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41CFE" w14:textId="450540E2" w:rsidR="00997874" w:rsidRPr="00C629DB" w:rsidRDefault="00B361DF" w:rsidP="00AB3CAA">
      <w:pPr>
        <w:widowControl/>
        <w:tabs>
          <w:tab w:val="center" w:pos="4819"/>
          <w:tab w:val="right" w:pos="9638"/>
        </w:tabs>
        <w:suppressAutoHyphens w:val="0"/>
        <w:spacing w:line="480" w:lineRule="auto"/>
        <w:jc w:val="center"/>
        <w:rPr>
          <w:rFonts w:eastAsia="Times New Roman" w:cs="Times New Roman"/>
          <w:b/>
          <w:kern w:val="0"/>
          <w:sz w:val="26"/>
          <w:szCs w:val="26"/>
          <w:shd w:val="clear" w:color="auto" w:fill="FFFFFF"/>
          <w:lang w:val="en-GB" w:eastAsia="it-IT" w:bidi="ar-SA"/>
        </w:rPr>
      </w:pPr>
      <w:bookmarkStart w:id="0" w:name="_Hlk522309342"/>
      <w:r>
        <w:rPr>
          <w:rFonts w:eastAsia="Times New Roman" w:cs="Times New Roman"/>
          <w:b/>
          <w:kern w:val="0"/>
          <w:sz w:val="26"/>
          <w:szCs w:val="26"/>
          <w:shd w:val="clear" w:color="auto" w:fill="FFFFFF"/>
          <w:lang w:val="en-GB" w:eastAsia="it-IT" w:bidi="ar-SA"/>
        </w:rPr>
        <w:t>Modular c</w:t>
      </w:r>
      <w:r w:rsidR="00997874" w:rsidRPr="00C629DB">
        <w:rPr>
          <w:rFonts w:eastAsia="Times New Roman" w:cs="Times New Roman"/>
          <w:b/>
          <w:kern w:val="0"/>
          <w:sz w:val="26"/>
          <w:szCs w:val="26"/>
          <w:shd w:val="clear" w:color="auto" w:fill="FFFFFF"/>
          <w:lang w:val="en-GB" w:eastAsia="it-IT" w:bidi="ar-SA"/>
        </w:rPr>
        <w:t>ognitive</w:t>
      </w:r>
      <w:r w:rsidR="00E1285C">
        <w:rPr>
          <w:rFonts w:eastAsia="Times New Roman" w:cs="Times New Roman"/>
          <w:b/>
          <w:kern w:val="0"/>
          <w:sz w:val="26"/>
          <w:szCs w:val="26"/>
          <w:shd w:val="clear" w:color="auto" w:fill="FFFFFF"/>
          <w:lang w:val="en-GB" w:eastAsia="it-IT" w:bidi="ar-SA"/>
        </w:rPr>
        <w:t>-</w:t>
      </w:r>
      <w:r w:rsidR="00997874" w:rsidRPr="00C629DB">
        <w:rPr>
          <w:rFonts w:eastAsia="Times New Roman" w:cs="Times New Roman"/>
          <w:b/>
          <w:kern w:val="0"/>
          <w:sz w:val="26"/>
          <w:szCs w:val="26"/>
          <w:shd w:val="clear" w:color="auto" w:fill="FFFFFF"/>
          <w:lang w:val="en-GB" w:eastAsia="it-IT" w:bidi="ar-SA"/>
        </w:rPr>
        <w:t>behavioural therap</w:t>
      </w:r>
      <w:r w:rsidR="0025603E" w:rsidRPr="00C629DB">
        <w:rPr>
          <w:rFonts w:eastAsia="Times New Roman" w:cs="Times New Roman"/>
          <w:b/>
          <w:kern w:val="0"/>
          <w:sz w:val="26"/>
          <w:szCs w:val="26"/>
          <w:shd w:val="clear" w:color="auto" w:fill="FFFFFF"/>
          <w:lang w:val="en-GB" w:eastAsia="it-IT" w:bidi="ar-SA"/>
        </w:rPr>
        <w:t xml:space="preserve">y for </w:t>
      </w:r>
      <w:r w:rsidR="006D63B0">
        <w:rPr>
          <w:rFonts w:eastAsia="Times New Roman" w:cs="Times New Roman"/>
          <w:b/>
          <w:kern w:val="0"/>
          <w:sz w:val="26"/>
          <w:szCs w:val="26"/>
          <w:shd w:val="clear" w:color="auto" w:fill="FFFFFF"/>
          <w:lang w:val="en-GB" w:eastAsia="it-IT" w:bidi="ar-SA"/>
        </w:rPr>
        <w:t xml:space="preserve">affective symptoms in </w:t>
      </w:r>
      <w:r w:rsidR="00525908">
        <w:rPr>
          <w:rFonts w:eastAsia="Times New Roman" w:cs="Times New Roman"/>
          <w:b/>
          <w:kern w:val="0"/>
          <w:sz w:val="26"/>
          <w:szCs w:val="26"/>
          <w:shd w:val="clear" w:color="auto" w:fill="FFFFFF"/>
          <w:lang w:val="en-GB" w:eastAsia="it-IT" w:bidi="ar-SA"/>
        </w:rPr>
        <w:t xml:space="preserve">young </w:t>
      </w:r>
      <w:r w:rsidR="0025603E" w:rsidRPr="00C629DB">
        <w:rPr>
          <w:rFonts w:eastAsia="Times New Roman" w:cs="Times New Roman"/>
          <w:b/>
          <w:kern w:val="0"/>
          <w:sz w:val="26"/>
          <w:szCs w:val="26"/>
          <w:shd w:val="clear" w:color="auto" w:fill="FFFFFF"/>
          <w:lang w:val="en-GB" w:eastAsia="it-IT" w:bidi="ar-SA"/>
        </w:rPr>
        <w:t xml:space="preserve">individuals at ultra-high </w:t>
      </w:r>
      <w:r w:rsidR="00997874" w:rsidRPr="00C629DB">
        <w:rPr>
          <w:rFonts w:eastAsia="Times New Roman" w:cs="Times New Roman"/>
          <w:b/>
          <w:kern w:val="0"/>
          <w:sz w:val="26"/>
          <w:szCs w:val="26"/>
          <w:shd w:val="clear" w:color="auto" w:fill="FFFFFF"/>
          <w:lang w:val="en-GB" w:eastAsia="it-IT" w:bidi="ar-SA"/>
        </w:rPr>
        <w:t xml:space="preserve">risk </w:t>
      </w:r>
      <w:r w:rsidR="00C629DB" w:rsidRPr="00C629DB">
        <w:rPr>
          <w:rFonts w:eastAsia="Times New Roman" w:cs="Times New Roman"/>
          <w:b/>
          <w:kern w:val="0"/>
          <w:sz w:val="26"/>
          <w:szCs w:val="26"/>
          <w:shd w:val="clear" w:color="auto" w:fill="FFFFFF"/>
          <w:lang w:val="en-GB" w:eastAsia="it-IT" w:bidi="ar-SA"/>
        </w:rPr>
        <w:t>of</w:t>
      </w:r>
      <w:r w:rsidR="00997874" w:rsidRPr="00C629DB">
        <w:rPr>
          <w:rFonts w:eastAsia="Times New Roman" w:cs="Times New Roman"/>
          <w:b/>
          <w:kern w:val="0"/>
          <w:sz w:val="26"/>
          <w:szCs w:val="26"/>
          <w:shd w:val="clear" w:color="auto" w:fill="FFFFFF"/>
          <w:lang w:val="en-GB" w:eastAsia="it-IT" w:bidi="ar-SA"/>
        </w:rPr>
        <w:t xml:space="preserve"> first episode of psychosis</w:t>
      </w:r>
      <w:r w:rsidR="00C629DB" w:rsidRPr="00C629DB">
        <w:rPr>
          <w:rFonts w:eastAsia="Times New Roman" w:cs="Times New Roman"/>
          <w:b/>
          <w:kern w:val="0"/>
          <w:sz w:val="26"/>
          <w:szCs w:val="26"/>
          <w:shd w:val="clear" w:color="auto" w:fill="FFFFFF"/>
          <w:lang w:val="en-GB" w:eastAsia="it-IT" w:bidi="ar-SA"/>
        </w:rPr>
        <w:t xml:space="preserve">: </w:t>
      </w:r>
      <w:r w:rsidR="005C7D80" w:rsidRPr="00C629DB">
        <w:rPr>
          <w:rFonts w:eastAsia="Times New Roman" w:cs="Times New Roman"/>
          <w:b/>
          <w:kern w:val="0"/>
          <w:sz w:val="26"/>
          <w:szCs w:val="26"/>
          <w:shd w:val="clear" w:color="auto" w:fill="FFFFFF"/>
          <w:lang w:val="en-GB" w:eastAsia="it-IT" w:bidi="ar-SA"/>
        </w:rPr>
        <w:t>randomised controlled trial</w:t>
      </w:r>
    </w:p>
    <w:bookmarkEnd w:id="0"/>
    <w:p w14:paraId="69090361" w14:textId="77777777" w:rsidR="00167463" w:rsidRDefault="00167463" w:rsidP="00AB3CAA">
      <w:pPr>
        <w:spacing w:line="480" w:lineRule="auto"/>
        <w:ind w:hanging="284"/>
        <w:jc w:val="both"/>
        <w:rPr>
          <w:rFonts w:cs="Times New Roman"/>
          <w:lang w:val="en-GB"/>
        </w:rPr>
      </w:pPr>
    </w:p>
    <w:p w14:paraId="19D3888B" w14:textId="740B865C" w:rsidR="00AB3CAA" w:rsidRPr="00F10394" w:rsidRDefault="006D3EA1" w:rsidP="00AB3CAA">
      <w:pPr>
        <w:spacing w:line="480" w:lineRule="auto"/>
        <w:jc w:val="both"/>
        <w:rPr>
          <w:rFonts w:cs="Times New Roman"/>
          <w:lang w:val="en-GB"/>
        </w:rPr>
      </w:pPr>
      <w:r w:rsidRPr="006D3EA1">
        <w:rPr>
          <w:rFonts w:cs="Times New Roman"/>
          <w:b/>
          <w:bCs/>
          <w:lang w:val="en-GB"/>
        </w:rPr>
        <w:t>Objectives.</w:t>
      </w:r>
      <w:r>
        <w:rPr>
          <w:rFonts w:cs="Times New Roman"/>
          <w:lang w:val="en-GB"/>
        </w:rPr>
        <w:t xml:space="preserve"> </w:t>
      </w:r>
      <w:r w:rsidR="00544A58">
        <w:rPr>
          <w:rFonts w:cs="Times New Roman"/>
          <w:lang w:val="en-GB"/>
        </w:rPr>
        <w:t>I</w:t>
      </w:r>
      <w:r w:rsidR="009F4FF4" w:rsidRPr="009F4FF4">
        <w:rPr>
          <w:rFonts w:cs="Times New Roman"/>
          <w:lang w:val="en-GB"/>
        </w:rPr>
        <w:t xml:space="preserve">ndividuals at </w:t>
      </w:r>
      <w:r w:rsidR="002D7E05">
        <w:rPr>
          <w:rFonts w:cs="Times New Roman"/>
          <w:color w:val="FF0000"/>
          <w:lang w:val="en-GB"/>
        </w:rPr>
        <w:t>u</w:t>
      </w:r>
      <w:r w:rsidR="009F4FF4" w:rsidRPr="003418E5">
        <w:rPr>
          <w:rFonts w:cs="Times New Roman"/>
          <w:color w:val="FF0000"/>
          <w:lang w:val="en-GB"/>
        </w:rPr>
        <w:t>ltra-</w:t>
      </w:r>
      <w:r w:rsidR="002D7E05">
        <w:rPr>
          <w:rFonts w:cs="Times New Roman"/>
          <w:color w:val="FF0000"/>
          <w:lang w:val="en-GB"/>
        </w:rPr>
        <w:t>h</w:t>
      </w:r>
      <w:r w:rsidR="009F4FF4" w:rsidRPr="003418E5">
        <w:rPr>
          <w:rFonts w:cs="Times New Roman"/>
          <w:color w:val="FF0000"/>
          <w:lang w:val="en-GB"/>
        </w:rPr>
        <w:t>igh-</w:t>
      </w:r>
      <w:r w:rsidR="002D7E05">
        <w:rPr>
          <w:rFonts w:cs="Times New Roman"/>
          <w:color w:val="FF0000"/>
          <w:lang w:val="en-GB"/>
        </w:rPr>
        <w:t>r</w:t>
      </w:r>
      <w:r w:rsidR="009F4FF4" w:rsidRPr="003418E5">
        <w:rPr>
          <w:rFonts w:cs="Times New Roman"/>
          <w:color w:val="FF0000"/>
          <w:lang w:val="en-GB"/>
        </w:rPr>
        <w:t xml:space="preserve">isk </w:t>
      </w:r>
      <w:r w:rsidR="009F4FF4" w:rsidRPr="009F4FF4">
        <w:rPr>
          <w:rFonts w:cs="Times New Roman"/>
          <w:lang w:val="en-GB"/>
        </w:rPr>
        <w:t xml:space="preserve">of psychosis </w:t>
      </w:r>
      <w:r w:rsidR="00AB3CAA" w:rsidRPr="00A24BF5">
        <w:rPr>
          <w:rFonts w:cs="Times New Roman"/>
          <w:lang w:val="en-GB"/>
        </w:rPr>
        <w:t xml:space="preserve">often present </w:t>
      </w:r>
      <w:r w:rsidR="003A436B">
        <w:rPr>
          <w:rFonts w:cs="Times New Roman"/>
          <w:lang w:val="en-GB"/>
        </w:rPr>
        <w:t xml:space="preserve">concurrent </w:t>
      </w:r>
      <w:r w:rsidR="009F4FF4">
        <w:rPr>
          <w:rFonts w:cs="Times New Roman"/>
          <w:lang w:val="en-GB"/>
        </w:rPr>
        <w:t xml:space="preserve">affective </w:t>
      </w:r>
      <w:r w:rsidR="00AB3CAA" w:rsidRPr="00A24BF5">
        <w:rPr>
          <w:rFonts w:cs="Times New Roman"/>
          <w:lang w:val="en-GB"/>
        </w:rPr>
        <w:t>symptoms</w:t>
      </w:r>
      <w:r w:rsidR="00E675C0">
        <w:rPr>
          <w:rFonts w:cs="Times New Roman"/>
          <w:lang w:val="en-GB"/>
        </w:rPr>
        <w:t xml:space="preserve"> (depression/anxiety)</w:t>
      </w:r>
      <w:r w:rsidR="00AB3CAA" w:rsidRPr="00180CD8">
        <w:rPr>
          <w:rFonts w:cs="Times New Roman"/>
          <w:lang w:val="en-GB"/>
        </w:rPr>
        <w:t xml:space="preserve">. </w:t>
      </w:r>
      <w:r w:rsidR="00AB3CAA">
        <w:rPr>
          <w:rFonts w:cs="Times New Roman"/>
          <w:lang w:val="en-GB"/>
        </w:rPr>
        <w:t>Th</w:t>
      </w:r>
      <w:r w:rsidR="009F4FF4">
        <w:rPr>
          <w:rFonts w:cs="Times New Roman"/>
          <w:lang w:val="en-GB"/>
        </w:rPr>
        <w:t>is</w:t>
      </w:r>
      <w:r w:rsidR="00AB3CAA">
        <w:rPr>
          <w:rFonts w:cs="Times New Roman"/>
          <w:lang w:val="en-GB"/>
        </w:rPr>
        <w:t xml:space="preserve"> study investigated </w:t>
      </w:r>
      <w:r w:rsidR="00AB3CAA" w:rsidRPr="00A24BF5">
        <w:rPr>
          <w:rFonts w:cs="Times New Roman"/>
          <w:lang w:val="en-GB"/>
        </w:rPr>
        <w:t xml:space="preserve">whether modular </w:t>
      </w:r>
      <w:r w:rsidR="002D7E05">
        <w:rPr>
          <w:rFonts w:cs="Times New Roman"/>
          <w:lang w:val="en-GB"/>
        </w:rPr>
        <w:t>cognitive</w:t>
      </w:r>
      <w:r w:rsidR="00540E96">
        <w:rPr>
          <w:rFonts w:cs="Times New Roman"/>
          <w:lang w:val="en-GB"/>
        </w:rPr>
        <w:t>-</w:t>
      </w:r>
      <w:r w:rsidR="002D7E05">
        <w:rPr>
          <w:rFonts w:cs="Times New Roman"/>
          <w:lang w:val="en-GB"/>
        </w:rPr>
        <w:t>behavioural therapy (</w:t>
      </w:r>
      <w:r w:rsidR="00AB3CAA" w:rsidRPr="00A24BF5">
        <w:rPr>
          <w:rFonts w:cs="Times New Roman"/>
          <w:lang w:val="en-GB"/>
        </w:rPr>
        <w:t>CBT</w:t>
      </w:r>
      <w:r w:rsidR="002D7E05">
        <w:rPr>
          <w:rFonts w:cs="Times New Roman"/>
          <w:lang w:val="en-GB"/>
        </w:rPr>
        <w:t>)</w:t>
      </w:r>
      <w:r w:rsidR="00AB3CAA" w:rsidRPr="00A24BF5">
        <w:rPr>
          <w:rFonts w:cs="Times New Roman"/>
          <w:lang w:val="en-GB"/>
        </w:rPr>
        <w:t xml:space="preserve"> targeting both </w:t>
      </w:r>
      <w:r w:rsidR="000547CE">
        <w:rPr>
          <w:rFonts w:cs="Times New Roman"/>
          <w:lang w:val="en-GB"/>
        </w:rPr>
        <w:t>ultra-high</w:t>
      </w:r>
      <w:r w:rsidR="00AF4B09">
        <w:rPr>
          <w:rFonts w:cs="Times New Roman"/>
          <w:lang w:val="en-GB"/>
        </w:rPr>
        <w:t>-</w:t>
      </w:r>
      <w:r w:rsidR="000547CE">
        <w:rPr>
          <w:rFonts w:cs="Times New Roman"/>
          <w:lang w:val="en-GB"/>
        </w:rPr>
        <w:t>risk</w:t>
      </w:r>
      <w:r w:rsidR="00AB3CAA" w:rsidRPr="00A24BF5">
        <w:rPr>
          <w:rFonts w:cs="Times New Roman"/>
          <w:lang w:val="en-GB"/>
        </w:rPr>
        <w:t xml:space="preserve"> and affective symptoms </w:t>
      </w:r>
      <w:r>
        <w:rPr>
          <w:rFonts w:cs="Times New Roman"/>
          <w:lang w:val="en-GB"/>
        </w:rPr>
        <w:t xml:space="preserve">(a) </w:t>
      </w:r>
      <w:r w:rsidR="00AB3CAA" w:rsidRPr="00A24BF5">
        <w:rPr>
          <w:rFonts w:cs="Times New Roman"/>
          <w:lang w:val="en-GB"/>
        </w:rPr>
        <w:t>reduced</w:t>
      </w:r>
      <w:r>
        <w:rPr>
          <w:rFonts w:cs="Times New Roman"/>
          <w:lang w:val="en-GB"/>
        </w:rPr>
        <w:t>/</w:t>
      </w:r>
      <w:r w:rsidR="00AB3CAA" w:rsidRPr="00A24BF5">
        <w:rPr>
          <w:rFonts w:cs="Times New Roman"/>
          <w:lang w:val="en-GB"/>
        </w:rPr>
        <w:t>delayed risk of first psychotic episode a</w:t>
      </w:r>
      <w:r>
        <w:rPr>
          <w:rFonts w:cs="Times New Roman"/>
          <w:lang w:val="en-GB"/>
        </w:rPr>
        <w:t xml:space="preserve">t </w:t>
      </w:r>
      <w:r w:rsidR="00AB3CAA" w:rsidRPr="00A24BF5">
        <w:rPr>
          <w:rFonts w:cs="Times New Roman"/>
          <w:lang w:val="en-GB"/>
        </w:rPr>
        <w:t>post-treatment and 14-month follow-up</w:t>
      </w:r>
      <w:r>
        <w:rPr>
          <w:rFonts w:cs="Times New Roman"/>
          <w:lang w:val="en-GB"/>
        </w:rPr>
        <w:t xml:space="preserve"> </w:t>
      </w:r>
      <w:r w:rsidR="00AB3CAA" w:rsidRPr="00A24BF5">
        <w:rPr>
          <w:rFonts w:cs="Times New Roman"/>
          <w:lang w:val="en-GB"/>
        </w:rPr>
        <w:t xml:space="preserve">compared with </w:t>
      </w:r>
      <w:r w:rsidR="00A4670B">
        <w:rPr>
          <w:rFonts w:cs="Times New Roman"/>
          <w:lang w:val="en-GB"/>
        </w:rPr>
        <w:t xml:space="preserve">a </w:t>
      </w:r>
      <w:r w:rsidR="00AB3CAA" w:rsidRPr="00A24BF5">
        <w:rPr>
          <w:rFonts w:cs="Times New Roman"/>
          <w:lang w:val="en-GB"/>
        </w:rPr>
        <w:t>supportive intervention</w:t>
      </w:r>
      <w:r>
        <w:rPr>
          <w:rFonts w:cs="Times New Roman"/>
          <w:lang w:val="en-GB"/>
        </w:rPr>
        <w:t>, (b)</w:t>
      </w:r>
      <w:r w:rsidR="00AB3CAA" w:rsidRPr="00A24BF5">
        <w:rPr>
          <w:rFonts w:cs="Times New Roman"/>
          <w:lang w:val="en-GB"/>
        </w:rPr>
        <w:t xml:space="preserve"> was more effective than control condition in producing remission on depression</w:t>
      </w:r>
      <w:r>
        <w:rPr>
          <w:rFonts w:cs="Times New Roman"/>
          <w:lang w:val="en-GB"/>
        </w:rPr>
        <w:t>/</w:t>
      </w:r>
      <w:r w:rsidR="00AB3CAA" w:rsidRPr="00A24BF5">
        <w:rPr>
          <w:rFonts w:cs="Times New Roman"/>
          <w:lang w:val="en-GB"/>
        </w:rPr>
        <w:t>anxiety</w:t>
      </w:r>
      <w:r w:rsidR="00AB3CAA">
        <w:rPr>
          <w:rFonts w:cs="Times New Roman"/>
          <w:lang w:val="en-GB"/>
        </w:rPr>
        <w:t xml:space="preserve">. </w:t>
      </w:r>
      <w:r w:rsidR="00AB3CAA" w:rsidRPr="00F10394">
        <w:rPr>
          <w:rFonts w:cs="Times New Roman"/>
          <w:lang w:val="en-GB"/>
        </w:rPr>
        <w:t xml:space="preserve"> </w:t>
      </w:r>
    </w:p>
    <w:p w14:paraId="6329E9FA" w14:textId="0753DF6E" w:rsidR="00AB3CAA" w:rsidRDefault="006D3EA1" w:rsidP="00AB3CAA">
      <w:pPr>
        <w:spacing w:line="480" w:lineRule="auto"/>
        <w:jc w:val="both"/>
        <w:rPr>
          <w:rFonts w:cs="Times New Roman"/>
          <w:lang w:val="en-GB"/>
        </w:rPr>
      </w:pPr>
      <w:r w:rsidRPr="006D3EA1">
        <w:rPr>
          <w:rFonts w:cs="Times New Roman"/>
          <w:b/>
          <w:bCs/>
          <w:lang w:val="en-GB"/>
        </w:rPr>
        <w:t>Methods.</w:t>
      </w:r>
      <w:r>
        <w:rPr>
          <w:rFonts w:cs="Times New Roman"/>
          <w:lang w:val="en-GB"/>
        </w:rPr>
        <w:t xml:space="preserve"> </w:t>
      </w:r>
      <w:r w:rsidR="00AB3CAA" w:rsidRPr="00F10394">
        <w:rPr>
          <w:rFonts w:cs="Times New Roman"/>
          <w:lang w:val="en-GB"/>
        </w:rPr>
        <w:t xml:space="preserve">Fifty-eight </w:t>
      </w:r>
      <w:r w:rsidR="000547CE" w:rsidRPr="0002155E">
        <w:rPr>
          <w:rFonts w:cs="Times New Roman"/>
          <w:color w:val="FF0000"/>
          <w:lang w:val="en-GB"/>
        </w:rPr>
        <w:t>ultra-high-risk</w:t>
      </w:r>
      <w:r w:rsidR="009F4FF4" w:rsidRPr="0002155E">
        <w:rPr>
          <w:rFonts w:cs="Times New Roman"/>
          <w:color w:val="FF0000"/>
          <w:lang w:val="en-GB"/>
        </w:rPr>
        <w:t xml:space="preserve"> </w:t>
      </w:r>
      <w:r w:rsidR="00AB3CAA" w:rsidRPr="00F10394">
        <w:rPr>
          <w:rFonts w:cs="Times New Roman"/>
          <w:lang w:val="en-GB"/>
        </w:rPr>
        <w:t>individuals were randomly assigned to CBT or</w:t>
      </w:r>
      <w:r w:rsidR="00A729A8">
        <w:rPr>
          <w:rFonts w:cs="Times New Roman"/>
          <w:lang w:val="en-GB"/>
        </w:rPr>
        <w:t xml:space="preserve"> </w:t>
      </w:r>
      <w:r w:rsidR="00AB3CAA" w:rsidRPr="00F10394">
        <w:rPr>
          <w:rFonts w:cs="Times New Roman"/>
          <w:lang w:val="en-GB"/>
        </w:rPr>
        <w:t>control condition. CBT consisted of 30 sessions</w:t>
      </w:r>
      <w:r w:rsidR="00AB3CAA">
        <w:rPr>
          <w:rFonts w:cs="Times New Roman"/>
          <w:lang w:val="en-GB"/>
        </w:rPr>
        <w:t>,</w:t>
      </w:r>
      <w:r w:rsidR="00AB3CAA" w:rsidRPr="00F10394">
        <w:rPr>
          <w:rFonts w:cs="Times New Roman"/>
          <w:lang w:val="en-GB"/>
        </w:rPr>
        <w:t xml:space="preserve"> including </w:t>
      </w:r>
      <w:r w:rsidR="009F4FF4">
        <w:rPr>
          <w:rFonts w:cs="Times New Roman"/>
          <w:lang w:val="en-GB"/>
        </w:rPr>
        <w:t xml:space="preserve">CBT for </w:t>
      </w:r>
      <w:r w:rsidR="00A729A8" w:rsidRPr="00F10394">
        <w:rPr>
          <w:rFonts w:cs="Times New Roman"/>
          <w:lang w:val="en-GB"/>
        </w:rPr>
        <w:t>psychotic experiences</w:t>
      </w:r>
      <w:r w:rsidR="00A729A8">
        <w:rPr>
          <w:rFonts w:cs="Times New Roman"/>
          <w:lang w:val="en-GB"/>
        </w:rPr>
        <w:t xml:space="preserve"> and </w:t>
      </w:r>
      <w:r w:rsidR="00AB3CAA" w:rsidRPr="00F10394">
        <w:rPr>
          <w:rFonts w:cs="Times New Roman"/>
          <w:lang w:val="en-GB"/>
        </w:rPr>
        <w:t>depression</w:t>
      </w:r>
      <w:r w:rsidR="009F4FF4">
        <w:rPr>
          <w:rFonts w:cs="Times New Roman"/>
          <w:lang w:val="en-GB"/>
        </w:rPr>
        <w:t>/</w:t>
      </w:r>
      <w:r w:rsidR="00AB3CAA" w:rsidRPr="00F10394">
        <w:rPr>
          <w:rFonts w:cs="Times New Roman"/>
          <w:lang w:val="en-GB"/>
        </w:rPr>
        <w:t xml:space="preserve">anxiety. </w:t>
      </w:r>
    </w:p>
    <w:p w14:paraId="5A01FF79" w14:textId="193BA65C" w:rsidR="00AB3CAA" w:rsidRDefault="006D3EA1" w:rsidP="00AB3CAA">
      <w:pPr>
        <w:spacing w:line="480" w:lineRule="auto"/>
        <w:jc w:val="both"/>
        <w:rPr>
          <w:rFonts w:cs="Times New Roman"/>
          <w:lang w:val="en-GB"/>
        </w:rPr>
      </w:pPr>
      <w:r w:rsidRPr="006D3EA1">
        <w:rPr>
          <w:rFonts w:cs="Times New Roman"/>
          <w:b/>
          <w:bCs/>
          <w:lang w:val="en-GB"/>
        </w:rPr>
        <w:t>Results.</w:t>
      </w:r>
      <w:r>
        <w:rPr>
          <w:rFonts w:cs="Times New Roman"/>
          <w:lang w:val="en-GB"/>
        </w:rPr>
        <w:t xml:space="preserve"> </w:t>
      </w:r>
      <w:r w:rsidR="00AB3CAA" w:rsidRPr="00F10394">
        <w:rPr>
          <w:rFonts w:cs="Times New Roman"/>
          <w:lang w:val="en-GB"/>
        </w:rPr>
        <w:t xml:space="preserve">In CBT group, the </w:t>
      </w:r>
      <w:r w:rsidR="0021170C" w:rsidRPr="0021170C">
        <w:rPr>
          <w:rFonts w:cs="Times New Roman"/>
          <w:color w:val="FF0000"/>
          <w:lang w:val="en-GB"/>
        </w:rPr>
        <w:t>cumulative</w:t>
      </w:r>
      <w:r w:rsidR="0021170C">
        <w:rPr>
          <w:rFonts w:cs="Times New Roman"/>
          <w:lang w:val="en-GB"/>
        </w:rPr>
        <w:t xml:space="preserve"> </w:t>
      </w:r>
      <w:r w:rsidR="00AB3CAA" w:rsidRPr="00F10394">
        <w:rPr>
          <w:rFonts w:cs="Times New Roman"/>
          <w:lang w:val="en-GB"/>
        </w:rPr>
        <w:t xml:space="preserve">number of </w:t>
      </w:r>
      <w:r w:rsidR="00EE1F1B" w:rsidRPr="00EE1F1B">
        <w:rPr>
          <w:rFonts w:cs="Times New Roman"/>
          <w:color w:val="FF0000"/>
          <w:lang w:val="en-GB"/>
        </w:rPr>
        <w:t xml:space="preserve">participants who developed a first </w:t>
      </w:r>
      <w:r w:rsidR="00544A58">
        <w:rPr>
          <w:rFonts w:cs="Times New Roman"/>
          <w:color w:val="FF0000"/>
          <w:lang w:val="en-GB"/>
        </w:rPr>
        <w:t xml:space="preserve">psychotic </w:t>
      </w:r>
      <w:r w:rsidR="00EE1F1B" w:rsidRPr="00EE1F1B">
        <w:rPr>
          <w:rFonts w:cs="Times New Roman"/>
          <w:color w:val="FF0000"/>
          <w:lang w:val="en-GB"/>
        </w:rPr>
        <w:t xml:space="preserve">episode </w:t>
      </w:r>
      <w:r w:rsidR="00AB3CAA" w:rsidRPr="00F10394">
        <w:rPr>
          <w:rFonts w:cs="Times New Roman"/>
          <w:lang w:val="en-GB"/>
        </w:rPr>
        <w:t>(</w:t>
      </w:r>
      <w:r w:rsidR="00AB3CAA" w:rsidRPr="00BE7F39">
        <w:rPr>
          <w:rFonts w:cs="Times New Roman"/>
          <w:i/>
          <w:iCs/>
          <w:color w:val="FF0000"/>
          <w:lang w:val="en-GB"/>
        </w:rPr>
        <w:t>n</w:t>
      </w:r>
      <w:r w:rsidR="00AB3CAA" w:rsidRPr="00BE7F39">
        <w:rPr>
          <w:rFonts w:cs="Times New Roman"/>
          <w:color w:val="FF0000"/>
          <w:lang w:val="en-GB"/>
        </w:rPr>
        <w:t xml:space="preserve">= </w:t>
      </w:r>
      <w:r w:rsidR="00BE7F39" w:rsidRPr="00BE7F39">
        <w:rPr>
          <w:rFonts w:cs="Times New Roman"/>
          <w:color w:val="FF0000"/>
          <w:lang w:val="en-GB"/>
        </w:rPr>
        <w:t>3</w:t>
      </w:r>
      <w:r w:rsidR="00AB3CAA" w:rsidRPr="00F10394">
        <w:rPr>
          <w:rFonts w:cs="Times New Roman"/>
          <w:lang w:val="en-GB"/>
        </w:rPr>
        <w:t>, 10.3</w:t>
      </w:r>
      <w:r w:rsidR="005529C0">
        <w:rPr>
          <w:rFonts w:cs="Times New Roman"/>
          <w:lang w:val="en-GB"/>
        </w:rPr>
        <w:t>4</w:t>
      </w:r>
      <w:r w:rsidR="00AB3CAA" w:rsidRPr="00F10394">
        <w:rPr>
          <w:rFonts w:cs="Times New Roman"/>
          <w:lang w:val="en-GB"/>
        </w:rPr>
        <w:t>%)</w:t>
      </w:r>
      <w:r w:rsidR="00AB3CAA">
        <w:rPr>
          <w:rFonts w:cs="Times New Roman"/>
          <w:lang w:val="en-GB"/>
        </w:rPr>
        <w:t xml:space="preserve"> </w:t>
      </w:r>
      <w:r w:rsidR="00AB3CAA" w:rsidRPr="00F10394">
        <w:rPr>
          <w:rFonts w:cs="Times New Roman"/>
          <w:lang w:val="en-GB"/>
        </w:rPr>
        <w:t>at follow-up was lower than in control group (</w:t>
      </w:r>
      <w:r w:rsidR="00AB3CAA" w:rsidRPr="006D3EA1">
        <w:rPr>
          <w:rFonts w:cs="Times New Roman"/>
          <w:i/>
          <w:iCs/>
          <w:lang w:val="en-GB"/>
        </w:rPr>
        <w:t>n</w:t>
      </w:r>
      <w:r w:rsidR="00AB3CAA" w:rsidRPr="00F10394">
        <w:rPr>
          <w:rFonts w:cs="Times New Roman"/>
          <w:lang w:val="en-GB"/>
        </w:rPr>
        <w:t xml:space="preserve">= 8, 27.60%) </w:t>
      </w:r>
      <w:r w:rsidR="00AB3CAA">
        <w:rPr>
          <w:rFonts w:cs="Times New Roman"/>
          <w:lang w:val="en-GB"/>
        </w:rPr>
        <w:t>[</w:t>
      </w:r>
      <w:r w:rsidR="00AB3CAA" w:rsidRPr="00F10394">
        <w:rPr>
          <w:rFonts w:cs="Times New Roman"/>
          <w:lang w:val="en-GB"/>
        </w:rPr>
        <w:t xml:space="preserve">Log rank </w:t>
      </w:r>
      <w:r w:rsidR="00AB3CAA" w:rsidRPr="006D3EA1">
        <w:rPr>
          <w:rFonts w:cs="Times New Roman"/>
          <w:i/>
          <w:iCs/>
          <w:lang w:val="en-GB"/>
        </w:rPr>
        <w:t>χ2</w:t>
      </w:r>
      <w:r w:rsidR="00AB3CAA" w:rsidRPr="00180CD8">
        <w:rPr>
          <w:rFonts w:cs="Times New Roman"/>
          <w:vertAlign w:val="subscript"/>
          <w:lang w:val="en-GB"/>
        </w:rPr>
        <w:t>(1)</w:t>
      </w:r>
      <w:r w:rsidR="00AB3CAA" w:rsidRPr="00F10394">
        <w:rPr>
          <w:rFonts w:cs="Times New Roman"/>
          <w:lang w:val="en-GB"/>
        </w:rPr>
        <w:t xml:space="preserve">= </w:t>
      </w:r>
      <w:r w:rsidR="0040386C" w:rsidRPr="00544A58">
        <w:rPr>
          <w:rFonts w:cs="Times New Roman"/>
          <w:lang w:val="en-GB"/>
        </w:rPr>
        <w:t>3.68</w:t>
      </w:r>
      <w:r w:rsidR="00AB3CAA" w:rsidRPr="00544A58">
        <w:rPr>
          <w:rFonts w:cs="Times New Roman"/>
          <w:lang w:val="en-GB"/>
        </w:rPr>
        <w:t xml:space="preserve">, </w:t>
      </w:r>
      <w:r w:rsidR="00AB3CAA" w:rsidRPr="00544A58">
        <w:rPr>
          <w:rFonts w:cs="Times New Roman"/>
          <w:i/>
          <w:iCs/>
          <w:lang w:val="en-GB"/>
        </w:rPr>
        <w:t>p</w:t>
      </w:r>
      <w:r w:rsidR="00AB3CAA" w:rsidRPr="00544A58">
        <w:rPr>
          <w:rFonts w:cs="Times New Roman"/>
          <w:lang w:val="en-GB"/>
        </w:rPr>
        <w:t>= 0.0</w:t>
      </w:r>
      <w:r w:rsidR="0040386C" w:rsidRPr="00544A58">
        <w:rPr>
          <w:rFonts w:cs="Times New Roman"/>
          <w:lang w:val="en-GB"/>
        </w:rPr>
        <w:t>5</w:t>
      </w:r>
      <w:r w:rsidR="00AB3CAA">
        <w:rPr>
          <w:rFonts w:cs="Times New Roman"/>
          <w:lang w:val="en-GB"/>
        </w:rPr>
        <w:t>]</w:t>
      </w:r>
      <w:r w:rsidR="00AB3CAA" w:rsidRPr="00F10394">
        <w:rPr>
          <w:rFonts w:cs="Times New Roman"/>
          <w:lang w:val="en-GB"/>
        </w:rPr>
        <w:t xml:space="preserve">. In CBT group, a higher number of participants achieved remission than in control </w:t>
      </w:r>
      <w:r w:rsidR="00AB3CAA">
        <w:rPr>
          <w:rFonts w:cs="Times New Roman"/>
          <w:lang w:val="en-GB"/>
        </w:rPr>
        <w:t xml:space="preserve">condition </w:t>
      </w:r>
      <w:r w:rsidR="00AB3CAA" w:rsidRPr="00F10394">
        <w:rPr>
          <w:rFonts w:cs="Times New Roman"/>
          <w:lang w:val="en-GB"/>
        </w:rPr>
        <w:t>o</w:t>
      </w:r>
      <w:r>
        <w:rPr>
          <w:rFonts w:cs="Times New Roman"/>
          <w:lang w:val="en-GB"/>
        </w:rPr>
        <w:t>n</w:t>
      </w:r>
      <w:r w:rsidR="00AB3CAA">
        <w:rPr>
          <w:rFonts w:cs="Times New Roman"/>
          <w:lang w:val="en-GB"/>
        </w:rPr>
        <w:t xml:space="preserve"> affective</w:t>
      </w:r>
      <w:r w:rsidR="00AB3CAA" w:rsidRPr="00F10394">
        <w:rPr>
          <w:rFonts w:cs="Times New Roman"/>
          <w:lang w:val="en-GB"/>
        </w:rPr>
        <w:t xml:space="preserve"> </w:t>
      </w:r>
      <w:r w:rsidR="009F4FF4">
        <w:rPr>
          <w:rFonts w:cs="Times New Roman"/>
          <w:lang w:val="en-GB"/>
        </w:rPr>
        <w:t>symptoms</w:t>
      </w:r>
      <w:r w:rsidR="00AB3CAA" w:rsidRPr="00F10394">
        <w:rPr>
          <w:rFonts w:cs="Times New Roman"/>
          <w:lang w:val="en-GB"/>
        </w:rPr>
        <w:t xml:space="preserve"> at post-t</w:t>
      </w:r>
      <w:r w:rsidR="00AB3CAA">
        <w:rPr>
          <w:rFonts w:cs="Times New Roman"/>
          <w:lang w:val="en-GB"/>
        </w:rPr>
        <w:t>reatment</w:t>
      </w:r>
      <w:r w:rsidR="009F4FF4">
        <w:rPr>
          <w:rFonts w:cs="Times New Roman"/>
          <w:lang w:val="en-GB"/>
        </w:rPr>
        <w:t>/</w:t>
      </w:r>
      <w:r w:rsidR="00AB3CAA" w:rsidRPr="00F10394">
        <w:rPr>
          <w:rFonts w:cs="Times New Roman"/>
          <w:lang w:val="en-GB"/>
        </w:rPr>
        <w:t xml:space="preserve">follow-up. </w:t>
      </w:r>
    </w:p>
    <w:p w14:paraId="19B2B521" w14:textId="0F7397C8" w:rsidR="00AB3CAA" w:rsidRDefault="006D3EA1" w:rsidP="00AB3CAA">
      <w:pPr>
        <w:spacing w:line="480" w:lineRule="auto"/>
        <w:jc w:val="both"/>
        <w:rPr>
          <w:rFonts w:cs="Times New Roman"/>
          <w:lang w:val="en-GB"/>
        </w:rPr>
      </w:pPr>
      <w:r w:rsidRPr="009F4FF4">
        <w:rPr>
          <w:rFonts w:cs="Times New Roman"/>
          <w:b/>
          <w:bCs/>
          <w:lang w:val="en-GB"/>
        </w:rPr>
        <w:t>Conclusion.</w:t>
      </w:r>
      <w:r>
        <w:rPr>
          <w:rFonts w:cs="Times New Roman"/>
          <w:lang w:val="en-GB"/>
        </w:rPr>
        <w:t xml:space="preserve"> </w:t>
      </w:r>
      <w:r w:rsidR="00AB3CAA" w:rsidRPr="00F10394">
        <w:rPr>
          <w:rFonts w:cs="Times New Roman"/>
          <w:lang w:val="en-GB"/>
        </w:rPr>
        <w:t xml:space="preserve">CBT </w:t>
      </w:r>
      <w:r w:rsidR="009F4FF4">
        <w:rPr>
          <w:rFonts w:cs="Times New Roman"/>
          <w:lang w:val="en-GB"/>
        </w:rPr>
        <w:t>can</w:t>
      </w:r>
      <w:r w:rsidR="00AB3CAA" w:rsidRPr="00F10394">
        <w:rPr>
          <w:rFonts w:cs="Times New Roman"/>
          <w:lang w:val="en-GB"/>
        </w:rPr>
        <w:t xml:space="preserve"> prevent </w:t>
      </w:r>
      <w:r>
        <w:rPr>
          <w:rFonts w:cs="Times New Roman"/>
          <w:lang w:val="en-GB"/>
        </w:rPr>
        <w:t>psychosis</w:t>
      </w:r>
      <w:r w:rsidR="00AB3CAA" w:rsidRPr="00F10394">
        <w:rPr>
          <w:rFonts w:cs="Times New Roman"/>
          <w:lang w:val="en-GB"/>
        </w:rPr>
        <w:t xml:space="preserve"> risk </w:t>
      </w:r>
      <w:r w:rsidR="00AB3CAA">
        <w:rPr>
          <w:rFonts w:cs="Times New Roman"/>
          <w:lang w:val="en-GB"/>
        </w:rPr>
        <w:t xml:space="preserve">and produce </w:t>
      </w:r>
      <w:r w:rsidR="009F4FF4">
        <w:rPr>
          <w:rFonts w:cs="Times New Roman"/>
          <w:lang w:val="en-GB"/>
        </w:rPr>
        <w:t>better outcomes</w:t>
      </w:r>
      <w:r w:rsidR="00AB3CAA" w:rsidRPr="00F10394">
        <w:rPr>
          <w:rFonts w:cs="Times New Roman"/>
          <w:lang w:val="en-GB"/>
        </w:rPr>
        <w:t xml:space="preserve"> on depression</w:t>
      </w:r>
      <w:r>
        <w:rPr>
          <w:rFonts w:cs="Times New Roman"/>
          <w:lang w:val="en-GB"/>
        </w:rPr>
        <w:t>/</w:t>
      </w:r>
      <w:r w:rsidR="00AB3CAA">
        <w:rPr>
          <w:rFonts w:cs="Times New Roman"/>
          <w:lang w:val="en-GB"/>
        </w:rPr>
        <w:t>anxiety than supportive intervention</w:t>
      </w:r>
      <w:r w:rsidR="00AB3CAA" w:rsidRPr="00F10394">
        <w:rPr>
          <w:rFonts w:cs="Times New Roman"/>
          <w:lang w:val="en-GB"/>
        </w:rPr>
        <w:t xml:space="preserve">. </w:t>
      </w:r>
    </w:p>
    <w:p w14:paraId="50B7B315" w14:textId="77777777" w:rsidR="006D3EA1" w:rsidRDefault="006D3EA1" w:rsidP="00AB3CAA">
      <w:pPr>
        <w:spacing w:line="480" w:lineRule="auto"/>
        <w:jc w:val="both"/>
        <w:rPr>
          <w:rFonts w:cs="Times New Roman"/>
          <w:lang w:val="en-GB"/>
        </w:rPr>
      </w:pPr>
    </w:p>
    <w:p w14:paraId="77DB633D" w14:textId="61CF3794" w:rsidR="00AB3CAA" w:rsidRPr="00652270" w:rsidRDefault="00AB3CAA" w:rsidP="00AB3CAA">
      <w:pPr>
        <w:spacing w:line="480" w:lineRule="auto"/>
        <w:jc w:val="both"/>
        <w:rPr>
          <w:rFonts w:cs="Times New Roman"/>
          <w:lang w:val="en-GB"/>
        </w:rPr>
      </w:pPr>
      <w:r w:rsidRPr="00652270">
        <w:rPr>
          <w:rFonts w:cs="Times New Roman"/>
          <w:b/>
          <w:lang w:val="en-GB"/>
        </w:rPr>
        <w:t xml:space="preserve">Keywords. </w:t>
      </w:r>
      <w:r w:rsidRPr="00652270">
        <w:rPr>
          <w:rFonts w:cs="Times New Roman"/>
          <w:lang w:val="en-GB"/>
        </w:rPr>
        <w:t>Cognitive</w:t>
      </w:r>
      <w:r w:rsidR="001C0048">
        <w:rPr>
          <w:rFonts w:cs="Times New Roman"/>
          <w:lang w:val="en-GB"/>
        </w:rPr>
        <w:t>-</w:t>
      </w:r>
      <w:r w:rsidRPr="00652270">
        <w:rPr>
          <w:rFonts w:cs="Times New Roman"/>
          <w:lang w:val="en-GB"/>
        </w:rPr>
        <w:t>behavioural therapy; Ultra-high risk psychosis; Depression; Anxiety; Randomised controlled trial.</w:t>
      </w:r>
    </w:p>
    <w:p w14:paraId="367B1A77" w14:textId="22744185" w:rsidR="00167463" w:rsidRDefault="00167463" w:rsidP="00C2636F">
      <w:pPr>
        <w:spacing w:line="480" w:lineRule="auto"/>
        <w:ind w:hanging="284"/>
        <w:jc w:val="both"/>
        <w:rPr>
          <w:rFonts w:cs="Times New Roman"/>
          <w:lang w:val="en-GB"/>
        </w:rPr>
      </w:pPr>
    </w:p>
    <w:p w14:paraId="61024EE6" w14:textId="3099C79D" w:rsidR="008D1198" w:rsidRDefault="008D1198" w:rsidP="00C2636F">
      <w:pPr>
        <w:spacing w:line="480" w:lineRule="auto"/>
        <w:ind w:hanging="284"/>
        <w:jc w:val="both"/>
        <w:rPr>
          <w:rFonts w:cs="Times New Roman"/>
          <w:lang w:val="en-GB"/>
        </w:rPr>
      </w:pPr>
    </w:p>
    <w:p w14:paraId="168BA7C2" w14:textId="06AF692A" w:rsidR="008D1198" w:rsidRDefault="008D1198" w:rsidP="00C2636F">
      <w:pPr>
        <w:spacing w:line="480" w:lineRule="auto"/>
        <w:ind w:hanging="284"/>
        <w:jc w:val="both"/>
        <w:rPr>
          <w:rFonts w:cs="Times New Roman"/>
          <w:lang w:val="en-GB"/>
        </w:rPr>
      </w:pPr>
    </w:p>
    <w:p w14:paraId="12621FC4" w14:textId="1EEFFD03" w:rsidR="008D1198" w:rsidRDefault="008D1198" w:rsidP="00C2636F">
      <w:pPr>
        <w:spacing w:line="480" w:lineRule="auto"/>
        <w:ind w:hanging="284"/>
        <w:jc w:val="both"/>
        <w:rPr>
          <w:rFonts w:cs="Times New Roman"/>
          <w:lang w:val="en-GB"/>
        </w:rPr>
      </w:pPr>
    </w:p>
    <w:p w14:paraId="77CA1615" w14:textId="1EBE1419" w:rsidR="00E613A4" w:rsidRDefault="00E613A4" w:rsidP="00C2636F">
      <w:pPr>
        <w:spacing w:line="480" w:lineRule="auto"/>
        <w:ind w:hanging="284"/>
        <w:jc w:val="both"/>
        <w:rPr>
          <w:rFonts w:cs="Times New Roman"/>
          <w:lang w:val="en-GB"/>
        </w:rPr>
      </w:pPr>
    </w:p>
    <w:p w14:paraId="7D15CF48" w14:textId="77777777" w:rsidR="00E613A4" w:rsidRDefault="00E613A4" w:rsidP="00C2636F">
      <w:pPr>
        <w:spacing w:line="480" w:lineRule="auto"/>
        <w:ind w:hanging="284"/>
        <w:jc w:val="both"/>
        <w:rPr>
          <w:rFonts w:cs="Times New Roman"/>
          <w:lang w:val="en-GB"/>
        </w:rPr>
      </w:pPr>
      <w:bookmarkStart w:id="1" w:name="_GoBack"/>
      <w:bookmarkEnd w:id="1"/>
    </w:p>
    <w:p w14:paraId="2BB31216" w14:textId="77777777" w:rsidR="00DD464D" w:rsidRPr="00022B38" w:rsidRDefault="00022B38" w:rsidP="00C2636F">
      <w:pPr>
        <w:spacing w:line="480" w:lineRule="auto"/>
        <w:jc w:val="both"/>
        <w:rPr>
          <w:b/>
          <w:lang w:val="en-GB"/>
        </w:rPr>
      </w:pPr>
      <w:r>
        <w:rPr>
          <w:b/>
          <w:lang w:val="en-GB"/>
        </w:rPr>
        <w:lastRenderedPageBreak/>
        <w:t>1.</w:t>
      </w:r>
      <w:r w:rsidR="004269AF" w:rsidRPr="00022B38">
        <w:rPr>
          <w:b/>
          <w:lang w:val="en-GB"/>
        </w:rPr>
        <w:t>Introduction</w:t>
      </w:r>
    </w:p>
    <w:p w14:paraId="0FC99B14" w14:textId="33414821" w:rsidR="007B620A" w:rsidRDefault="00CC7C7D" w:rsidP="00C2636F">
      <w:pPr>
        <w:spacing w:line="480" w:lineRule="auto"/>
        <w:jc w:val="both"/>
        <w:rPr>
          <w:rFonts w:cs="Times New Roman"/>
          <w:lang w:val="en-GB"/>
        </w:rPr>
      </w:pPr>
      <w:r>
        <w:rPr>
          <w:rFonts w:cs="Times New Roman"/>
          <w:lang w:val="en-GB"/>
        </w:rPr>
        <w:t>G</w:t>
      </w:r>
      <w:r w:rsidR="0071540D">
        <w:rPr>
          <w:rFonts w:cs="Times New Roman"/>
          <w:lang w:val="en-GB"/>
        </w:rPr>
        <w:t xml:space="preserve">rowing attention has been dedicated by researchers and practitioners to early intervention on young individuals at risk of first </w:t>
      </w:r>
      <w:r w:rsidR="00E1285C">
        <w:rPr>
          <w:rFonts w:cs="Times New Roman"/>
          <w:lang w:val="en-GB"/>
        </w:rPr>
        <w:t xml:space="preserve">psychotic </w:t>
      </w:r>
      <w:r w:rsidR="0071540D">
        <w:rPr>
          <w:rFonts w:cs="Times New Roman"/>
          <w:lang w:val="en-GB"/>
        </w:rPr>
        <w:t xml:space="preserve">episode </w:t>
      </w:r>
      <w:r w:rsidR="00C1076F">
        <w:rPr>
          <w:rFonts w:cs="Times New Roman"/>
          <w:lang w:val="en-GB"/>
        </w:rPr>
        <w:t>(</w:t>
      </w:r>
      <w:proofErr w:type="spellStart"/>
      <w:r w:rsidR="00C1076F">
        <w:rPr>
          <w:rFonts w:cs="Times New Roman"/>
          <w:lang w:val="en-GB"/>
        </w:rPr>
        <w:t>Fusar-Poli</w:t>
      </w:r>
      <w:proofErr w:type="spellEnd"/>
      <w:r w:rsidR="00C1076F">
        <w:rPr>
          <w:rFonts w:cs="Times New Roman"/>
          <w:lang w:val="en-GB"/>
        </w:rPr>
        <w:t xml:space="preserve"> et al., 201</w:t>
      </w:r>
      <w:r>
        <w:rPr>
          <w:rFonts w:cs="Times New Roman"/>
          <w:lang w:val="en-GB"/>
        </w:rPr>
        <w:t>4</w:t>
      </w:r>
      <w:r w:rsidR="00C1076F">
        <w:rPr>
          <w:rFonts w:cs="Times New Roman"/>
          <w:lang w:val="en-GB"/>
        </w:rPr>
        <w:t xml:space="preserve">). </w:t>
      </w:r>
      <w:r w:rsidR="00BC5285" w:rsidRPr="00BC5285">
        <w:rPr>
          <w:rFonts w:cs="Times New Roman"/>
          <w:lang w:val="en-GB"/>
        </w:rPr>
        <w:t xml:space="preserve">The ultra-high-risk of psychosis criteria </w:t>
      </w:r>
      <w:r w:rsidR="004D4A9D">
        <w:rPr>
          <w:rFonts w:cs="Times New Roman"/>
          <w:lang w:val="en-GB"/>
        </w:rPr>
        <w:t>identif</w:t>
      </w:r>
      <w:r w:rsidR="00E1285C">
        <w:rPr>
          <w:rFonts w:cs="Times New Roman"/>
          <w:lang w:val="en-GB"/>
        </w:rPr>
        <w:t>ied</w:t>
      </w:r>
      <w:r w:rsidR="00BC5285" w:rsidRPr="00BC5285">
        <w:rPr>
          <w:rFonts w:cs="Times New Roman"/>
          <w:lang w:val="en-GB"/>
        </w:rPr>
        <w:t xml:space="preserve"> </w:t>
      </w:r>
      <w:bookmarkStart w:id="2" w:name="_Hlk19913243"/>
      <w:r w:rsidR="00BC5285" w:rsidRPr="00BC5285">
        <w:rPr>
          <w:rFonts w:cs="Times New Roman"/>
          <w:lang w:val="en-GB"/>
        </w:rPr>
        <w:t>three subgroups of</w:t>
      </w:r>
      <w:r w:rsidR="00BC5285">
        <w:rPr>
          <w:rFonts w:cs="Times New Roman"/>
          <w:lang w:val="en-GB"/>
        </w:rPr>
        <w:t xml:space="preserve"> young</w:t>
      </w:r>
      <w:r w:rsidR="00BC5285" w:rsidRPr="00BC5285">
        <w:rPr>
          <w:rFonts w:cs="Times New Roman"/>
          <w:lang w:val="en-GB"/>
        </w:rPr>
        <w:t xml:space="preserve"> individuals:</w:t>
      </w:r>
      <w:r w:rsidR="00BC5285">
        <w:rPr>
          <w:rFonts w:cs="Times New Roman"/>
          <w:lang w:val="en-GB"/>
        </w:rPr>
        <w:t xml:space="preserve"> </w:t>
      </w:r>
      <w:r w:rsidR="00BC5285" w:rsidRPr="00BC5285">
        <w:rPr>
          <w:rFonts w:cs="Times New Roman"/>
          <w:lang w:val="en-GB"/>
        </w:rPr>
        <w:t>(</w:t>
      </w:r>
      <w:r w:rsidR="00BC5285">
        <w:rPr>
          <w:rFonts w:cs="Times New Roman"/>
          <w:lang w:val="en-GB"/>
        </w:rPr>
        <w:t>1</w:t>
      </w:r>
      <w:r w:rsidR="00BC5285" w:rsidRPr="00BC5285">
        <w:rPr>
          <w:rFonts w:cs="Times New Roman"/>
          <w:lang w:val="en-GB"/>
        </w:rPr>
        <w:t>) those reporting attenuated psychotic symptoms;</w:t>
      </w:r>
      <w:r w:rsidR="00BC5285">
        <w:rPr>
          <w:rFonts w:cs="Times New Roman"/>
          <w:lang w:val="en-GB"/>
        </w:rPr>
        <w:t xml:space="preserve"> </w:t>
      </w:r>
      <w:r w:rsidR="00BC5285" w:rsidRPr="00BC5285">
        <w:rPr>
          <w:rFonts w:cs="Times New Roman"/>
          <w:lang w:val="en-GB"/>
        </w:rPr>
        <w:t>(</w:t>
      </w:r>
      <w:r w:rsidR="00BC5285">
        <w:rPr>
          <w:rFonts w:cs="Times New Roman"/>
          <w:lang w:val="en-GB"/>
        </w:rPr>
        <w:t>2</w:t>
      </w:r>
      <w:r w:rsidR="00BC5285" w:rsidRPr="00BC5285">
        <w:rPr>
          <w:rFonts w:cs="Times New Roman"/>
          <w:lang w:val="en-GB"/>
        </w:rPr>
        <w:t>) those having brief limited intermittent psychotic episodes below duration</w:t>
      </w:r>
      <w:r w:rsidR="00BC5285">
        <w:rPr>
          <w:rFonts w:cs="Times New Roman"/>
          <w:lang w:val="en-GB"/>
        </w:rPr>
        <w:t xml:space="preserve"> </w:t>
      </w:r>
      <w:r w:rsidR="00BC5285" w:rsidRPr="00BC5285">
        <w:rPr>
          <w:rFonts w:cs="Times New Roman"/>
          <w:lang w:val="en-GB"/>
        </w:rPr>
        <w:t>criteria for brief psychotic episode;</w:t>
      </w:r>
      <w:r w:rsidR="00BC5285">
        <w:rPr>
          <w:rFonts w:cs="Times New Roman"/>
          <w:lang w:val="en-GB"/>
        </w:rPr>
        <w:t xml:space="preserve"> </w:t>
      </w:r>
      <w:r w:rsidR="00BC5285" w:rsidRPr="00BC5285">
        <w:rPr>
          <w:rFonts w:cs="Times New Roman"/>
          <w:lang w:val="en-GB"/>
        </w:rPr>
        <w:t>(</w:t>
      </w:r>
      <w:r w:rsidR="00BC5285">
        <w:rPr>
          <w:rFonts w:cs="Times New Roman"/>
          <w:lang w:val="en-GB"/>
        </w:rPr>
        <w:t>3</w:t>
      </w:r>
      <w:r w:rsidR="00BC5285" w:rsidRPr="00BC5285">
        <w:rPr>
          <w:rFonts w:cs="Times New Roman"/>
          <w:lang w:val="en-GB"/>
        </w:rPr>
        <w:t xml:space="preserve">) those </w:t>
      </w:r>
      <w:r w:rsidR="00E1285C">
        <w:rPr>
          <w:rFonts w:cs="Times New Roman"/>
          <w:lang w:val="en-GB"/>
        </w:rPr>
        <w:t>having</w:t>
      </w:r>
      <w:r w:rsidR="00BC5285" w:rsidRPr="00BC5285">
        <w:rPr>
          <w:rFonts w:cs="Times New Roman"/>
          <w:lang w:val="en-GB"/>
        </w:rPr>
        <w:t xml:space="preserve"> genetic vulnerability consisting of familial risk or presence of schizotypal personality disorder combined with recent decline in functioning during the last year</w:t>
      </w:r>
      <w:r w:rsidR="00C6510F">
        <w:rPr>
          <w:rFonts w:cs="Times New Roman"/>
          <w:lang w:val="en-GB"/>
        </w:rPr>
        <w:t xml:space="preserve"> </w:t>
      </w:r>
      <w:bookmarkEnd w:id="2"/>
      <w:r w:rsidR="00BC5285" w:rsidRPr="00BC5285">
        <w:rPr>
          <w:rFonts w:cs="Times New Roman"/>
          <w:lang w:val="en-GB"/>
        </w:rPr>
        <w:t>(</w:t>
      </w:r>
      <w:proofErr w:type="spellStart"/>
      <w:r w:rsidR="00BC5285" w:rsidRPr="00BC5285">
        <w:rPr>
          <w:rFonts w:cs="Times New Roman"/>
          <w:lang w:val="en-GB"/>
        </w:rPr>
        <w:t>McGorry</w:t>
      </w:r>
      <w:proofErr w:type="spellEnd"/>
      <w:r w:rsidR="00BC5285" w:rsidRPr="00BC5285">
        <w:rPr>
          <w:rFonts w:cs="Times New Roman"/>
          <w:lang w:val="en-GB"/>
        </w:rPr>
        <w:t xml:space="preserve"> et al., 2009).</w:t>
      </w:r>
      <w:r w:rsidR="00BC5285">
        <w:rPr>
          <w:rFonts w:cs="Times New Roman"/>
          <w:lang w:val="en-GB"/>
        </w:rPr>
        <w:t xml:space="preserve"> </w:t>
      </w:r>
      <w:r w:rsidR="00BC5285" w:rsidRPr="000547CE">
        <w:rPr>
          <w:rFonts w:cs="Times New Roman"/>
          <w:color w:val="FF0000"/>
          <w:lang w:val="en-GB"/>
        </w:rPr>
        <w:t>A</w:t>
      </w:r>
      <w:r w:rsidR="000547CE" w:rsidRPr="000547CE">
        <w:rPr>
          <w:rFonts w:cs="Times New Roman"/>
          <w:color w:val="FF0000"/>
          <w:lang w:val="en-GB"/>
        </w:rPr>
        <w:t>ttenuated psychotic symptoms</w:t>
      </w:r>
      <w:r w:rsidR="00BC5285" w:rsidRPr="000547CE">
        <w:rPr>
          <w:rFonts w:cs="Times New Roman"/>
          <w:color w:val="FF0000"/>
          <w:lang w:val="en-GB"/>
        </w:rPr>
        <w:t xml:space="preserve"> </w:t>
      </w:r>
      <w:r w:rsidR="00BC5285" w:rsidRPr="00BC5285">
        <w:rPr>
          <w:rFonts w:cs="Times New Roman"/>
          <w:lang w:val="en-GB"/>
        </w:rPr>
        <w:t>include at least</w:t>
      </w:r>
      <w:r w:rsidR="00BC5285">
        <w:rPr>
          <w:rFonts w:cs="Times New Roman"/>
          <w:lang w:val="en-GB"/>
        </w:rPr>
        <w:t xml:space="preserve"> </w:t>
      </w:r>
      <w:r w:rsidR="00BC5285" w:rsidRPr="00BC5285">
        <w:rPr>
          <w:rFonts w:cs="Times New Roman"/>
          <w:lang w:val="en-GB"/>
        </w:rPr>
        <w:t>any of ideas of reference, odd beliefs or magical thinking, such as ideas of grandiosity, paranoid</w:t>
      </w:r>
      <w:r w:rsidR="00BC5285">
        <w:rPr>
          <w:rFonts w:cs="Times New Roman"/>
          <w:lang w:val="en-GB"/>
        </w:rPr>
        <w:t xml:space="preserve"> </w:t>
      </w:r>
      <w:r w:rsidR="00BC5285" w:rsidRPr="00BC5285">
        <w:rPr>
          <w:rFonts w:cs="Times New Roman"/>
          <w:lang w:val="en-GB"/>
        </w:rPr>
        <w:t>ideation and unusual perceptual experiences, thinking and speech (</w:t>
      </w:r>
      <w:proofErr w:type="spellStart"/>
      <w:r w:rsidR="00BC5285" w:rsidRPr="00BC5285">
        <w:rPr>
          <w:rFonts w:cs="Times New Roman"/>
          <w:lang w:val="en-GB"/>
        </w:rPr>
        <w:t>McGorry</w:t>
      </w:r>
      <w:proofErr w:type="spellEnd"/>
      <w:r w:rsidR="00BC5285" w:rsidRPr="00BC5285">
        <w:rPr>
          <w:rFonts w:cs="Times New Roman"/>
          <w:lang w:val="en-GB"/>
        </w:rPr>
        <w:t xml:space="preserve"> et al., 2009). </w:t>
      </w:r>
      <w:r w:rsidR="000547CE">
        <w:rPr>
          <w:rFonts w:cs="Times New Roman"/>
          <w:lang w:val="en-GB"/>
        </w:rPr>
        <w:t>Brief limited intermittent psychotic episodes</w:t>
      </w:r>
      <w:r w:rsidR="00BC5285">
        <w:rPr>
          <w:rFonts w:cs="Times New Roman"/>
          <w:lang w:val="en-GB"/>
        </w:rPr>
        <w:t xml:space="preserve"> </w:t>
      </w:r>
      <w:r w:rsidR="00BC5285" w:rsidRPr="00BC5285">
        <w:rPr>
          <w:rFonts w:cs="Times New Roman"/>
          <w:lang w:val="en-GB"/>
        </w:rPr>
        <w:t>include at least any of hallucinations, delusions, and formal thought disorders (</w:t>
      </w:r>
      <w:proofErr w:type="spellStart"/>
      <w:r w:rsidR="00BC5285" w:rsidRPr="00BC5285">
        <w:rPr>
          <w:rFonts w:cs="Times New Roman"/>
          <w:lang w:val="en-GB"/>
        </w:rPr>
        <w:t>McGorry</w:t>
      </w:r>
      <w:proofErr w:type="spellEnd"/>
      <w:r w:rsidR="00BC5285">
        <w:rPr>
          <w:rFonts w:cs="Times New Roman"/>
          <w:lang w:val="en-GB"/>
        </w:rPr>
        <w:t xml:space="preserve"> </w:t>
      </w:r>
      <w:r w:rsidR="00BC5285" w:rsidRPr="00BC5285">
        <w:rPr>
          <w:rFonts w:cs="Times New Roman"/>
          <w:lang w:val="en-GB"/>
        </w:rPr>
        <w:t>et al., 2009). U</w:t>
      </w:r>
      <w:r w:rsidR="000547CE">
        <w:rPr>
          <w:rFonts w:cs="Times New Roman"/>
          <w:lang w:val="en-GB"/>
        </w:rPr>
        <w:t xml:space="preserve">ltra-high risk </w:t>
      </w:r>
      <w:r w:rsidR="00BC5285" w:rsidRPr="00BC5285">
        <w:rPr>
          <w:rFonts w:cs="Times New Roman"/>
          <w:lang w:val="en-GB"/>
        </w:rPr>
        <w:t xml:space="preserve">criteria are met if at least one of </w:t>
      </w:r>
      <w:r w:rsidR="000547CE">
        <w:rPr>
          <w:rFonts w:cs="Times New Roman"/>
          <w:lang w:val="en-GB"/>
        </w:rPr>
        <w:t xml:space="preserve">the above-mentioned </w:t>
      </w:r>
      <w:r w:rsidR="00BC5285" w:rsidRPr="00BC5285">
        <w:rPr>
          <w:rFonts w:cs="Times New Roman"/>
          <w:lang w:val="en-GB"/>
        </w:rPr>
        <w:t>factors</w:t>
      </w:r>
      <w:r w:rsidR="00BC5285">
        <w:rPr>
          <w:rFonts w:cs="Times New Roman"/>
          <w:lang w:val="en-GB"/>
        </w:rPr>
        <w:t xml:space="preserve"> </w:t>
      </w:r>
      <w:r w:rsidR="00BC5285" w:rsidRPr="00BC5285">
        <w:rPr>
          <w:rFonts w:cs="Times New Roman"/>
          <w:lang w:val="en-GB"/>
        </w:rPr>
        <w:t xml:space="preserve">are </w:t>
      </w:r>
      <w:r w:rsidR="00E80CE5">
        <w:rPr>
          <w:rFonts w:cs="Times New Roman"/>
          <w:lang w:val="en-GB"/>
        </w:rPr>
        <w:t>present</w:t>
      </w:r>
      <w:r w:rsidR="00BC5285" w:rsidRPr="00BC5285">
        <w:rPr>
          <w:rFonts w:cs="Times New Roman"/>
          <w:lang w:val="en-GB"/>
        </w:rPr>
        <w:t>.</w:t>
      </w:r>
      <w:r w:rsidR="00BC5285">
        <w:rPr>
          <w:rFonts w:cs="Times New Roman"/>
          <w:lang w:val="en-GB"/>
        </w:rPr>
        <w:t xml:space="preserve"> </w:t>
      </w:r>
      <w:r w:rsidR="00BC5285" w:rsidRPr="00BC5285">
        <w:rPr>
          <w:rFonts w:cs="Times New Roman"/>
          <w:lang w:val="en-GB"/>
        </w:rPr>
        <w:t xml:space="preserve">As many as 4–8% of adolescents and young adults seeking mental health care may meet </w:t>
      </w:r>
      <w:r w:rsidR="000547CE" w:rsidRPr="000547CE">
        <w:rPr>
          <w:rFonts w:cs="Times New Roman"/>
          <w:color w:val="FF0000"/>
          <w:lang w:val="en-GB"/>
        </w:rPr>
        <w:t>ultra-high</w:t>
      </w:r>
      <w:r w:rsidR="00967E0E">
        <w:rPr>
          <w:rFonts w:cs="Times New Roman"/>
          <w:color w:val="FF0000"/>
          <w:lang w:val="en-GB"/>
        </w:rPr>
        <w:t>-</w:t>
      </w:r>
      <w:r w:rsidR="000547CE" w:rsidRPr="000547CE">
        <w:rPr>
          <w:rFonts w:cs="Times New Roman"/>
          <w:color w:val="FF0000"/>
          <w:lang w:val="en-GB"/>
        </w:rPr>
        <w:t>risk</w:t>
      </w:r>
      <w:r w:rsidR="00BC5285" w:rsidRPr="000547CE">
        <w:rPr>
          <w:rFonts w:cs="Times New Roman"/>
          <w:color w:val="FF0000"/>
          <w:lang w:val="en-GB"/>
        </w:rPr>
        <w:t xml:space="preserve"> </w:t>
      </w:r>
      <w:r w:rsidR="00BC5285" w:rsidRPr="00BC5285">
        <w:rPr>
          <w:rFonts w:cs="Times New Roman"/>
          <w:lang w:val="en-GB"/>
        </w:rPr>
        <w:t>criteria</w:t>
      </w:r>
      <w:r w:rsidR="00C317BA">
        <w:rPr>
          <w:rFonts w:cs="Times New Roman"/>
          <w:lang w:val="en-GB"/>
        </w:rPr>
        <w:t xml:space="preserve"> </w:t>
      </w:r>
      <w:r w:rsidR="00BC5285" w:rsidRPr="00BC5285">
        <w:rPr>
          <w:rFonts w:cs="Times New Roman"/>
          <w:lang w:val="en-GB"/>
        </w:rPr>
        <w:t>(</w:t>
      </w:r>
      <w:proofErr w:type="spellStart"/>
      <w:r w:rsidR="00BC5285" w:rsidRPr="00BC5285">
        <w:rPr>
          <w:rFonts w:cs="Times New Roman"/>
          <w:lang w:val="en-GB"/>
        </w:rPr>
        <w:t>Rietdijk</w:t>
      </w:r>
      <w:proofErr w:type="spellEnd"/>
      <w:r w:rsidR="00BC5285" w:rsidRPr="00BC5285">
        <w:rPr>
          <w:rFonts w:cs="Times New Roman"/>
          <w:lang w:val="en-GB"/>
        </w:rPr>
        <w:t xml:space="preserve"> et al., 2014). </w:t>
      </w:r>
    </w:p>
    <w:p w14:paraId="16C31D40" w14:textId="31259DD6" w:rsidR="002B1D9A" w:rsidRDefault="00574227" w:rsidP="00C2636F">
      <w:pPr>
        <w:widowControl/>
        <w:suppressAutoHyphens w:val="0"/>
        <w:spacing w:line="480" w:lineRule="auto"/>
        <w:jc w:val="both"/>
        <w:rPr>
          <w:rFonts w:cs="Times New Roman"/>
          <w:lang w:val="en-GB"/>
        </w:rPr>
      </w:pPr>
      <w:r>
        <w:rPr>
          <w:rFonts w:cs="Times New Roman"/>
          <w:lang w:val="en-GB"/>
        </w:rPr>
        <w:t>Some r</w:t>
      </w:r>
      <w:r w:rsidR="004A2458">
        <w:rPr>
          <w:rFonts w:cs="Times New Roman"/>
          <w:lang w:val="en-GB"/>
        </w:rPr>
        <w:t>andomised controlled trials evaluate</w:t>
      </w:r>
      <w:r w:rsidR="002D0CFC">
        <w:rPr>
          <w:rFonts w:cs="Times New Roman"/>
          <w:lang w:val="en-GB"/>
        </w:rPr>
        <w:t>d</w:t>
      </w:r>
      <w:r w:rsidR="00C1076F">
        <w:rPr>
          <w:rFonts w:cs="Times New Roman"/>
          <w:lang w:val="en-GB"/>
        </w:rPr>
        <w:t xml:space="preserve"> </w:t>
      </w:r>
      <w:r w:rsidR="004A2458">
        <w:rPr>
          <w:rFonts w:cs="Times New Roman"/>
          <w:lang w:val="en-GB"/>
        </w:rPr>
        <w:t>cognitive</w:t>
      </w:r>
      <w:r w:rsidR="00E1285C">
        <w:rPr>
          <w:rFonts w:cs="Times New Roman"/>
          <w:lang w:val="en-GB"/>
        </w:rPr>
        <w:t>-</w:t>
      </w:r>
      <w:r w:rsidR="004A2458">
        <w:rPr>
          <w:rFonts w:cs="Times New Roman"/>
          <w:lang w:val="en-GB"/>
        </w:rPr>
        <w:t xml:space="preserve">behavioural therapy </w:t>
      </w:r>
      <w:r w:rsidR="00C317BA">
        <w:rPr>
          <w:rFonts w:cs="Times New Roman"/>
          <w:lang w:val="en-GB"/>
        </w:rPr>
        <w:t xml:space="preserve">(CBT) </w:t>
      </w:r>
      <w:r w:rsidR="002D0CFC">
        <w:rPr>
          <w:rFonts w:cs="Times New Roman"/>
          <w:lang w:val="en-GB"/>
        </w:rPr>
        <w:t xml:space="preserve">as psychological intervention for </w:t>
      </w:r>
      <w:r w:rsidR="000547CE" w:rsidRPr="000547CE">
        <w:rPr>
          <w:rFonts w:cs="Times New Roman"/>
          <w:color w:val="FF0000"/>
          <w:lang w:val="en-GB"/>
        </w:rPr>
        <w:t>ultra-high risk</w:t>
      </w:r>
      <w:r w:rsidR="002D0CFC">
        <w:rPr>
          <w:rFonts w:cs="Times New Roman"/>
          <w:lang w:val="en-GB"/>
        </w:rPr>
        <w:t xml:space="preserve">, which </w:t>
      </w:r>
      <w:r w:rsidR="004A2458">
        <w:rPr>
          <w:rFonts w:cs="Times New Roman"/>
          <w:lang w:val="en-GB"/>
        </w:rPr>
        <w:t xml:space="preserve">resulted promising </w:t>
      </w:r>
      <w:r w:rsidR="00F53EA9">
        <w:rPr>
          <w:rFonts w:cs="Times New Roman"/>
          <w:lang w:val="en-GB"/>
        </w:rPr>
        <w:t>in</w:t>
      </w:r>
      <w:r w:rsidR="004A2458">
        <w:rPr>
          <w:rFonts w:cs="Times New Roman"/>
          <w:lang w:val="en-GB"/>
        </w:rPr>
        <w:t xml:space="preserve"> prevent</w:t>
      </w:r>
      <w:r w:rsidR="00F53EA9">
        <w:rPr>
          <w:rFonts w:cs="Times New Roman"/>
          <w:lang w:val="en-GB"/>
        </w:rPr>
        <w:t>ing</w:t>
      </w:r>
      <w:r w:rsidR="004A2458">
        <w:rPr>
          <w:rFonts w:cs="Times New Roman"/>
          <w:lang w:val="en-GB"/>
        </w:rPr>
        <w:t xml:space="preserve"> first psychotic episode</w:t>
      </w:r>
      <w:r w:rsidR="00C10AF2">
        <w:rPr>
          <w:rFonts w:cs="Times New Roman"/>
          <w:lang w:val="en-GB"/>
        </w:rPr>
        <w:t xml:space="preserve"> and more effective than control condition such as supportive treatment</w:t>
      </w:r>
      <w:r w:rsidR="004A2458">
        <w:rPr>
          <w:rFonts w:cs="Times New Roman"/>
          <w:lang w:val="en-GB"/>
        </w:rPr>
        <w:t xml:space="preserve"> (</w:t>
      </w:r>
      <w:r w:rsidR="00B70911">
        <w:rPr>
          <w:rFonts w:cs="Times New Roman"/>
          <w:lang w:val="en-GB"/>
        </w:rPr>
        <w:t xml:space="preserve">Addington et al., 2011; </w:t>
      </w:r>
      <w:proofErr w:type="spellStart"/>
      <w:r w:rsidR="007F41D0">
        <w:rPr>
          <w:rFonts w:cs="Times New Roman"/>
          <w:lang w:val="en-GB"/>
        </w:rPr>
        <w:t>McGorry</w:t>
      </w:r>
      <w:proofErr w:type="spellEnd"/>
      <w:r w:rsidR="007F41D0">
        <w:rPr>
          <w:rFonts w:cs="Times New Roman"/>
          <w:lang w:val="en-GB"/>
        </w:rPr>
        <w:t xml:space="preserve"> et al., 2002; </w:t>
      </w:r>
      <w:r w:rsidR="00B70911">
        <w:rPr>
          <w:rFonts w:cs="Times New Roman"/>
          <w:lang w:val="en-GB"/>
        </w:rPr>
        <w:t>Morrison et al., 2002, 20</w:t>
      </w:r>
      <w:r w:rsidR="00B23E9E">
        <w:rPr>
          <w:rFonts w:cs="Times New Roman"/>
          <w:lang w:val="en-GB"/>
        </w:rPr>
        <w:t>12</w:t>
      </w:r>
      <w:r w:rsidR="00B70911">
        <w:rPr>
          <w:rFonts w:cs="Times New Roman"/>
          <w:lang w:val="en-GB"/>
        </w:rPr>
        <w:t xml:space="preserve">; </w:t>
      </w:r>
      <w:r w:rsidR="00D3252F">
        <w:rPr>
          <w:rFonts w:cs="Times New Roman"/>
          <w:lang w:val="en-GB"/>
        </w:rPr>
        <w:t xml:space="preserve">Stain et al., 2016; </w:t>
      </w:r>
      <w:r w:rsidR="00B70911">
        <w:rPr>
          <w:rFonts w:cs="Times New Roman"/>
          <w:lang w:val="en-GB"/>
        </w:rPr>
        <w:t xml:space="preserve">van der </w:t>
      </w:r>
      <w:proofErr w:type="spellStart"/>
      <w:r w:rsidR="00B70911">
        <w:rPr>
          <w:rFonts w:cs="Times New Roman"/>
          <w:lang w:val="en-GB"/>
        </w:rPr>
        <w:t>Gaag</w:t>
      </w:r>
      <w:proofErr w:type="spellEnd"/>
      <w:r w:rsidR="00B70911">
        <w:rPr>
          <w:rFonts w:cs="Times New Roman"/>
          <w:lang w:val="en-GB"/>
        </w:rPr>
        <w:t xml:space="preserve"> et al., 2012</w:t>
      </w:r>
      <w:r w:rsidR="004A2458">
        <w:rPr>
          <w:rFonts w:cs="Times New Roman"/>
          <w:lang w:val="en-GB"/>
        </w:rPr>
        <w:t xml:space="preserve">). </w:t>
      </w:r>
      <w:r w:rsidR="002D0CFC">
        <w:rPr>
          <w:rFonts w:cs="Times New Roman"/>
          <w:lang w:val="en-GB"/>
        </w:rPr>
        <w:t>T</w:t>
      </w:r>
      <w:r w:rsidR="004A2458">
        <w:rPr>
          <w:rFonts w:cs="Times New Roman"/>
          <w:lang w:val="en-GB"/>
        </w:rPr>
        <w:t xml:space="preserve">wo meta-analyses </w:t>
      </w:r>
      <w:r w:rsidR="002D0CFC">
        <w:rPr>
          <w:rFonts w:cs="Times New Roman"/>
          <w:lang w:val="en-GB"/>
        </w:rPr>
        <w:t>indicated</w:t>
      </w:r>
      <w:r w:rsidR="004A2458">
        <w:rPr>
          <w:rFonts w:cs="Times New Roman"/>
          <w:lang w:val="en-GB"/>
        </w:rPr>
        <w:t xml:space="preserve"> </w:t>
      </w:r>
      <w:r w:rsidR="00C1076F">
        <w:rPr>
          <w:rFonts w:cs="Times New Roman"/>
          <w:lang w:val="en-GB"/>
        </w:rPr>
        <w:t xml:space="preserve">CBT as </w:t>
      </w:r>
      <w:r w:rsidR="004A2458">
        <w:rPr>
          <w:rFonts w:cs="Times New Roman"/>
          <w:lang w:val="en-GB"/>
        </w:rPr>
        <w:t>the first-line</w:t>
      </w:r>
      <w:r w:rsidR="00C1076F">
        <w:rPr>
          <w:rFonts w:cs="Times New Roman"/>
          <w:lang w:val="en-GB"/>
        </w:rPr>
        <w:t xml:space="preserve"> strategy for th</w:t>
      </w:r>
      <w:r w:rsidR="004A2458">
        <w:rPr>
          <w:rFonts w:cs="Times New Roman"/>
          <w:lang w:val="en-GB"/>
        </w:rPr>
        <w:t>is populati</w:t>
      </w:r>
      <w:r w:rsidR="00D3252F">
        <w:rPr>
          <w:rFonts w:cs="Times New Roman"/>
          <w:lang w:val="en-GB"/>
        </w:rPr>
        <w:t>on</w:t>
      </w:r>
      <w:r w:rsidR="00176861">
        <w:rPr>
          <w:rFonts w:cs="Times New Roman"/>
          <w:lang w:val="en-GB"/>
        </w:rPr>
        <w:t xml:space="preserve"> (</w:t>
      </w:r>
      <w:r w:rsidR="004A2458">
        <w:rPr>
          <w:rFonts w:cs="Times New Roman"/>
          <w:lang w:val="en-GB"/>
        </w:rPr>
        <w:t xml:space="preserve">Schmidt et al., 2015; </w:t>
      </w:r>
      <w:r w:rsidR="00176861">
        <w:rPr>
          <w:rFonts w:cs="Times New Roman"/>
          <w:lang w:val="en-GB"/>
        </w:rPr>
        <w:t xml:space="preserve">van der </w:t>
      </w:r>
      <w:proofErr w:type="spellStart"/>
      <w:r w:rsidR="00176861">
        <w:rPr>
          <w:rFonts w:cs="Times New Roman"/>
          <w:lang w:val="en-GB"/>
        </w:rPr>
        <w:t>Gaag</w:t>
      </w:r>
      <w:proofErr w:type="spellEnd"/>
      <w:r w:rsidR="00176861">
        <w:rPr>
          <w:rFonts w:cs="Times New Roman"/>
          <w:lang w:val="en-GB"/>
        </w:rPr>
        <w:t xml:space="preserve"> et al., 2013</w:t>
      </w:r>
      <w:r w:rsidR="007A163D">
        <w:rPr>
          <w:rFonts w:cs="Times New Roman"/>
          <w:lang w:val="en-GB"/>
        </w:rPr>
        <w:t>a</w:t>
      </w:r>
      <w:r w:rsidR="00176861">
        <w:rPr>
          <w:rFonts w:cs="Times New Roman"/>
          <w:lang w:val="en-GB"/>
        </w:rPr>
        <w:t>)</w:t>
      </w:r>
      <w:r w:rsidR="00C1076F">
        <w:rPr>
          <w:rFonts w:cs="Times New Roman"/>
          <w:lang w:val="en-GB"/>
        </w:rPr>
        <w:t xml:space="preserve">. </w:t>
      </w:r>
    </w:p>
    <w:p w14:paraId="444F13E0" w14:textId="61DB22C8" w:rsidR="00083485" w:rsidRPr="00BB385E" w:rsidRDefault="00B70911" w:rsidP="00C2636F">
      <w:pPr>
        <w:widowControl/>
        <w:suppressAutoHyphens w:val="0"/>
        <w:spacing w:line="480" w:lineRule="auto"/>
        <w:jc w:val="both"/>
        <w:rPr>
          <w:rFonts w:eastAsia="Times New Roman" w:cs="Times New Roman"/>
          <w:kern w:val="0"/>
          <w:lang w:val="en-GB" w:eastAsia="it-IT" w:bidi="ar-SA"/>
        </w:rPr>
      </w:pPr>
      <w:r>
        <w:rPr>
          <w:rFonts w:cs="Times New Roman"/>
          <w:lang w:val="en-GB"/>
        </w:rPr>
        <w:t>However,</w:t>
      </w:r>
      <w:r w:rsidR="002D0CFC">
        <w:rPr>
          <w:rFonts w:cs="Times New Roman"/>
          <w:lang w:val="en-GB"/>
        </w:rPr>
        <w:t xml:space="preserve"> </w:t>
      </w:r>
      <w:r>
        <w:rPr>
          <w:rFonts w:cs="Times New Roman"/>
          <w:lang w:val="en-GB"/>
        </w:rPr>
        <w:t xml:space="preserve">some limitations </w:t>
      </w:r>
      <w:r w:rsidR="002D0CFC">
        <w:rPr>
          <w:rFonts w:cs="Times New Roman"/>
          <w:lang w:val="en-GB"/>
        </w:rPr>
        <w:t>in</w:t>
      </w:r>
      <w:r>
        <w:rPr>
          <w:rFonts w:cs="Times New Roman"/>
          <w:lang w:val="en-GB"/>
        </w:rPr>
        <w:t xml:space="preserve"> the current literature</w:t>
      </w:r>
      <w:r w:rsidR="002D0CFC">
        <w:rPr>
          <w:rFonts w:cs="Times New Roman"/>
          <w:lang w:val="en-GB"/>
        </w:rPr>
        <w:t xml:space="preserve"> about CBT for </w:t>
      </w:r>
      <w:r w:rsidR="000547CE" w:rsidRPr="000547CE">
        <w:rPr>
          <w:rFonts w:cs="Times New Roman"/>
          <w:color w:val="FF0000"/>
          <w:lang w:val="en-GB"/>
        </w:rPr>
        <w:t>ultra-high risk</w:t>
      </w:r>
      <w:r w:rsidRPr="000547CE">
        <w:rPr>
          <w:rFonts w:cs="Times New Roman"/>
          <w:color w:val="FF0000"/>
          <w:lang w:val="en-GB"/>
        </w:rPr>
        <w:t xml:space="preserve"> </w:t>
      </w:r>
      <w:r w:rsidR="008B22E1">
        <w:rPr>
          <w:rFonts w:cs="Times New Roman"/>
          <w:lang w:val="en-GB"/>
        </w:rPr>
        <w:t>were</w:t>
      </w:r>
      <w:r>
        <w:rPr>
          <w:rFonts w:cs="Times New Roman"/>
          <w:lang w:val="en-GB"/>
        </w:rPr>
        <w:t xml:space="preserve"> highlighted. </w:t>
      </w:r>
      <w:r w:rsidR="00926EC9">
        <w:rPr>
          <w:rFonts w:cs="Times New Roman"/>
          <w:lang w:val="en-GB"/>
        </w:rPr>
        <w:t>One point was that t</w:t>
      </w:r>
      <w:r w:rsidR="00926EC9" w:rsidRPr="00926EC9">
        <w:rPr>
          <w:rFonts w:cs="Times New Roman"/>
          <w:lang w:val="en-GB"/>
        </w:rPr>
        <w:t xml:space="preserve">he </w:t>
      </w:r>
      <w:r w:rsidR="000547CE">
        <w:rPr>
          <w:rFonts w:cs="Times New Roman"/>
          <w:lang w:val="en-GB"/>
        </w:rPr>
        <w:t>ultra-high risk</w:t>
      </w:r>
      <w:r w:rsidR="00926EC9" w:rsidRPr="00926EC9">
        <w:rPr>
          <w:rFonts w:cs="Times New Roman"/>
          <w:lang w:val="en-GB"/>
        </w:rPr>
        <w:t xml:space="preserve"> group</w:t>
      </w:r>
      <w:r w:rsidR="00F06532">
        <w:rPr>
          <w:rFonts w:cs="Times New Roman"/>
          <w:lang w:val="en-GB"/>
        </w:rPr>
        <w:t xml:space="preserve"> often presents clinically </w:t>
      </w:r>
      <w:r w:rsidR="00372897">
        <w:rPr>
          <w:rFonts w:cs="Times New Roman"/>
          <w:lang w:val="en-GB"/>
        </w:rPr>
        <w:t>meaningful</w:t>
      </w:r>
      <w:r w:rsidR="00F06532">
        <w:rPr>
          <w:rFonts w:cs="Times New Roman"/>
          <w:lang w:val="en-GB"/>
        </w:rPr>
        <w:t xml:space="preserve"> non-psychotic</w:t>
      </w:r>
      <w:r w:rsidR="00926EC9">
        <w:rPr>
          <w:rFonts w:cs="Times New Roman"/>
          <w:lang w:val="en-GB"/>
        </w:rPr>
        <w:t xml:space="preserve"> symptoms</w:t>
      </w:r>
      <w:r w:rsidR="0063510D">
        <w:rPr>
          <w:rFonts w:cs="Times New Roman"/>
          <w:lang w:val="en-GB"/>
        </w:rPr>
        <w:t xml:space="preserve">, particularly </w:t>
      </w:r>
      <w:r w:rsidR="00372897">
        <w:rPr>
          <w:rFonts w:cs="Times New Roman"/>
          <w:lang w:val="en-GB"/>
        </w:rPr>
        <w:t xml:space="preserve">in the affective area, </w:t>
      </w:r>
      <w:r w:rsidR="009B1E74">
        <w:rPr>
          <w:rFonts w:cs="Times New Roman"/>
          <w:lang w:val="en-GB"/>
        </w:rPr>
        <w:t xml:space="preserve">including </w:t>
      </w:r>
      <w:r w:rsidR="00F06532">
        <w:rPr>
          <w:rFonts w:cs="Times New Roman"/>
          <w:lang w:val="en-GB"/>
        </w:rPr>
        <w:t xml:space="preserve">comorbid </w:t>
      </w:r>
      <w:r w:rsidR="0063510D">
        <w:rPr>
          <w:rFonts w:cs="Times New Roman"/>
          <w:lang w:val="en-GB"/>
        </w:rPr>
        <w:t>depression and anxiety</w:t>
      </w:r>
      <w:r w:rsidR="005F2C6D">
        <w:rPr>
          <w:rFonts w:cs="Times New Roman"/>
          <w:lang w:val="en-GB"/>
        </w:rPr>
        <w:t xml:space="preserve"> </w:t>
      </w:r>
      <w:r w:rsidR="00926EC9">
        <w:rPr>
          <w:rFonts w:cs="Times New Roman"/>
          <w:lang w:val="en-GB"/>
        </w:rPr>
        <w:t>(</w:t>
      </w:r>
      <w:r w:rsidR="005F2C6D">
        <w:rPr>
          <w:rFonts w:cs="Times New Roman"/>
          <w:lang w:val="en-GB"/>
        </w:rPr>
        <w:t xml:space="preserve">Schmidt et al., 2015; </w:t>
      </w:r>
      <w:r w:rsidR="00926EC9">
        <w:rPr>
          <w:rFonts w:cs="Times New Roman"/>
          <w:lang w:val="en-GB"/>
        </w:rPr>
        <w:t xml:space="preserve">van der </w:t>
      </w:r>
      <w:proofErr w:type="spellStart"/>
      <w:r w:rsidR="00926EC9">
        <w:rPr>
          <w:rFonts w:cs="Times New Roman"/>
          <w:lang w:val="en-GB"/>
        </w:rPr>
        <w:t>Gaag</w:t>
      </w:r>
      <w:proofErr w:type="spellEnd"/>
      <w:r w:rsidR="00926EC9">
        <w:rPr>
          <w:rFonts w:cs="Times New Roman"/>
          <w:lang w:val="en-GB"/>
        </w:rPr>
        <w:t xml:space="preserve"> et al., 2013</w:t>
      </w:r>
      <w:r w:rsidR="007A163D">
        <w:rPr>
          <w:rFonts w:cs="Times New Roman"/>
          <w:lang w:val="en-GB"/>
        </w:rPr>
        <w:t>a</w:t>
      </w:r>
      <w:r w:rsidR="00926EC9">
        <w:rPr>
          <w:rFonts w:cs="Times New Roman"/>
          <w:lang w:val="en-GB"/>
        </w:rPr>
        <w:t xml:space="preserve">). </w:t>
      </w:r>
      <w:r w:rsidR="00372897">
        <w:rPr>
          <w:rFonts w:cs="Times New Roman"/>
          <w:lang w:val="en-GB"/>
        </w:rPr>
        <w:t>In</w:t>
      </w:r>
      <w:r w:rsidR="005F25D8">
        <w:rPr>
          <w:rFonts w:cs="Times New Roman"/>
          <w:lang w:val="en-GB"/>
        </w:rPr>
        <w:t xml:space="preserve"> a recent meta-analysis, prevalence of </w:t>
      </w:r>
      <w:r w:rsidR="00550BA5">
        <w:rPr>
          <w:rFonts w:cs="Times New Roman"/>
          <w:lang w:val="en-GB"/>
        </w:rPr>
        <w:t xml:space="preserve">baseline </w:t>
      </w:r>
      <w:r w:rsidR="005F25D8">
        <w:rPr>
          <w:rFonts w:cs="Times New Roman"/>
          <w:lang w:val="en-GB"/>
        </w:rPr>
        <w:t>comorbid depressive and anxiety disorders</w:t>
      </w:r>
      <w:r w:rsidR="00F86F66">
        <w:rPr>
          <w:rFonts w:cs="Times New Roman"/>
          <w:lang w:val="en-GB"/>
        </w:rPr>
        <w:t>/symptoms</w:t>
      </w:r>
      <w:r w:rsidR="005F25D8">
        <w:rPr>
          <w:rFonts w:cs="Times New Roman"/>
          <w:lang w:val="en-GB"/>
        </w:rPr>
        <w:t xml:space="preserve"> in </w:t>
      </w:r>
      <w:r w:rsidR="000547CE" w:rsidRPr="000547CE">
        <w:rPr>
          <w:rFonts w:cs="Times New Roman"/>
          <w:color w:val="FF0000"/>
          <w:lang w:val="en-GB"/>
        </w:rPr>
        <w:t>ultra-high-risk</w:t>
      </w:r>
      <w:r w:rsidR="00372897" w:rsidRPr="000547CE">
        <w:rPr>
          <w:rFonts w:cs="Times New Roman"/>
          <w:color w:val="FF0000"/>
          <w:lang w:val="en-GB"/>
        </w:rPr>
        <w:t xml:space="preserve"> </w:t>
      </w:r>
      <w:r w:rsidR="005F25D8">
        <w:rPr>
          <w:rFonts w:cs="Times New Roman"/>
          <w:lang w:val="en-GB"/>
        </w:rPr>
        <w:t xml:space="preserve">individuals </w:t>
      </w:r>
      <w:r w:rsidR="00372897">
        <w:rPr>
          <w:rFonts w:cs="Times New Roman"/>
          <w:lang w:val="en-GB"/>
        </w:rPr>
        <w:t>wa</w:t>
      </w:r>
      <w:r w:rsidR="005F25D8">
        <w:rPr>
          <w:rFonts w:cs="Times New Roman"/>
          <w:lang w:val="en-GB"/>
        </w:rPr>
        <w:t>s 41% and 15%, respectively (</w:t>
      </w:r>
      <w:proofErr w:type="spellStart"/>
      <w:r w:rsidR="005F25D8">
        <w:rPr>
          <w:rFonts w:cs="Times New Roman"/>
          <w:lang w:val="en-GB"/>
        </w:rPr>
        <w:t>Fusar-Poli</w:t>
      </w:r>
      <w:proofErr w:type="spellEnd"/>
      <w:r w:rsidR="005F25D8">
        <w:rPr>
          <w:rFonts w:cs="Times New Roman"/>
          <w:lang w:val="en-GB"/>
        </w:rPr>
        <w:t xml:space="preserve"> et al., 2012). </w:t>
      </w:r>
      <w:r w:rsidR="00926EC9">
        <w:rPr>
          <w:rFonts w:cs="Times New Roman"/>
          <w:lang w:val="en-GB"/>
        </w:rPr>
        <w:t>It has been argued that a broader set of outcome</w:t>
      </w:r>
      <w:r w:rsidR="00926EC9" w:rsidRPr="00926EC9">
        <w:rPr>
          <w:rFonts w:cs="Times New Roman"/>
          <w:lang w:val="en-GB"/>
        </w:rPr>
        <w:t xml:space="preserve">s </w:t>
      </w:r>
      <w:r w:rsidR="005F2C6D">
        <w:rPr>
          <w:rFonts w:cs="Times New Roman"/>
          <w:lang w:val="en-GB"/>
        </w:rPr>
        <w:t xml:space="preserve">and </w:t>
      </w:r>
      <w:r w:rsidR="005F2C6D">
        <w:rPr>
          <w:rFonts w:cs="Times New Roman"/>
          <w:lang w:val="en-GB"/>
        </w:rPr>
        <w:lastRenderedPageBreak/>
        <w:t xml:space="preserve">interventions </w:t>
      </w:r>
      <w:r w:rsidR="00926EC9" w:rsidRPr="00926EC9">
        <w:rPr>
          <w:rFonts w:cs="Times New Roman"/>
          <w:lang w:val="en-GB"/>
        </w:rPr>
        <w:t xml:space="preserve">must be </w:t>
      </w:r>
      <w:r w:rsidR="005F2C6D">
        <w:rPr>
          <w:rFonts w:cs="Times New Roman"/>
          <w:lang w:val="en-GB"/>
        </w:rPr>
        <w:t>implement</w:t>
      </w:r>
      <w:r w:rsidR="00926EC9" w:rsidRPr="00926EC9">
        <w:rPr>
          <w:rFonts w:cs="Times New Roman"/>
          <w:lang w:val="en-GB"/>
        </w:rPr>
        <w:t xml:space="preserve">ed in </w:t>
      </w:r>
      <w:r w:rsidR="00550BA5">
        <w:rPr>
          <w:rFonts w:cs="Times New Roman"/>
          <w:lang w:val="en-GB"/>
        </w:rPr>
        <w:t>future</w:t>
      </w:r>
      <w:r w:rsidR="00926EC9" w:rsidRPr="00926EC9">
        <w:rPr>
          <w:rFonts w:cs="Times New Roman"/>
          <w:lang w:val="en-GB"/>
        </w:rPr>
        <w:t xml:space="preserve"> </w:t>
      </w:r>
      <w:r w:rsidR="000547CE" w:rsidRPr="000547CE">
        <w:rPr>
          <w:rFonts w:cs="Times New Roman"/>
          <w:color w:val="FF0000"/>
          <w:lang w:val="en-GB"/>
        </w:rPr>
        <w:t>ultra-high-risk</w:t>
      </w:r>
      <w:r w:rsidR="00926EC9" w:rsidRPr="000547CE">
        <w:rPr>
          <w:rFonts w:cs="Times New Roman"/>
          <w:color w:val="FF0000"/>
          <w:lang w:val="en-GB"/>
        </w:rPr>
        <w:t xml:space="preserve"> </w:t>
      </w:r>
      <w:r w:rsidR="00F06532">
        <w:rPr>
          <w:rFonts w:cs="Times New Roman"/>
          <w:lang w:val="en-GB"/>
        </w:rPr>
        <w:t>trial</w:t>
      </w:r>
      <w:r w:rsidR="00926EC9">
        <w:rPr>
          <w:rFonts w:cs="Times New Roman"/>
          <w:lang w:val="en-GB"/>
        </w:rPr>
        <w:t>s, not only focusing on prevention of psycho</w:t>
      </w:r>
      <w:r w:rsidR="005F2C6D">
        <w:rPr>
          <w:rFonts w:cs="Times New Roman"/>
          <w:lang w:val="en-GB"/>
        </w:rPr>
        <w:t>sis</w:t>
      </w:r>
      <w:r w:rsidR="00926EC9">
        <w:rPr>
          <w:rFonts w:cs="Times New Roman"/>
          <w:lang w:val="en-GB"/>
        </w:rPr>
        <w:t xml:space="preserve"> (</w:t>
      </w:r>
      <w:r w:rsidR="005F2C6D">
        <w:rPr>
          <w:rFonts w:cs="Times New Roman"/>
          <w:lang w:val="en-GB"/>
        </w:rPr>
        <w:t>Schmidt et al., 2015</w:t>
      </w:r>
      <w:r w:rsidR="00926EC9">
        <w:rPr>
          <w:rFonts w:cs="Times New Roman"/>
          <w:lang w:val="en-GB"/>
        </w:rPr>
        <w:t xml:space="preserve">). </w:t>
      </w:r>
      <w:r w:rsidR="00775875">
        <w:rPr>
          <w:rFonts w:cs="Times New Roman"/>
          <w:lang w:val="en-GB"/>
        </w:rPr>
        <w:t>Very f</w:t>
      </w:r>
      <w:r w:rsidR="00EC324E">
        <w:rPr>
          <w:rFonts w:cs="Times New Roman"/>
          <w:lang w:val="en-GB"/>
        </w:rPr>
        <w:t xml:space="preserve">ew trials in the </w:t>
      </w:r>
      <w:r w:rsidR="000547CE" w:rsidRPr="000547CE">
        <w:rPr>
          <w:rFonts w:cs="Times New Roman"/>
          <w:color w:val="FF0000"/>
          <w:lang w:val="en-GB"/>
        </w:rPr>
        <w:t>ultra-high-risk</w:t>
      </w:r>
      <w:r w:rsidR="00372897" w:rsidRPr="000547CE">
        <w:rPr>
          <w:rFonts w:cs="Times New Roman"/>
          <w:color w:val="FF0000"/>
          <w:lang w:val="en-GB"/>
        </w:rPr>
        <w:t xml:space="preserve"> </w:t>
      </w:r>
      <w:r w:rsidR="00EC324E">
        <w:rPr>
          <w:rFonts w:cs="Times New Roman"/>
          <w:lang w:val="en-GB"/>
        </w:rPr>
        <w:t>literature focused on a</w:t>
      </w:r>
      <w:r w:rsidR="00F06532">
        <w:rPr>
          <w:rFonts w:cs="Times New Roman"/>
          <w:lang w:val="en-GB"/>
        </w:rPr>
        <w:t>ffective</w:t>
      </w:r>
      <w:r w:rsidR="00EC324E">
        <w:rPr>
          <w:rFonts w:cs="Times New Roman"/>
          <w:lang w:val="en-GB"/>
        </w:rPr>
        <w:t xml:space="preserve"> </w:t>
      </w:r>
      <w:r w:rsidR="00550BA5">
        <w:rPr>
          <w:rFonts w:cs="Times New Roman"/>
          <w:lang w:val="en-GB"/>
        </w:rPr>
        <w:t>symptom</w:t>
      </w:r>
      <w:r w:rsidR="00EC324E">
        <w:rPr>
          <w:rFonts w:cs="Times New Roman"/>
          <w:lang w:val="en-GB"/>
        </w:rPr>
        <w:t xml:space="preserve">s </w:t>
      </w:r>
      <w:r w:rsidR="009C3C69">
        <w:rPr>
          <w:rFonts w:cs="Times New Roman"/>
          <w:lang w:val="en-GB"/>
        </w:rPr>
        <w:t xml:space="preserve">and </w:t>
      </w:r>
      <w:r w:rsidR="00775875">
        <w:rPr>
          <w:rFonts w:cs="Times New Roman"/>
          <w:lang w:val="en-GB"/>
        </w:rPr>
        <w:t xml:space="preserve">very </w:t>
      </w:r>
      <w:r w:rsidR="009C3C69">
        <w:rPr>
          <w:rFonts w:cs="Times New Roman"/>
          <w:lang w:val="en-GB"/>
        </w:rPr>
        <w:t xml:space="preserve">few included treatment components directly targeting </w:t>
      </w:r>
      <w:r w:rsidR="00F06532">
        <w:rPr>
          <w:rFonts w:cs="Times New Roman"/>
          <w:lang w:val="en-GB"/>
        </w:rPr>
        <w:t>the</w:t>
      </w:r>
      <w:r w:rsidR="00550BA5">
        <w:rPr>
          <w:rFonts w:cs="Times New Roman"/>
          <w:lang w:val="en-GB"/>
        </w:rPr>
        <w:t>m</w:t>
      </w:r>
      <w:r w:rsidR="009C3C69">
        <w:rPr>
          <w:rFonts w:cs="Times New Roman"/>
          <w:lang w:val="en-GB"/>
        </w:rPr>
        <w:t xml:space="preserve"> </w:t>
      </w:r>
      <w:r w:rsidR="00EC324E">
        <w:rPr>
          <w:rFonts w:cs="Times New Roman"/>
          <w:lang w:val="en-GB"/>
        </w:rPr>
        <w:t xml:space="preserve">(Stain et al., 2016). </w:t>
      </w:r>
      <w:r w:rsidR="00372897">
        <w:rPr>
          <w:rFonts w:cs="Times New Roman"/>
          <w:lang w:val="en-GB"/>
        </w:rPr>
        <w:t>G</w:t>
      </w:r>
      <w:r w:rsidR="006B0621">
        <w:rPr>
          <w:rFonts w:cs="Times New Roman"/>
          <w:lang w:val="en-GB"/>
        </w:rPr>
        <w:t xml:space="preserve">iven the heterogeneity of the </w:t>
      </w:r>
      <w:r w:rsidR="000547CE" w:rsidRPr="000547CE">
        <w:rPr>
          <w:rFonts w:cs="Times New Roman"/>
          <w:color w:val="FF0000"/>
          <w:lang w:val="en-GB"/>
        </w:rPr>
        <w:t>ultra-high-risk</w:t>
      </w:r>
      <w:r w:rsidR="00372897" w:rsidRPr="000547CE">
        <w:rPr>
          <w:rFonts w:cs="Times New Roman"/>
          <w:color w:val="FF0000"/>
          <w:lang w:val="en-GB"/>
        </w:rPr>
        <w:t xml:space="preserve"> </w:t>
      </w:r>
      <w:r w:rsidR="006B0621">
        <w:rPr>
          <w:rFonts w:cs="Times New Roman"/>
          <w:lang w:val="en-GB"/>
        </w:rPr>
        <w:t xml:space="preserve">clinical picture, modular treatments may </w:t>
      </w:r>
      <w:r w:rsidR="004340D9">
        <w:rPr>
          <w:rFonts w:cs="Times New Roman"/>
          <w:lang w:val="en-GB"/>
        </w:rPr>
        <w:t xml:space="preserve">improve outcomes of </w:t>
      </w:r>
      <w:r w:rsidR="000547CE" w:rsidRPr="000547CE">
        <w:rPr>
          <w:rFonts w:cs="Times New Roman"/>
          <w:color w:val="FF0000"/>
          <w:lang w:val="en-GB"/>
        </w:rPr>
        <w:t>ultra-high-risk</w:t>
      </w:r>
      <w:r w:rsidR="004340D9" w:rsidRPr="000547CE">
        <w:rPr>
          <w:rFonts w:cs="Times New Roman"/>
          <w:color w:val="FF0000"/>
          <w:lang w:val="en-GB"/>
        </w:rPr>
        <w:t xml:space="preserve"> </w:t>
      </w:r>
      <w:r w:rsidR="004340D9">
        <w:rPr>
          <w:rFonts w:cs="Times New Roman"/>
          <w:lang w:val="en-GB"/>
        </w:rPr>
        <w:t>individuals</w:t>
      </w:r>
      <w:r w:rsidR="00372897">
        <w:rPr>
          <w:rFonts w:cs="Times New Roman"/>
          <w:lang w:val="en-GB"/>
        </w:rPr>
        <w:t>,</w:t>
      </w:r>
      <w:r w:rsidR="006B0621">
        <w:rPr>
          <w:rFonts w:cs="Times New Roman"/>
          <w:lang w:val="en-GB"/>
        </w:rPr>
        <w:t xml:space="preserve"> as they</w:t>
      </w:r>
      <w:r w:rsidR="004340D9">
        <w:rPr>
          <w:rFonts w:cs="Times New Roman"/>
          <w:lang w:val="en-GB"/>
        </w:rPr>
        <w:t xml:space="preserve"> </w:t>
      </w:r>
      <w:r w:rsidR="006B0621">
        <w:rPr>
          <w:rFonts w:cs="Times New Roman"/>
          <w:lang w:val="en-GB"/>
        </w:rPr>
        <w:t xml:space="preserve">include multiple therapeutic </w:t>
      </w:r>
      <w:r w:rsidR="00FF5164">
        <w:rPr>
          <w:rFonts w:cs="Times New Roman"/>
          <w:lang w:val="en-GB"/>
        </w:rPr>
        <w:t xml:space="preserve">modules for different outcomes, not only </w:t>
      </w:r>
      <w:r w:rsidR="000547CE" w:rsidRPr="000547CE">
        <w:rPr>
          <w:rFonts w:cs="Times New Roman"/>
          <w:color w:val="FF0000"/>
          <w:lang w:val="en-GB"/>
        </w:rPr>
        <w:t>ultra-high-risk</w:t>
      </w:r>
      <w:r w:rsidR="00FF5164" w:rsidRPr="000547CE">
        <w:rPr>
          <w:rFonts w:cs="Times New Roman"/>
          <w:color w:val="FF0000"/>
          <w:lang w:val="en-GB"/>
        </w:rPr>
        <w:t xml:space="preserve"> </w:t>
      </w:r>
      <w:r w:rsidR="00FF5164">
        <w:rPr>
          <w:rFonts w:cs="Times New Roman"/>
          <w:lang w:val="en-GB"/>
        </w:rPr>
        <w:t>symptoms</w:t>
      </w:r>
      <w:r w:rsidR="00372897">
        <w:rPr>
          <w:rFonts w:cs="Times New Roman"/>
          <w:lang w:val="en-GB"/>
        </w:rPr>
        <w:t xml:space="preserve"> (Thompson et al., 2015)</w:t>
      </w:r>
      <w:r w:rsidR="006B0621">
        <w:rPr>
          <w:rFonts w:cs="Times New Roman"/>
          <w:lang w:val="en-GB"/>
        </w:rPr>
        <w:t>.</w:t>
      </w:r>
      <w:r w:rsidR="00803B1F">
        <w:rPr>
          <w:rFonts w:cs="Times New Roman"/>
          <w:lang w:val="en-GB"/>
        </w:rPr>
        <w:t xml:space="preserve"> </w:t>
      </w:r>
      <w:r w:rsidR="00083485">
        <w:rPr>
          <w:rFonts w:cs="Times New Roman"/>
          <w:lang w:val="en-GB"/>
        </w:rPr>
        <w:t>Thompson and colleagues (2015)</w:t>
      </w:r>
      <w:r w:rsidR="00083485" w:rsidRPr="00BB385E">
        <w:rPr>
          <w:rFonts w:eastAsia="Times New Roman" w:cs="Times New Roman"/>
          <w:kern w:val="0"/>
          <w:lang w:val="en-GB" w:eastAsia="it-IT" w:bidi="ar-SA"/>
        </w:rPr>
        <w:t xml:space="preserve"> identified the following core components in </w:t>
      </w:r>
      <w:r w:rsidR="00C93734" w:rsidRPr="00C93734">
        <w:rPr>
          <w:rFonts w:eastAsia="Times New Roman" w:cs="Times New Roman"/>
          <w:color w:val="FF0000"/>
          <w:kern w:val="0"/>
          <w:lang w:val="en-GB" w:eastAsia="it-IT" w:bidi="ar-SA"/>
        </w:rPr>
        <w:t>ultra-high-risk</w:t>
      </w:r>
      <w:r w:rsidR="00083485" w:rsidRPr="00C93734">
        <w:rPr>
          <w:rFonts w:eastAsia="Times New Roman" w:cs="Times New Roman"/>
          <w:color w:val="FF0000"/>
          <w:kern w:val="0"/>
          <w:lang w:val="en-GB" w:eastAsia="it-IT" w:bidi="ar-SA"/>
        </w:rPr>
        <w:t xml:space="preserve"> </w:t>
      </w:r>
      <w:r w:rsidR="00083485">
        <w:rPr>
          <w:rFonts w:eastAsia="Times New Roman" w:cs="Times New Roman"/>
          <w:kern w:val="0"/>
          <w:lang w:val="en-GB" w:eastAsia="it-IT" w:bidi="ar-SA"/>
        </w:rPr>
        <w:t>psychotherapy</w:t>
      </w:r>
      <w:r w:rsidR="00083485" w:rsidRPr="00BB385E">
        <w:rPr>
          <w:rFonts w:eastAsia="Times New Roman" w:cs="Times New Roman"/>
          <w:kern w:val="0"/>
          <w:lang w:val="en-GB" w:eastAsia="it-IT" w:bidi="ar-SA"/>
        </w:rPr>
        <w:t xml:space="preserve">: Assessment, Engagement, </w:t>
      </w:r>
      <w:r w:rsidR="00083485">
        <w:rPr>
          <w:rFonts w:eastAsia="Times New Roman" w:cs="Times New Roman"/>
          <w:kern w:val="0"/>
          <w:lang w:val="en-GB" w:eastAsia="it-IT" w:bidi="ar-SA"/>
        </w:rPr>
        <w:t>C</w:t>
      </w:r>
      <w:r w:rsidR="00083485" w:rsidRPr="00BB385E">
        <w:rPr>
          <w:rFonts w:eastAsia="Times New Roman" w:cs="Times New Roman"/>
          <w:kern w:val="0"/>
          <w:lang w:val="en-GB" w:eastAsia="it-IT" w:bidi="ar-SA"/>
        </w:rPr>
        <w:t xml:space="preserve">ase </w:t>
      </w:r>
      <w:r w:rsidR="009E663A">
        <w:rPr>
          <w:rFonts w:eastAsia="Times New Roman" w:cs="Times New Roman"/>
          <w:kern w:val="0"/>
          <w:lang w:val="en-GB" w:eastAsia="it-IT" w:bidi="ar-SA"/>
        </w:rPr>
        <w:t>F</w:t>
      </w:r>
      <w:r w:rsidR="00083485" w:rsidRPr="00BB385E">
        <w:rPr>
          <w:rFonts w:eastAsia="Times New Roman" w:cs="Times New Roman"/>
          <w:kern w:val="0"/>
          <w:lang w:val="en-GB" w:eastAsia="it-IT" w:bidi="ar-SA"/>
        </w:rPr>
        <w:t xml:space="preserve">ormulation, Psychoeducation, </w:t>
      </w:r>
      <w:r w:rsidR="00083485">
        <w:rPr>
          <w:rFonts w:eastAsia="Times New Roman" w:cs="Times New Roman"/>
          <w:kern w:val="0"/>
          <w:lang w:val="en-GB" w:eastAsia="it-IT" w:bidi="ar-SA"/>
        </w:rPr>
        <w:t>CBT</w:t>
      </w:r>
      <w:r w:rsidR="00083485" w:rsidRPr="00BB385E">
        <w:rPr>
          <w:rFonts w:eastAsia="Times New Roman" w:cs="Times New Roman"/>
          <w:kern w:val="0"/>
          <w:lang w:val="en-GB" w:eastAsia="it-IT" w:bidi="ar-SA"/>
        </w:rPr>
        <w:t xml:space="preserve"> </w:t>
      </w:r>
      <w:r w:rsidR="009E663A">
        <w:rPr>
          <w:rFonts w:eastAsia="Times New Roman" w:cs="Times New Roman"/>
          <w:kern w:val="0"/>
          <w:lang w:val="en-GB" w:eastAsia="it-IT" w:bidi="ar-SA"/>
        </w:rPr>
        <w:t>S</w:t>
      </w:r>
      <w:r w:rsidR="00083485" w:rsidRPr="00BB385E">
        <w:rPr>
          <w:rFonts w:eastAsia="Times New Roman" w:cs="Times New Roman"/>
          <w:kern w:val="0"/>
          <w:lang w:val="en-GB" w:eastAsia="it-IT" w:bidi="ar-SA"/>
        </w:rPr>
        <w:t xml:space="preserve">trategies, Treatment of </w:t>
      </w:r>
      <w:r w:rsidR="009E663A">
        <w:rPr>
          <w:rFonts w:eastAsia="Times New Roman" w:cs="Times New Roman"/>
          <w:kern w:val="0"/>
          <w:lang w:val="en-GB" w:eastAsia="it-IT" w:bidi="ar-SA"/>
        </w:rPr>
        <w:t>C</w:t>
      </w:r>
      <w:r w:rsidR="00083485" w:rsidRPr="00BB385E">
        <w:rPr>
          <w:rFonts w:eastAsia="Times New Roman" w:cs="Times New Roman"/>
          <w:kern w:val="0"/>
          <w:lang w:val="en-GB" w:eastAsia="it-IT" w:bidi="ar-SA"/>
        </w:rPr>
        <w:t xml:space="preserve">omorbid </w:t>
      </w:r>
      <w:r w:rsidR="009E663A">
        <w:rPr>
          <w:rFonts w:eastAsia="Times New Roman" w:cs="Times New Roman"/>
          <w:kern w:val="0"/>
          <w:lang w:val="en-GB" w:eastAsia="it-IT" w:bidi="ar-SA"/>
        </w:rPr>
        <w:t>C</w:t>
      </w:r>
      <w:r w:rsidR="00083485" w:rsidRPr="00BB385E">
        <w:rPr>
          <w:rFonts w:eastAsia="Times New Roman" w:cs="Times New Roman"/>
          <w:kern w:val="0"/>
          <w:lang w:val="en-GB" w:eastAsia="it-IT" w:bidi="ar-SA"/>
        </w:rPr>
        <w:t xml:space="preserve">onditions (depression, anxiety), Improvement of </w:t>
      </w:r>
      <w:r w:rsidR="009E663A">
        <w:rPr>
          <w:rFonts w:eastAsia="Times New Roman" w:cs="Times New Roman"/>
          <w:kern w:val="0"/>
          <w:lang w:val="en-GB" w:eastAsia="it-IT" w:bidi="ar-SA"/>
        </w:rPr>
        <w:t>S</w:t>
      </w:r>
      <w:r w:rsidR="00083485" w:rsidRPr="00BB385E">
        <w:rPr>
          <w:rFonts w:eastAsia="Times New Roman" w:cs="Times New Roman"/>
          <w:kern w:val="0"/>
          <w:lang w:val="en-GB" w:eastAsia="it-IT" w:bidi="ar-SA"/>
        </w:rPr>
        <w:t xml:space="preserve">ocial </w:t>
      </w:r>
      <w:r w:rsidR="009E663A">
        <w:rPr>
          <w:rFonts w:eastAsia="Times New Roman" w:cs="Times New Roman"/>
          <w:kern w:val="0"/>
          <w:lang w:val="en-GB" w:eastAsia="it-IT" w:bidi="ar-SA"/>
        </w:rPr>
        <w:t>S</w:t>
      </w:r>
      <w:r w:rsidR="00083485" w:rsidRPr="00BB385E">
        <w:rPr>
          <w:rFonts w:eastAsia="Times New Roman" w:cs="Times New Roman"/>
          <w:kern w:val="0"/>
          <w:lang w:val="en-GB" w:eastAsia="it-IT" w:bidi="ar-SA"/>
        </w:rPr>
        <w:t xml:space="preserve">kills. </w:t>
      </w:r>
    </w:p>
    <w:p w14:paraId="28BA4866" w14:textId="52E079CA" w:rsidR="00536BD9" w:rsidRDefault="00E508F0" w:rsidP="00C2636F">
      <w:pPr>
        <w:spacing w:line="480" w:lineRule="auto"/>
        <w:jc w:val="both"/>
        <w:rPr>
          <w:lang w:val="en-GB"/>
        </w:rPr>
      </w:pPr>
      <w:r>
        <w:rPr>
          <w:lang w:val="en-GB"/>
        </w:rPr>
        <w:t xml:space="preserve">Several meta-analyses demonstrated </w:t>
      </w:r>
      <w:r w:rsidR="00775875">
        <w:rPr>
          <w:lang w:val="en-GB"/>
        </w:rPr>
        <w:t xml:space="preserve">standard </w:t>
      </w:r>
      <w:r>
        <w:rPr>
          <w:lang w:val="en-GB"/>
        </w:rPr>
        <w:t>CBT as an effective treatment for depression and anxiety symptoms (e</w:t>
      </w:r>
      <w:r w:rsidR="008F33A3">
        <w:rPr>
          <w:lang w:val="en-GB"/>
        </w:rPr>
        <w:t>.</w:t>
      </w:r>
      <w:r>
        <w:rPr>
          <w:lang w:val="en-GB"/>
        </w:rPr>
        <w:t>g</w:t>
      </w:r>
      <w:r w:rsidR="008F33A3">
        <w:rPr>
          <w:lang w:val="en-GB"/>
        </w:rPr>
        <w:t>.</w:t>
      </w:r>
      <w:r>
        <w:rPr>
          <w:lang w:val="en-GB"/>
        </w:rPr>
        <w:t xml:space="preserve">, </w:t>
      </w:r>
      <w:proofErr w:type="spellStart"/>
      <w:r w:rsidR="00351DA0">
        <w:rPr>
          <w:lang w:val="en-GB"/>
        </w:rPr>
        <w:t>Cuijpers</w:t>
      </w:r>
      <w:proofErr w:type="spellEnd"/>
      <w:r w:rsidR="00351DA0">
        <w:rPr>
          <w:lang w:val="en-GB"/>
        </w:rPr>
        <w:t xml:space="preserve"> et al., 2013; </w:t>
      </w:r>
      <w:r>
        <w:rPr>
          <w:lang w:val="en-GB"/>
        </w:rPr>
        <w:t xml:space="preserve">Watts et al., 2015). </w:t>
      </w:r>
      <w:r w:rsidR="00DF1781">
        <w:rPr>
          <w:lang w:val="en-GB"/>
        </w:rPr>
        <w:t>The CBT model of depression and anxiety</w:t>
      </w:r>
      <w:r>
        <w:rPr>
          <w:lang w:val="en-GB"/>
        </w:rPr>
        <w:t xml:space="preserve"> </w:t>
      </w:r>
      <w:r w:rsidR="00536BD9">
        <w:rPr>
          <w:lang w:val="en-GB"/>
        </w:rPr>
        <w:t>(Beck, 19</w:t>
      </w:r>
      <w:r w:rsidR="004B33E6">
        <w:rPr>
          <w:lang w:val="en-GB"/>
        </w:rPr>
        <w:t>79</w:t>
      </w:r>
      <w:r w:rsidR="00536BD9">
        <w:rPr>
          <w:lang w:val="en-GB"/>
        </w:rPr>
        <w:t xml:space="preserve">; </w:t>
      </w:r>
      <w:r w:rsidR="004B33E6">
        <w:rPr>
          <w:lang w:val="en-GB"/>
        </w:rPr>
        <w:t xml:space="preserve">Clark </w:t>
      </w:r>
      <w:r w:rsidR="00DF3999">
        <w:rPr>
          <w:lang w:val="en-GB"/>
        </w:rPr>
        <w:t>&amp;</w:t>
      </w:r>
      <w:r w:rsidR="004B33E6">
        <w:rPr>
          <w:lang w:val="en-GB"/>
        </w:rPr>
        <w:t xml:space="preserve"> Beck, 2011) assumes that depressive/anxious symptoms develop through specific maintenance factors, such as dysfunctional beliefs, avoidance behaviours and worry, which are targeted through</w:t>
      </w:r>
      <w:r>
        <w:rPr>
          <w:lang w:val="en-GB"/>
        </w:rPr>
        <w:t xml:space="preserve"> cognitive restructuring/</w:t>
      </w:r>
      <w:r w:rsidR="00775875">
        <w:rPr>
          <w:lang w:val="en-GB"/>
        </w:rPr>
        <w:t xml:space="preserve">behavioural </w:t>
      </w:r>
      <w:r>
        <w:rPr>
          <w:lang w:val="en-GB"/>
        </w:rPr>
        <w:t>experiments, behavioural activation and exposure therapy</w:t>
      </w:r>
      <w:r w:rsidR="00536BD9">
        <w:rPr>
          <w:lang w:val="en-GB"/>
        </w:rPr>
        <w:t xml:space="preserve">. </w:t>
      </w:r>
    </w:p>
    <w:p w14:paraId="0D784A99" w14:textId="7ED7A434" w:rsidR="00736E39" w:rsidRPr="00736E39" w:rsidRDefault="00775875" w:rsidP="00C2636F">
      <w:pPr>
        <w:spacing w:line="480" w:lineRule="auto"/>
        <w:jc w:val="both"/>
        <w:rPr>
          <w:rFonts w:eastAsiaTheme="minorHAnsi"/>
          <w:lang w:val="en-GB" w:eastAsia="en-US"/>
        </w:rPr>
      </w:pPr>
      <w:r>
        <w:rPr>
          <w:lang w:val="en-GB"/>
        </w:rPr>
        <w:t xml:space="preserve">Starting from these limitations in the literature on the effectiveness of CBT for </w:t>
      </w:r>
      <w:r w:rsidR="00C93734" w:rsidRPr="00C93734">
        <w:rPr>
          <w:color w:val="FF0000"/>
          <w:lang w:val="en-GB"/>
        </w:rPr>
        <w:t>ultra-high risk</w:t>
      </w:r>
      <w:r w:rsidR="00A0393A">
        <w:rPr>
          <w:color w:val="FF0000"/>
          <w:lang w:val="en-GB"/>
        </w:rPr>
        <w:t xml:space="preserve"> of psychosis</w:t>
      </w:r>
      <w:r>
        <w:rPr>
          <w:lang w:val="en-GB"/>
        </w:rPr>
        <w:t>,</w:t>
      </w:r>
      <w:r w:rsidR="00AB1C54" w:rsidRPr="00736E39">
        <w:rPr>
          <w:lang w:val="en-GB"/>
        </w:rPr>
        <w:t xml:space="preserve"> </w:t>
      </w:r>
      <w:r w:rsidR="00AB1C54">
        <w:rPr>
          <w:rFonts w:cs="Times New Roman"/>
          <w:lang w:val="en-GB"/>
        </w:rPr>
        <w:t>t</w:t>
      </w:r>
      <w:r w:rsidR="005F2C6D">
        <w:rPr>
          <w:rFonts w:cs="Times New Roman"/>
          <w:lang w:val="en-GB"/>
        </w:rPr>
        <w:t xml:space="preserve">he </w:t>
      </w:r>
      <w:r w:rsidR="00113D52">
        <w:rPr>
          <w:rFonts w:cs="Times New Roman"/>
          <w:lang w:val="en-GB"/>
        </w:rPr>
        <w:t xml:space="preserve">current study </w:t>
      </w:r>
      <w:r w:rsidR="00AB1C54">
        <w:rPr>
          <w:rFonts w:cs="Times New Roman"/>
          <w:lang w:val="en-GB"/>
        </w:rPr>
        <w:t>assess</w:t>
      </w:r>
      <w:r w:rsidR="0005324D">
        <w:rPr>
          <w:rFonts w:cs="Times New Roman"/>
          <w:lang w:val="en-GB"/>
        </w:rPr>
        <w:t>ed</w:t>
      </w:r>
      <w:r w:rsidR="00AB1C54">
        <w:rPr>
          <w:rFonts w:cs="Times New Roman"/>
          <w:lang w:val="en-GB"/>
        </w:rPr>
        <w:t xml:space="preserve"> (1) whether</w:t>
      </w:r>
      <w:r w:rsidR="00FA10E7">
        <w:rPr>
          <w:rFonts w:cs="Times New Roman"/>
          <w:lang w:val="en-GB"/>
        </w:rPr>
        <w:t xml:space="preserve"> </w:t>
      </w:r>
      <w:r w:rsidR="00736E39" w:rsidRPr="00736E39">
        <w:rPr>
          <w:lang w:val="en-GB"/>
        </w:rPr>
        <w:t xml:space="preserve">a </w:t>
      </w:r>
      <w:r w:rsidR="0005324D">
        <w:rPr>
          <w:lang w:val="en-GB"/>
        </w:rPr>
        <w:t xml:space="preserve">modular </w:t>
      </w:r>
      <w:r w:rsidR="00736E39" w:rsidRPr="00736E39">
        <w:rPr>
          <w:lang w:val="en-GB"/>
        </w:rPr>
        <w:t>CBT</w:t>
      </w:r>
      <w:r w:rsidR="002D0CFC">
        <w:rPr>
          <w:lang w:val="en-GB"/>
        </w:rPr>
        <w:t xml:space="preserve"> </w:t>
      </w:r>
      <w:r w:rsidR="00736E39" w:rsidRPr="00736E39">
        <w:rPr>
          <w:lang w:val="en-GB"/>
        </w:rPr>
        <w:t xml:space="preserve">protocol </w:t>
      </w:r>
      <w:r w:rsidR="00A0393A">
        <w:rPr>
          <w:lang w:val="en-GB"/>
        </w:rPr>
        <w:t xml:space="preserve">based on 30 weekly sessions </w:t>
      </w:r>
      <w:r w:rsidR="00AB1C54">
        <w:rPr>
          <w:lang w:val="en-GB"/>
        </w:rPr>
        <w:t xml:space="preserve">targeting both </w:t>
      </w:r>
      <w:r w:rsidR="00C93734" w:rsidRPr="00C93734">
        <w:rPr>
          <w:color w:val="FF0000"/>
          <w:lang w:val="en-GB"/>
        </w:rPr>
        <w:t>ultra-high-risk</w:t>
      </w:r>
      <w:r w:rsidR="0036576B" w:rsidRPr="00C93734">
        <w:rPr>
          <w:color w:val="FF0000"/>
          <w:lang w:val="en-GB"/>
        </w:rPr>
        <w:t xml:space="preserve"> </w:t>
      </w:r>
      <w:r w:rsidR="0036576B">
        <w:rPr>
          <w:lang w:val="en-GB"/>
        </w:rPr>
        <w:t>state</w:t>
      </w:r>
      <w:r w:rsidR="00AB1C54">
        <w:rPr>
          <w:lang w:val="en-GB"/>
        </w:rPr>
        <w:t xml:space="preserve"> and affective symptoms </w:t>
      </w:r>
      <w:r w:rsidR="00736E39" w:rsidRPr="00736E39">
        <w:rPr>
          <w:lang w:val="en-GB"/>
        </w:rPr>
        <w:t>reduce</w:t>
      </w:r>
      <w:r w:rsidR="0005324D">
        <w:rPr>
          <w:lang w:val="en-GB"/>
        </w:rPr>
        <w:t>d</w:t>
      </w:r>
      <w:r w:rsidR="00736E39" w:rsidRPr="00736E39">
        <w:rPr>
          <w:lang w:val="en-GB"/>
        </w:rPr>
        <w:t xml:space="preserve"> or delay</w:t>
      </w:r>
      <w:r w:rsidR="0005324D">
        <w:rPr>
          <w:lang w:val="en-GB"/>
        </w:rPr>
        <w:t>ed</w:t>
      </w:r>
      <w:r w:rsidR="00736E39" w:rsidRPr="00736E39">
        <w:rPr>
          <w:lang w:val="en-GB"/>
        </w:rPr>
        <w:t xml:space="preserve"> risk of</w:t>
      </w:r>
      <w:r w:rsidR="002D0CFC">
        <w:rPr>
          <w:lang w:val="en-GB"/>
        </w:rPr>
        <w:t xml:space="preserve"> </w:t>
      </w:r>
      <w:r w:rsidR="00AB1C54">
        <w:rPr>
          <w:lang w:val="en-GB"/>
        </w:rPr>
        <w:t xml:space="preserve">first </w:t>
      </w:r>
      <w:r w:rsidR="0036576B">
        <w:rPr>
          <w:lang w:val="en-GB"/>
        </w:rPr>
        <w:t xml:space="preserve">psychotic </w:t>
      </w:r>
      <w:r w:rsidR="00AB1C54">
        <w:rPr>
          <w:lang w:val="en-GB"/>
        </w:rPr>
        <w:t xml:space="preserve">episode </w:t>
      </w:r>
      <w:r w:rsidR="00736E39" w:rsidRPr="00A0393A">
        <w:rPr>
          <w:color w:val="FF0000"/>
          <w:lang w:val="en-GB"/>
        </w:rPr>
        <w:t>a</w:t>
      </w:r>
      <w:r w:rsidR="00A0393A" w:rsidRPr="00A0393A">
        <w:rPr>
          <w:color w:val="FF0000"/>
          <w:lang w:val="en-GB"/>
        </w:rPr>
        <w:t xml:space="preserve">t immediate </w:t>
      </w:r>
      <w:r w:rsidR="00736E39" w:rsidRPr="00A0393A">
        <w:rPr>
          <w:color w:val="FF0000"/>
          <w:lang w:val="en-GB"/>
        </w:rPr>
        <w:t xml:space="preserve">post-treatment </w:t>
      </w:r>
      <w:r w:rsidR="00736E39" w:rsidRPr="00736E39">
        <w:rPr>
          <w:lang w:val="en-GB"/>
        </w:rPr>
        <w:t>and 14-months (follow-up)</w:t>
      </w:r>
      <w:r w:rsidR="00AB1C54" w:rsidRPr="00AB1C54">
        <w:rPr>
          <w:lang w:val="en-GB"/>
        </w:rPr>
        <w:t xml:space="preserve"> </w:t>
      </w:r>
      <w:r w:rsidR="00AB1C54" w:rsidRPr="00736E39">
        <w:rPr>
          <w:lang w:val="en-GB"/>
        </w:rPr>
        <w:t>compared with a control condition</w:t>
      </w:r>
      <w:r w:rsidR="002D0CFC">
        <w:rPr>
          <w:lang w:val="en-GB"/>
        </w:rPr>
        <w:t xml:space="preserve"> </w:t>
      </w:r>
      <w:r w:rsidR="0036576B">
        <w:rPr>
          <w:lang w:val="en-GB"/>
        </w:rPr>
        <w:t xml:space="preserve">including </w:t>
      </w:r>
      <w:r w:rsidR="002D0CFC">
        <w:rPr>
          <w:lang w:val="en-GB"/>
        </w:rPr>
        <w:t>supportive psychological intervention</w:t>
      </w:r>
      <w:r w:rsidRPr="00775875">
        <w:rPr>
          <w:lang w:val="en-GB"/>
        </w:rPr>
        <w:t xml:space="preserve"> </w:t>
      </w:r>
      <w:r>
        <w:rPr>
          <w:lang w:val="en-GB"/>
        </w:rPr>
        <w:t xml:space="preserve">in </w:t>
      </w:r>
      <w:r w:rsidRPr="00736E39">
        <w:rPr>
          <w:lang w:val="en-GB"/>
        </w:rPr>
        <w:t xml:space="preserve">a group of </w:t>
      </w:r>
      <w:r w:rsidR="00C93734" w:rsidRPr="00C93734">
        <w:rPr>
          <w:color w:val="FF0000"/>
          <w:lang w:val="en-GB"/>
        </w:rPr>
        <w:t>ultra-high-risk</w:t>
      </w:r>
      <w:r w:rsidRPr="00C93734">
        <w:rPr>
          <w:color w:val="FF0000"/>
          <w:lang w:val="en-GB"/>
        </w:rPr>
        <w:t xml:space="preserve"> </w:t>
      </w:r>
      <w:r w:rsidRPr="00736E39">
        <w:rPr>
          <w:lang w:val="en-GB"/>
        </w:rPr>
        <w:t>individuals</w:t>
      </w:r>
      <w:r>
        <w:rPr>
          <w:rFonts w:cs="Times New Roman"/>
          <w:lang w:val="en-GB"/>
        </w:rPr>
        <w:t>,</w:t>
      </w:r>
      <w:r>
        <w:rPr>
          <w:lang w:val="en-GB"/>
        </w:rPr>
        <w:t xml:space="preserve"> </w:t>
      </w:r>
      <w:r w:rsidR="00AB1C54">
        <w:rPr>
          <w:lang w:val="en-GB"/>
        </w:rPr>
        <w:t xml:space="preserve">(2) whether the CBT protocol </w:t>
      </w:r>
      <w:r w:rsidR="0005324D">
        <w:rPr>
          <w:lang w:val="en-GB"/>
        </w:rPr>
        <w:t>wa</w:t>
      </w:r>
      <w:r w:rsidR="00AB1C54">
        <w:rPr>
          <w:lang w:val="en-GB"/>
        </w:rPr>
        <w:t xml:space="preserve">s more effective than </w:t>
      </w:r>
      <w:r w:rsidR="0036576B">
        <w:rPr>
          <w:lang w:val="en-GB"/>
        </w:rPr>
        <w:t>control condition</w:t>
      </w:r>
      <w:r w:rsidR="00AB1C54">
        <w:rPr>
          <w:lang w:val="en-GB"/>
        </w:rPr>
        <w:t xml:space="preserve"> in </w:t>
      </w:r>
      <w:r w:rsidR="002D0CFC">
        <w:rPr>
          <w:lang w:val="en-GB"/>
        </w:rPr>
        <w:t>producing remission on</w:t>
      </w:r>
      <w:r w:rsidR="00AB1C54">
        <w:rPr>
          <w:lang w:val="en-GB"/>
        </w:rPr>
        <w:t xml:space="preserve"> </w:t>
      </w:r>
      <w:r w:rsidR="009B6597">
        <w:rPr>
          <w:lang w:val="en-GB"/>
        </w:rPr>
        <w:t>affective symptoms (</w:t>
      </w:r>
      <w:r w:rsidR="00736E39">
        <w:rPr>
          <w:rFonts w:eastAsiaTheme="minorHAnsi"/>
          <w:lang w:val="en-GB" w:eastAsia="en-US"/>
        </w:rPr>
        <w:t>depression</w:t>
      </w:r>
      <w:r w:rsidR="00AB1C54">
        <w:rPr>
          <w:rFonts w:eastAsiaTheme="minorHAnsi"/>
          <w:lang w:val="en-GB" w:eastAsia="en-US"/>
        </w:rPr>
        <w:t xml:space="preserve"> and</w:t>
      </w:r>
      <w:r w:rsidR="00736E39">
        <w:rPr>
          <w:rFonts w:eastAsiaTheme="minorHAnsi"/>
          <w:lang w:val="en-GB" w:eastAsia="en-US"/>
        </w:rPr>
        <w:t xml:space="preserve"> anxiety</w:t>
      </w:r>
      <w:r w:rsidR="009B6597">
        <w:rPr>
          <w:rFonts w:eastAsiaTheme="minorHAnsi"/>
          <w:lang w:val="en-GB" w:eastAsia="en-US"/>
        </w:rPr>
        <w:t>)</w:t>
      </w:r>
      <w:r w:rsidR="00736E39">
        <w:rPr>
          <w:rFonts w:eastAsiaTheme="minorHAnsi"/>
          <w:lang w:val="en-GB" w:eastAsia="en-US"/>
        </w:rPr>
        <w:t>.</w:t>
      </w:r>
    </w:p>
    <w:p w14:paraId="5953C41C" w14:textId="77777777" w:rsidR="00E01D44" w:rsidRDefault="00E01D44" w:rsidP="00DC7561">
      <w:pPr>
        <w:spacing w:line="480" w:lineRule="auto"/>
        <w:jc w:val="both"/>
        <w:rPr>
          <w:rFonts w:cs="Times New Roman"/>
          <w:lang w:val="en-GB"/>
        </w:rPr>
      </w:pPr>
    </w:p>
    <w:p w14:paraId="7D975942" w14:textId="77777777" w:rsidR="001C45E2" w:rsidRPr="00E01D44" w:rsidRDefault="00022B38" w:rsidP="00C2636F">
      <w:pPr>
        <w:widowControl/>
        <w:suppressAutoHyphens w:val="0"/>
        <w:spacing w:after="160" w:line="480" w:lineRule="auto"/>
        <w:rPr>
          <w:rFonts w:eastAsiaTheme="minorHAnsi" w:cs="Times New Roman"/>
          <w:b/>
          <w:kern w:val="0"/>
          <w:lang w:val="en-GB" w:eastAsia="en-US" w:bidi="ar-SA"/>
        </w:rPr>
      </w:pPr>
      <w:r>
        <w:rPr>
          <w:rFonts w:eastAsiaTheme="minorHAnsi" w:cs="Times New Roman"/>
          <w:b/>
          <w:kern w:val="0"/>
          <w:lang w:val="en-GB" w:eastAsia="en-US" w:bidi="ar-SA"/>
        </w:rPr>
        <w:t>2.</w:t>
      </w:r>
      <w:r w:rsidR="0036576B">
        <w:rPr>
          <w:rFonts w:eastAsiaTheme="minorHAnsi" w:cs="Times New Roman"/>
          <w:b/>
          <w:kern w:val="0"/>
          <w:lang w:val="en-GB" w:eastAsia="en-US" w:bidi="ar-SA"/>
        </w:rPr>
        <w:t>M</w:t>
      </w:r>
      <w:r w:rsidR="00BB385E" w:rsidRPr="007B0292">
        <w:rPr>
          <w:rFonts w:eastAsiaTheme="minorHAnsi" w:cs="Times New Roman"/>
          <w:b/>
          <w:kern w:val="0"/>
          <w:lang w:val="en-GB" w:eastAsia="en-US" w:bidi="ar-SA"/>
        </w:rPr>
        <w:t>ethod</w:t>
      </w:r>
      <w:r w:rsidR="001C45E2">
        <w:rPr>
          <w:rFonts w:eastAsiaTheme="minorHAnsi" w:cs="Times New Roman"/>
          <w:b/>
          <w:kern w:val="0"/>
          <w:lang w:val="en-GB" w:eastAsia="en-US" w:bidi="ar-SA"/>
        </w:rPr>
        <w:t>s</w:t>
      </w:r>
    </w:p>
    <w:p w14:paraId="3248392E" w14:textId="77777777" w:rsidR="00BB385E" w:rsidRPr="00BB385E" w:rsidRDefault="00022B38" w:rsidP="00C2636F">
      <w:pPr>
        <w:widowControl/>
        <w:suppressAutoHyphens w:val="0"/>
        <w:spacing w:after="160" w:line="480" w:lineRule="auto"/>
        <w:rPr>
          <w:rFonts w:eastAsiaTheme="minorHAnsi" w:cs="Times New Roman"/>
          <w:i/>
          <w:kern w:val="0"/>
          <w:lang w:val="en-GB" w:eastAsia="en-US" w:bidi="ar-SA"/>
        </w:rPr>
      </w:pPr>
      <w:r>
        <w:rPr>
          <w:rFonts w:eastAsiaTheme="minorHAnsi" w:cs="Times New Roman"/>
          <w:i/>
          <w:kern w:val="0"/>
          <w:lang w:val="en-GB" w:eastAsia="en-US" w:bidi="ar-SA"/>
        </w:rPr>
        <w:t>2.1.</w:t>
      </w:r>
      <w:r w:rsidR="002F6BEE">
        <w:rPr>
          <w:rFonts w:eastAsiaTheme="minorHAnsi" w:cs="Times New Roman"/>
          <w:i/>
          <w:kern w:val="0"/>
          <w:lang w:val="en-GB" w:eastAsia="en-US" w:bidi="ar-SA"/>
        </w:rPr>
        <w:t xml:space="preserve">Inclusion/exclusion </w:t>
      </w:r>
      <w:r w:rsidR="00BB385E" w:rsidRPr="00BB385E">
        <w:rPr>
          <w:rFonts w:eastAsiaTheme="minorHAnsi" w:cs="Times New Roman"/>
          <w:i/>
          <w:kern w:val="0"/>
          <w:lang w:val="en-GB" w:eastAsia="en-US" w:bidi="ar-SA"/>
        </w:rPr>
        <w:t>criteria</w:t>
      </w:r>
      <w:r w:rsidR="00487D7B">
        <w:rPr>
          <w:rFonts w:eastAsiaTheme="minorHAnsi" w:cs="Times New Roman"/>
          <w:i/>
          <w:kern w:val="0"/>
          <w:lang w:val="en-GB" w:eastAsia="en-US" w:bidi="ar-SA"/>
        </w:rPr>
        <w:t xml:space="preserve"> </w:t>
      </w:r>
    </w:p>
    <w:p w14:paraId="028B9603" w14:textId="34E97D7F" w:rsidR="008D706A" w:rsidRDefault="004C6E83" w:rsidP="00C2636F">
      <w:pPr>
        <w:widowControl/>
        <w:suppressAutoHyphens w:val="0"/>
        <w:spacing w:line="480" w:lineRule="auto"/>
        <w:jc w:val="both"/>
        <w:rPr>
          <w:rFonts w:eastAsia="Times New Roman" w:cs="Times New Roman"/>
          <w:kern w:val="0"/>
          <w:lang w:val="en-GB" w:eastAsia="it-IT" w:bidi="ar-SA"/>
        </w:rPr>
      </w:pPr>
      <w:r>
        <w:rPr>
          <w:rFonts w:eastAsia="Times New Roman" w:cs="Times New Roman"/>
          <w:kern w:val="0"/>
          <w:lang w:val="en-GB" w:eastAsia="it-IT" w:bidi="ar-SA"/>
        </w:rPr>
        <w:lastRenderedPageBreak/>
        <w:t>Participants</w:t>
      </w:r>
      <w:r w:rsidR="00BB385E" w:rsidRPr="00BB385E">
        <w:rPr>
          <w:rFonts w:eastAsia="Times New Roman" w:cs="Times New Roman"/>
          <w:kern w:val="0"/>
          <w:lang w:val="en-GB" w:eastAsia="it-IT" w:bidi="ar-SA"/>
        </w:rPr>
        <w:t xml:space="preserve"> were included if </w:t>
      </w:r>
      <w:r>
        <w:rPr>
          <w:rFonts w:eastAsia="Times New Roman" w:cs="Times New Roman"/>
          <w:kern w:val="0"/>
          <w:lang w:val="en-GB" w:eastAsia="it-IT" w:bidi="ar-SA"/>
        </w:rPr>
        <w:t xml:space="preserve">they </w:t>
      </w:r>
      <w:r w:rsidR="00BB385E" w:rsidRPr="00BB385E">
        <w:rPr>
          <w:rFonts w:eastAsia="Times New Roman" w:cs="Times New Roman"/>
          <w:kern w:val="0"/>
          <w:lang w:val="en-GB" w:eastAsia="it-IT" w:bidi="ar-SA"/>
        </w:rPr>
        <w:t xml:space="preserve">were 16 to 35 years old and met </w:t>
      </w:r>
      <w:r w:rsidR="00671D34" w:rsidRPr="00671D34">
        <w:rPr>
          <w:rFonts w:eastAsia="Times New Roman" w:cs="Times New Roman"/>
          <w:color w:val="FF0000"/>
          <w:kern w:val="0"/>
          <w:lang w:val="en-GB" w:eastAsia="it-IT" w:bidi="ar-SA"/>
        </w:rPr>
        <w:t>ultra-high-risk</w:t>
      </w:r>
      <w:r w:rsidR="007A189D" w:rsidRPr="00671D34">
        <w:rPr>
          <w:rFonts w:eastAsia="Times New Roman" w:cs="Times New Roman"/>
          <w:color w:val="FF0000"/>
          <w:kern w:val="0"/>
          <w:lang w:val="en-GB" w:eastAsia="it-IT" w:bidi="ar-SA"/>
        </w:rPr>
        <w:t xml:space="preserve"> </w:t>
      </w:r>
      <w:r w:rsidR="00BB385E" w:rsidRPr="00BB385E">
        <w:rPr>
          <w:rFonts w:eastAsia="Times New Roman" w:cs="Times New Roman"/>
          <w:kern w:val="0"/>
          <w:lang w:val="en-GB" w:eastAsia="it-IT" w:bidi="ar-SA"/>
        </w:rPr>
        <w:t xml:space="preserve">criteria. </w:t>
      </w:r>
      <w:r w:rsidR="003D1D8A">
        <w:rPr>
          <w:rFonts w:eastAsia="Times New Roman" w:cs="Times New Roman"/>
          <w:color w:val="FF0000"/>
          <w:kern w:val="0"/>
          <w:lang w:val="en-GB" w:eastAsia="it-IT" w:bidi="ar-SA"/>
        </w:rPr>
        <w:t xml:space="preserve">According to </w:t>
      </w:r>
      <w:proofErr w:type="spellStart"/>
      <w:r w:rsidR="001E3D5E">
        <w:rPr>
          <w:rFonts w:eastAsia="Times New Roman" w:cs="Times New Roman"/>
          <w:color w:val="FF0000"/>
          <w:kern w:val="0"/>
          <w:lang w:val="en-GB" w:eastAsia="it-IT" w:bidi="ar-SA"/>
        </w:rPr>
        <w:t>McGorry</w:t>
      </w:r>
      <w:proofErr w:type="spellEnd"/>
      <w:r w:rsidR="003D1D8A">
        <w:rPr>
          <w:rFonts w:eastAsia="Times New Roman" w:cs="Times New Roman"/>
          <w:color w:val="FF0000"/>
          <w:kern w:val="0"/>
          <w:lang w:val="en-GB" w:eastAsia="it-IT" w:bidi="ar-SA"/>
        </w:rPr>
        <w:t xml:space="preserve"> et al. (200</w:t>
      </w:r>
      <w:r w:rsidR="001E3D5E">
        <w:rPr>
          <w:rFonts w:eastAsia="Times New Roman" w:cs="Times New Roman"/>
          <w:color w:val="FF0000"/>
          <w:kern w:val="0"/>
          <w:lang w:val="en-GB" w:eastAsia="it-IT" w:bidi="ar-SA"/>
        </w:rPr>
        <w:t>9</w:t>
      </w:r>
      <w:r w:rsidR="003D1D8A">
        <w:rPr>
          <w:rFonts w:eastAsia="Times New Roman" w:cs="Times New Roman"/>
          <w:color w:val="FF0000"/>
          <w:kern w:val="0"/>
          <w:lang w:val="en-GB" w:eastAsia="it-IT" w:bidi="ar-SA"/>
        </w:rPr>
        <w:t>), p</w:t>
      </w:r>
      <w:r w:rsidR="008D706A" w:rsidRPr="008D706A">
        <w:rPr>
          <w:rFonts w:eastAsia="Times New Roman" w:cs="Times New Roman"/>
          <w:color w:val="FF0000"/>
          <w:kern w:val="0"/>
          <w:lang w:val="en-GB" w:eastAsia="it-IT" w:bidi="ar-SA"/>
        </w:rPr>
        <w:t xml:space="preserve">articipants were classified </w:t>
      </w:r>
      <w:r w:rsidR="003D1D8A">
        <w:rPr>
          <w:rFonts w:eastAsia="Times New Roman" w:cs="Times New Roman"/>
          <w:color w:val="FF0000"/>
          <w:kern w:val="0"/>
          <w:lang w:val="en-GB" w:eastAsia="it-IT" w:bidi="ar-SA"/>
        </w:rPr>
        <w:t xml:space="preserve">as </w:t>
      </w:r>
      <w:r w:rsidR="008D706A" w:rsidRPr="008D706A">
        <w:rPr>
          <w:rFonts w:eastAsia="Times New Roman" w:cs="Times New Roman"/>
          <w:color w:val="FF0000"/>
          <w:kern w:val="0"/>
          <w:lang w:val="en-GB" w:eastAsia="it-IT" w:bidi="ar-SA"/>
        </w:rPr>
        <w:t>at-ultra-high risk if they met one or more of the following criteria: (1) attenuated psychotic symptoms</w:t>
      </w:r>
      <w:r w:rsidR="00646BF8">
        <w:rPr>
          <w:rFonts w:eastAsia="Times New Roman" w:cs="Times New Roman"/>
          <w:color w:val="FF0000"/>
          <w:kern w:val="0"/>
          <w:lang w:val="en-GB" w:eastAsia="it-IT" w:bidi="ar-SA"/>
        </w:rPr>
        <w:t>,</w:t>
      </w:r>
      <w:r w:rsidR="008D706A" w:rsidRPr="008D706A">
        <w:rPr>
          <w:rFonts w:eastAsia="Times New Roman" w:cs="Times New Roman"/>
          <w:color w:val="FF0000"/>
          <w:kern w:val="0"/>
          <w:lang w:val="en-GB" w:eastAsia="it-IT" w:bidi="ar-SA"/>
        </w:rPr>
        <w:t xml:space="preserve"> (2) brief limited intermittent psychotic episodes below duration criteria for brief psychotic episode</w:t>
      </w:r>
      <w:r w:rsidR="00646BF8">
        <w:rPr>
          <w:rFonts w:eastAsia="Times New Roman" w:cs="Times New Roman"/>
          <w:color w:val="FF0000"/>
          <w:kern w:val="0"/>
          <w:lang w:val="en-GB" w:eastAsia="it-IT" w:bidi="ar-SA"/>
        </w:rPr>
        <w:t>,</w:t>
      </w:r>
      <w:r w:rsidR="008D706A" w:rsidRPr="008D706A">
        <w:rPr>
          <w:rFonts w:eastAsia="Times New Roman" w:cs="Times New Roman"/>
          <w:color w:val="FF0000"/>
          <w:kern w:val="0"/>
          <w:lang w:val="en-GB" w:eastAsia="it-IT" w:bidi="ar-SA"/>
        </w:rPr>
        <w:t xml:space="preserve"> (3) genetic vulnerability (i.e., familial risk or presence of schizotypal personality disorder) associated with a recent decline in functioning during the last year. </w:t>
      </w:r>
    </w:p>
    <w:p w14:paraId="17C66B76" w14:textId="5464880B" w:rsidR="00BB385E" w:rsidRDefault="00BB385E" w:rsidP="00C2636F">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 xml:space="preserve">Participants were </w:t>
      </w:r>
      <w:r w:rsidR="006C6705">
        <w:rPr>
          <w:rFonts w:eastAsia="Times New Roman" w:cs="Times New Roman"/>
          <w:kern w:val="0"/>
          <w:lang w:val="en-GB" w:eastAsia="it-IT" w:bidi="ar-SA"/>
        </w:rPr>
        <w:t>excluded</w:t>
      </w:r>
      <w:r w:rsidRPr="00BB385E">
        <w:rPr>
          <w:rFonts w:eastAsia="Times New Roman" w:cs="Times New Roman"/>
          <w:kern w:val="0"/>
          <w:lang w:val="en-GB" w:eastAsia="it-IT" w:bidi="ar-SA"/>
        </w:rPr>
        <w:t xml:space="preserve"> if </w:t>
      </w:r>
      <w:r w:rsidR="00894C29">
        <w:rPr>
          <w:rFonts w:eastAsia="Times New Roman" w:cs="Times New Roman"/>
          <w:kern w:val="0"/>
          <w:lang w:val="en-GB" w:eastAsia="it-IT" w:bidi="ar-SA"/>
        </w:rPr>
        <w:t>they had a</w:t>
      </w:r>
      <w:r w:rsidRPr="00BB385E">
        <w:rPr>
          <w:rFonts w:eastAsia="Times New Roman" w:cs="Times New Roman"/>
          <w:kern w:val="0"/>
          <w:lang w:val="en-GB" w:eastAsia="it-IT" w:bidi="ar-SA"/>
        </w:rPr>
        <w:t xml:space="preserve"> diagnosis of </w:t>
      </w:r>
      <w:r w:rsidR="00894C29">
        <w:rPr>
          <w:rFonts w:eastAsia="Times New Roman" w:cs="Times New Roman"/>
          <w:kern w:val="0"/>
          <w:lang w:val="en-GB" w:eastAsia="it-IT" w:bidi="ar-SA"/>
        </w:rPr>
        <w:t xml:space="preserve">a </w:t>
      </w:r>
      <w:r w:rsidRPr="00BB385E">
        <w:rPr>
          <w:rFonts w:eastAsia="Times New Roman" w:cs="Times New Roman"/>
          <w:kern w:val="0"/>
          <w:lang w:val="en-GB" w:eastAsia="it-IT" w:bidi="ar-SA"/>
        </w:rPr>
        <w:t>neurological disorder, mental retardation, autism, current or history of psychosis</w:t>
      </w:r>
      <w:r w:rsidR="007A189D">
        <w:rPr>
          <w:rFonts w:eastAsia="Times New Roman" w:cs="Times New Roman"/>
          <w:kern w:val="0"/>
          <w:lang w:val="en-GB" w:eastAsia="it-IT" w:bidi="ar-SA"/>
        </w:rPr>
        <w:t>/</w:t>
      </w:r>
      <w:r w:rsidRPr="00BB385E">
        <w:rPr>
          <w:rFonts w:eastAsia="Times New Roman" w:cs="Times New Roman"/>
          <w:kern w:val="0"/>
          <w:lang w:val="en-GB" w:eastAsia="it-IT" w:bidi="ar-SA"/>
        </w:rPr>
        <w:t xml:space="preserve">bipolar disorder, active suicidal intent, </w:t>
      </w:r>
      <w:r w:rsidR="00894C29">
        <w:rPr>
          <w:rFonts w:eastAsia="Times New Roman" w:cs="Times New Roman"/>
          <w:kern w:val="0"/>
          <w:lang w:val="en-GB" w:eastAsia="it-IT" w:bidi="ar-SA"/>
        </w:rPr>
        <w:t xml:space="preserve">if they had undergone </w:t>
      </w:r>
      <w:r w:rsidR="002E36DF">
        <w:rPr>
          <w:rFonts w:eastAsia="Times New Roman" w:cs="Times New Roman"/>
          <w:kern w:val="0"/>
          <w:lang w:val="en-GB" w:eastAsia="it-IT" w:bidi="ar-SA"/>
        </w:rPr>
        <w:t>previous</w:t>
      </w:r>
      <w:r w:rsidRPr="00BB385E">
        <w:rPr>
          <w:rFonts w:eastAsia="Times New Roman" w:cs="Times New Roman"/>
          <w:kern w:val="0"/>
          <w:lang w:val="en-GB" w:eastAsia="it-IT" w:bidi="ar-SA"/>
        </w:rPr>
        <w:t xml:space="preserve"> CBT, </w:t>
      </w:r>
      <w:r w:rsidR="00894C29">
        <w:rPr>
          <w:rFonts w:eastAsia="Times New Roman" w:cs="Times New Roman"/>
          <w:kern w:val="0"/>
          <w:lang w:val="en-GB" w:eastAsia="it-IT" w:bidi="ar-SA"/>
        </w:rPr>
        <w:t xml:space="preserve">if they were on </w:t>
      </w:r>
      <w:r w:rsidR="002E36DF">
        <w:rPr>
          <w:rFonts w:eastAsia="Times New Roman" w:cs="Times New Roman"/>
          <w:kern w:val="0"/>
          <w:lang w:val="en-GB" w:eastAsia="it-IT" w:bidi="ar-SA"/>
        </w:rPr>
        <w:t>concurrent psycho</w:t>
      </w:r>
      <w:r w:rsidR="006C6705">
        <w:rPr>
          <w:rFonts w:eastAsia="Times New Roman" w:cs="Times New Roman"/>
          <w:kern w:val="0"/>
          <w:lang w:val="en-GB" w:eastAsia="it-IT" w:bidi="ar-SA"/>
        </w:rPr>
        <w:t>therapy</w:t>
      </w:r>
      <w:r w:rsidR="00894C29">
        <w:rPr>
          <w:rFonts w:eastAsia="Times New Roman" w:cs="Times New Roman"/>
          <w:kern w:val="0"/>
          <w:lang w:val="en-GB" w:eastAsia="it-IT" w:bidi="ar-SA"/>
        </w:rPr>
        <w:t xml:space="preserve"> or</w:t>
      </w:r>
      <w:r w:rsidR="002E36DF">
        <w:rPr>
          <w:rFonts w:eastAsia="Times New Roman" w:cs="Times New Roman"/>
          <w:kern w:val="0"/>
          <w:lang w:val="en-GB" w:eastAsia="it-IT" w:bidi="ar-SA"/>
        </w:rPr>
        <w:t xml:space="preserve"> </w:t>
      </w:r>
      <w:r w:rsidRPr="00BB385E">
        <w:rPr>
          <w:rFonts w:eastAsia="Times New Roman" w:cs="Times New Roman"/>
          <w:kern w:val="0"/>
          <w:lang w:val="en-GB" w:eastAsia="it-IT" w:bidi="ar-SA"/>
        </w:rPr>
        <w:t>antipsychotic medication,</w:t>
      </w:r>
      <w:r w:rsidR="002E36DF">
        <w:rPr>
          <w:rFonts w:eastAsia="Times New Roman" w:cs="Times New Roman"/>
          <w:kern w:val="0"/>
          <w:lang w:val="en-GB" w:eastAsia="it-IT" w:bidi="ar-SA"/>
        </w:rPr>
        <w:t xml:space="preserve"> </w:t>
      </w:r>
      <w:r w:rsidR="00894C29">
        <w:rPr>
          <w:rFonts w:eastAsia="Times New Roman" w:cs="Times New Roman"/>
          <w:kern w:val="0"/>
          <w:lang w:val="en-GB" w:eastAsia="it-IT" w:bidi="ar-SA"/>
        </w:rPr>
        <w:t xml:space="preserve">if they had </w:t>
      </w:r>
      <w:r w:rsidRPr="00BB385E">
        <w:rPr>
          <w:rFonts w:eastAsia="Times New Roman" w:cs="Times New Roman"/>
          <w:kern w:val="0"/>
          <w:lang w:val="en-GB" w:eastAsia="it-IT" w:bidi="ar-SA"/>
        </w:rPr>
        <w:t>insufficient competence in Italian. Concomitant antidepressant</w:t>
      </w:r>
      <w:r w:rsidR="006C6705">
        <w:rPr>
          <w:rFonts w:eastAsia="Times New Roman" w:cs="Times New Roman"/>
          <w:kern w:val="0"/>
          <w:lang w:val="en-GB" w:eastAsia="it-IT" w:bidi="ar-SA"/>
        </w:rPr>
        <w:t>s</w:t>
      </w:r>
      <w:r w:rsidRPr="00BB385E">
        <w:rPr>
          <w:rFonts w:eastAsia="Times New Roman" w:cs="Times New Roman"/>
          <w:kern w:val="0"/>
          <w:lang w:val="en-GB" w:eastAsia="it-IT" w:bidi="ar-SA"/>
        </w:rPr>
        <w:t xml:space="preserve"> </w:t>
      </w:r>
      <w:r w:rsidR="00712C95" w:rsidRPr="00783A0D">
        <w:rPr>
          <w:rFonts w:eastAsia="Times New Roman" w:cs="Times New Roman"/>
          <w:kern w:val="0"/>
          <w:lang w:val="en-GB" w:eastAsia="it-IT" w:bidi="ar-SA"/>
        </w:rPr>
        <w:t xml:space="preserve">and anxiolytics </w:t>
      </w:r>
      <w:r w:rsidRPr="00BB385E">
        <w:rPr>
          <w:rFonts w:eastAsia="Times New Roman" w:cs="Times New Roman"/>
          <w:kern w:val="0"/>
          <w:lang w:val="en-GB" w:eastAsia="it-IT" w:bidi="ar-SA"/>
        </w:rPr>
        <w:t>w</w:t>
      </w:r>
      <w:r w:rsidR="006C6705">
        <w:rPr>
          <w:rFonts w:eastAsia="Times New Roman" w:cs="Times New Roman"/>
          <w:kern w:val="0"/>
          <w:lang w:val="en-GB" w:eastAsia="it-IT" w:bidi="ar-SA"/>
        </w:rPr>
        <w:t>ere</w:t>
      </w:r>
      <w:r w:rsidRPr="00BB385E">
        <w:rPr>
          <w:rFonts w:eastAsia="Times New Roman" w:cs="Times New Roman"/>
          <w:kern w:val="0"/>
          <w:lang w:val="en-GB" w:eastAsia="it-IT" w:bidi="ar-SA"/>
        </w:rPr>
        <w:t xml:space="preserve"> allowed if kept on stable dosage </w:t>
      </w:r>
      <w:r w:rsidR="006C6705">
        <w:rPr>
          <w:rFonts w:eastAsia="Times New Roman" w:cs="Times New Roman"/>
          <w:kern w:val="0"/>
          <w:lang w:val="en-GB" w:eastAsia="it-IT" w:bidi="ar-SA"/>
        </w:rPr>
        <w:t>during</w:t>
      </w:r>
      <w:r w:rsidRPr="00BB385E">
        <w:rPr>
          <w:rFonts w:eastAsia="Times New Roman" w:cs="Times New Roman"/>
          <w:kern w:val="0"/>
          <w:lang w:val="en-GB" w:eastAsia="it-IT" w:bidi="ar-SA"/>
        </w:rPr>
        <w:t xml:space="preserve"> the </w:t>
      </w:r>
      <w:r w:rsidR="002E36DF">
        <w:rPr>
          <w:rFonts w:eastAsia="Times New Roman" w:cs="Times New Roman"/>
          <w:kern w:val="0"/>
          <w:lang w:val="en-GB" w:eastAsia="it-IT" w:bidi="ar-SA"/>
        </w:rPr>
        <w:t>trial</w:t>
      </w:r>
      <w:r w:rsidRPr="00BB385E">
        <w:rPr>
          <w:rFonts w:eastAsia="Times New Roman" w:cs="Times New Roman"/>
          <w:kern w:val="0"/>
          <w:lang w:val="en-GB" w:eastAsia="it-IT" w:bidi="ar-SA"/>
        </w:rPr>
        <w:t xml:space="preserve">. </w:t>
      </w:r>
    </w:p>
    <w:p w14:paraId="321547DD" w14:textId="3774B5B2" w:rsidR="002F6BEE" w:rsidRPr="00BB385E" w:rsidRDefault="002F6BEE" w:rsidP="00C2636F">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The following exit/discontinuation criteria</w:t>
      </w:r>
      <w:r w:rsidR="009350C4">
        <w:rPr>
          <w:rFonts w:eastAsia="Times New Roman" w:cs="Times New Roman"/>
          <w:kern w:val="0"/>
          <w:lang w:val="en-GB" w:eastAsia="it-IT" w:bidi="ar-SA"/>
        </w:rPr>
        <w:t xml:space="preserve"> were used</w:t>
      </w:r>
      <w:r w:rsidRPr="00BB385E">
        <w:rPr>
          <w:rFonts w:eastAsia="Times New Roman" w:cs="Times New Roman"/>
          <w:kern w:val="0"/>
          <w:lang w:val="en-GB" w:eastAsia="it-IT" w:bidi="ar-SA"/>
        </w:rPr>
        <w:t>: (a) voluntary discontinuation by the participant who was free to leave the study at any tim</w:t>
      </w:r>
      <w:r w:rsidR="009350C4">
        <w:rPr>
          <w:rFonts w:eastAsia="Times New Roman" w:cs="Times New Roman"/>
          <w:kern w:val="0"/>
          <w:lang w:val="en-GB" w:eastAsia="it-IT" w:bidi="ar-SA"/>
        </w:rPr>
        <w:t>e</w:t>
      </w:r>
      <w:r w:rsidRPr="00BB385E">
        <w:rPr>
          <w:rFonts w:eastAsia="Times New Roman" w:cs="Times New Roman"/>
          <w:kern w:val="0"/>
          <w:lang w:val="en-GB" w:eastAsia="it-IT" w:bidi="ar-SA"/>
        </w:rPr>
        <w:t>; (b) safety reasons as judged by the investigator</w:t>
      </w:r>
      <w:r w:rsidR="00F8252A">
        <w:rPr>
          <w:rFonts w:eastAsia="Times New Roman" w:cs="Times New Roman"/>
          <w:kern w:val="0"/>
          <w:lang w:val="en-GB" w:eastAsia="it-IT" w:bidi="ar-SA"/>
        </w:rPr>
        <w:t>s</w:t>
      </w:r>
      <w:r w:rsidRPr="00BB385E">
        <w:rPr>
          <w:rFonts w:eastAsia="Times New Roman" w:cs="Times New Roman"/>
          <w:kern w:val="0"/>
          <w:lang w:val="en-GB" w:eastAsia="it-IT" w:bidi="ar-SA"/>
        </w:rPr>
        <w:t xml:space="preserve"> (i</w:t>
      </w:r>
      <w:r w:rsidR="004959B5">
        <w:rPr>
          <w:rFonts w:eastAsia="Times New Roman" w:cs="Times New Roman"/>
          <w:kern w:val="0"/>
          <w:lang w:val="en-GB" w:eastAsia="it-IT" w:bidi="ar-SA"/>
        </w:rPr>
        <w:t>.</w:t>
      </w:r>
      <w:r w:rsidRPr="00BB385E">
        <w:rPr>
          <w:rFonts w:eastAsia="Times New Roman" w:cs="Times New Roman"/>
          <w:kern w:val="0"/>
          <w:lang w:val="en-GB" w:eastAsia="it-IT" w:bidi="ar-SA"/>
        </w:rPr>
        <w:t>e</w:t>
      </w:r>
      <w:r w:rsidR="004959B5">
        <w:rPr>
          <w:rFonts w:eastAsia="Times New Roman" w:cs="Times New Roman"/>
          <w:kern w:val="0"/>
          <w:lang w:val="en-GB" w:eastAsia="it-IT" w:bidi="ar-SA"/>
        </w:rPr>
        <w:t>.</w:t>
      </w:r>
      <w:r w:rsidRPr="00BB385E">
        <w:rPr>
          <w:rFonts w:eastAsia="Times New Roman" w:cs="Times New Roman"/>
          <w:kern w:val="0"/>
          <w:lang w:val="en-GB" w:eastAsia="it-IT" w:bidi="ar-SA"/>
        </w:rPr>
        <w:t xml:space="preserve">, the participant met criteria for conversion to </w:t>
      </w:r>
      <w:r w:rsidR="002E36DF">
        <w:rPr>
          <w:rFonts w:eastAsia="Times New Roman" w:cs="Times New Roman"/>
          <w:kern w:val="0"/>
          <w:lang w:val="en-GB" w:eastAsia="it-IT" w:bidi="ar-SA"/>
        </w:rPr>
        <w:t>psychosis</w:t>
      </w:r>
      <w:r>
        <w:rPr>
          <w:rFonts w:eastAsia="Times New Roman" w:cs="Times New Roman"/>
          <w:kern w:val="0"/>
          <w:lang w:val="en-GB" w:eastAsia="it-IT" w:bidi="ar-SA"/>
        </w:rPr>
        <w:t xml:space="preserve"> or developed suicidal intent</w:t>
      </w:r>
      <w:r w:rsidRPr="00BB385E">
        <w:rPr>
          <w:rFonts w:eastAsia="Times New Roman" w:cs="Times New Roman"/>
          <w:kern w:val="0"/>
          <w:lang w:val="en-GB" w:eastAsia="it-IT" w:bidi="ar-SA"/>
        </w:rPr>
        <w:t xml:space="preserve">). Participants who developed first </w:t>
      </w:r>
      <w:r w:rsidR="009350C4">
        <w:rPr>
          <w:rFonts w:eastAsia="Times New Roman" w:cs="Times New Roman"/>
          <w:kern w:val="0"/>
          <w:lang w:val="en-GB" w:eastAsia="it-IT" w:bidi="ar-SA"/>
        </w:rPr>
        <w:t xml:space="preserve">psychotic </w:t>
      </w:r>
      <w:r w:rsidRPr="00BB385E">
        <w:rPr>
          <w:rFonts w:eastAsia="Times New Roman" w:cs="Times New Roman"/>
          <w:kern w:val="0"/>
          <w:lang w:val="en-GB" w:eastAsia="it-IT" w:bidi="ar-SA"/>
        </w:rPr>
        <w:t>episod</w:t>
      </w:r>
      <w:r w:rsidR="009350C4">
        <w:rPr>
          <w:rFonts w:eastAsia="Times New Roman" w:cs="Times New Roman"/>
          <w:kern w:val="0"/>
          <w:lang w:val="en-GB" w:eastAsia="it-IT" w:bidi="ar-SA"/>
        </w:rPr>
        <w:t>e</w:t>
      </w:r>
      <w:r w:rsidRPr="00BB385E">
        <w:rPr>
          <w:rFonts w:eastAsia="Times New Roman" w:cs="Times New Roman"/>
          <w:kern w:val="0"/>
          <w:lang w:val="en-GB" w:eastAsia="it-IT" w:bidi="ar-SA"/>
        </w:rPr>
        <w:t xml:space="preserve"> entered into routine mental health pathways. </w:t>
      </w:r>
    </w:p>
    <w:p w14:paraId="7572B363" w14:textId="77777777" w:rsidR="002F6BEE" w:rsidRDefault="002F6BEE" w:rsidP="00C2636F">
      <w:pPr>
        <w:widowControl/>
        <w:suppressAutoHyphens w:val="0"/>
        <w:spacing w:line="480" w:lineRule="auto"/>
        <w:jc w:val="both"/>
        <w:rPr>
          <w:rFonts w:eastAsia="Times New Roman" w:cs="Times New Roman"/>
          <w:kern w:val="0"/>
          <w:lang w:val="en-GB" w:eastAsia="it-IT" w:bidi="ar-SA"/>
        </w:rPr>
      </w:pPr>
    </w:p>
    <w:p w14:paraId="4C58CF74" w14:textId="77777777" w:rsidR="002F6BEE" w:rsidRPr="002F6BE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2.2.</w:t>
      </w:r>
      <w:r w:rsidR="002F6BEE" w:rsidRPr="002F6BEE">
        <w:rPr>
          <w:rFonts w:eastAsia="Times New Roman" w:cs="Times New Roman"/>
          <w:i/>
          <w:kern w:val="0"/>
          <w:lang w:val="en-GB" w:eastAsia="it-IT" w:bidi="ar-SA"/>
        </w:rPr>
        <w:t>Recruitment</w:t>
      </w:r>
    </w:p>
    <w:p w14:paraId="061B83F7" w14:textId="7EFE54D7" w:rsidR="00C67049" w:rsidRDefault="00400778" w:rsidP="00B101AE">
      <w:pPr>
        <w:widowControl/>
        <w:suppressAutoHyphens w:val="0"/>
        <w:spacing w:line="480" w:lineRule="auto"/>
        <w:jc w:val="both"/>
        <w:rPr>
          <w:rFonts w:eastAsia="Times New Roman" w:cs="Times New Roman"/>
          <w:kern w:val="0"/>
          <w:lang w:val="en-GB" w:eastAsia="it-IT" w:bidi="ar-SA"/>
        </w:rPr>
      </w:pPr>
      <w:r w:rsidRPr="00400778">
        <w:rPr>
          <w:rFonts w:eastAsia="Times New Roman" w:cs="Times New Roman"/>
          <w:color w:val="FF0000"/>
          <w:kern w:val="0"/>
          <w:lang w:val="en-GB" w:eastAsia="it-IT" w:bidi="ar-SA"/>
        </w:rPr>
        <w:t xml:space="preserve">The recruitment period lasted from January 2014 to </w:t>
      </w:r>
      <w:r w:rsidR="00564EA6">
        <w:rPr>
          <w:rFonts w:eastAsia="Times New Roman" w:cs="Times New Roman"/>
          <w:color w:val="FF0000"/>
          <w:kern w:val="0"/>
          <w:lang w:val="en-GB" w:eastAsia="it-IT" w:bidi="ar-SA"/>
        </w:rPr>
        <w:t>Septem</w:t>
      </w:r>
      <w:r w:rsidRPr="00400778">
        <w:rPr>
          <w:rFonts w:eastAsia="Times New Roman" w:cs="Times New Roman"/>
          <w:color w:val="FF0000"/>
          <w:kern w:val="0"/>
          <w:lang w:val="en-GB" w:eastAsia="it-IT" w:bidi="ar-SA"/>
        </w:rPr>
        <w:t xml:space="preserve">ber 2016. </w:t>
      </w:r>
      <w:r w:rsidR="00BB385E" w:rsidRPr="00BB385E">
        <w:rPr>
          <w:rFonts w:eastAsia="Times New Roman" w:cs="Times New Roman"/>
          <w:kern w:val="0"/>
          <w:lang w:val="en-GB" w:eastAsia="it-IT" w:bidi="ar-SA"/>
        </w:rPr>
        <w:t xml:space="preserve">Participants were </w:t>
      </w:r>
      <w:r w:rsidR="004C6E83">
        <w:rPr>
          <w:rFonts w:eastAsia="Times New Roman" w:cs="Times New Roman"/>
          <w:kern w:val="0"/>
          <w:lang w:val="en-GB" w:eastAsia="it-IT" w:bidi="ar-SA"/>
        </w:rPr>
        <w:t xml:space="preserve">help-seeking individuals </w:t>
      </w:r>
      <w:r w:rsidR="004C6E83" w:rsidRPr="00BB385E">
        <w:rPr>
          <w:rFonts w:eastAsia="Times New Roman" w:cs="Times New Roman"/>
          <w:kern w:val="0"/>
          <w:lang w:val="en-GB" w:eastAsia="it-IT" w:bidi="ar-SA"/>
        </w:rPr>
        <w:t xml:space="preserve">recruited </w:t>
      </w:r>
      <w:r w:rsidR="004C6E83">
        <w:rPr>
          <w:rFonts w:eastAsia="Times New Roman" w:cs="Times New Roman"/>
          <w:kern w:val="0"/>
          <w:lang w:val="en-GB" w:eastAsia="it-IT" w:bidi="ar-SA"/>
        </w:rPr>
        <w:t xml:space="preserve">in </w:t>
      </w:r>
      <w:r w:rsidR="004C6E83" w:rsidRPr="00BB385E">
        <w:rPr>
          <w:rFonts w:eastAsia="Times New Roman" w:cs="Times New Roman"/>
          <w:kern w:val="0"/>
          <w:lang w:val="en-GB" w:eastAsia="it-IT" w:bidi="ar-SA"/>
        </w:rPr>
        <w:t>public mental health services</w:t>
      </w:r>
      <w:r w:rsidR="004C6E83">
        <w:rPr>
          <w:rFonts w:eastAsia="Times New Roman" w:cs="Times New Roman"/>
          <w:kern w:val="0"/>
          <w:lang w:val="en-GB" w:eastAsia="it-IT" w:bidi="ar-SA"/>
        </w:rPr>
        <w:t xml:space="preserve"> </w:t>
      </w:r>
      <w:r w:rsidR="00B101AE" w:rsidRPr="00DE4207">
        <w:rPr>
          <w:rFonts w:eastAsia="Times New Roman" w:cs="Times New Roman"/>
          <w:color w:val="FF0000"/>
          <w:kern w:val="0"/>
          <w:lang w:val="en-GB" w:eastAsia="it-IT" w:bidi="ar-SA"/>
        </w:rPr>
        <w:t xml:space="preserve">(five community mental health centres </w:t>
      </w:r>
      <w:r w:rsidR="00760DC4">
        <w:rPr>
          <w:rFonts w:eastAsia="Times New Roman" w:cs="Times New Roman"/>
          <w:color w:val="FF0000"/>
          <w:kern w:val="0"/>
          <w:lang w:val="en-GB" w:eastAsia="it-IT" w:bidi="ar-SA"/>
        </w:rPr>
        <w:t xml:space="preserve">located </w:t>
      </w:r>
      <w:r w:rsidR="00B101AE" w:rsidRPr="00DE4207">
        <w:rPr>
          <w:rFonts w:eastAsia="Times New Roman" w:cs="Times New Roman"/>
          <w:color w:val="FF0000"/>
          <w:kern w:val="0"/>
          <w:lang w:val="en-GB" w:eastAsia="it-IT" w:bidi="ar-SA"/>
        </w:rPr>
        <w:t xml:space="preserve">in Florence and one </w:t>
      </w:r>
      <w:r w:rsidR="00760DC4">
        <w:rPr>
          <w:rFonts w:eastAsia="Times New Roman" w:cs="Times New Roman"/>
          <w:color w:val="FF0000"/>
          <w:kern w:val="0"/>
          <w:lang w:val="en-GB" w:eastAsia="it-IT" w:bidi="ar-SA"/>
        </w:rPr>
        <w:t xml:space="preserve">centre </w:t>
      </w:r>
      <w:r w:rsidR="00B101AE" w:rsidRPr="00DE4207">
        <w:rPr>
          <w:rFonts w:eastAsia="Times New Roman" w:cs="Times New Roman"/>
          <w:color w:val="FF0000"/>
          <w:kern w:val="0"/>
          <w:lang w:val="en-GB" w:eastAsia="it-IT" w:bidi="ar-SA"/>
        </w:rPr>
        <w:t>in Prato, Italy)</w:t>
      </w:r>
      <w:r w:rsidR="00CF1249">
        <w:rPr>
          <w:rFonts w:eastAsia="Times New Roman" w:cs="Times New Roman"/>
          <w:color w:val="FF0000"/>
          <w:kern w:val="0"/>
          <w:lang w:val="en-GB" w:eastAsia="it-IT" w:bidi="ar-SA"/>
        </w:rPr>
        <w:t>. They were</w:t>
      </w:r>
      <w:r w:rsidR="004C6E83">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identified</w:t>
      </w:r>
      <w:r w:rsidR="004C6E83">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through advertisements on leaflets</w:t>
      </w:r>
      <w:r w:rsidR="00B33970">
        <w:rPr>
          <w:rFonts w:eastAsia="Times New Roman" w:cs="Times New Roman"/>
          <w:kern w:val="0"/>
          <w:lang w:val="en-GB" w:eastAsia="it-IT" w:bidi="ar-SA"/>
        </w:rPr>
        <w:t>/</w:t>
      </w:r>
      <w:r w:rsidR="00BB385E" w:rsidRPr="00BB385E">
        <w:rPr>
          <w:rFonts w:eastAsia="Times New Roman" w:cs="Times New Roman"/>
          <w:kern w:val="0"/>
          <w:lang w:val="en-GB" w:eastAsia="it-IT" w:bidi="ar-SA"/>
        </w:rPr>
        <w:t xml:space="preserve">e-mail messages to </w:t>
      </w:r>
      <w:r w:rsidR="004C6E83">
        <w:rPr>
          <w:rFonts w:eastAsia="Times New Roman" w:cs="Times New Roman"/>
          <w:kern w:val="0"/>
          <w:lang w:val="en-GB" w:eastAsia="it-IT" w:bidi="ar-SA"/>
        </w:rPr>
        <w:t>mental health professionals</w:t>
      </w:r>
      <w:r w:rsidR="002E36DF">
        <w:rPr>
          <w:rFonts w:eastAsia="Times New Roman" w:cs="Times New Roman"/>
          <w:kern w:val="0"/>
          <w:lang w:val="en-GB" w:eastAsia="it-IT" w:bidi="ar-SA"/>
        </w:rPr>
        <w:t xml:space="preserve"> or through</w:t>
      </w:r>
      <w:r w:rsidR="004C6E83" w:rsidRPr="00BB385E">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 xml:space="preserve">workshops for professionals organized by </w:t>
      </w:r>
      <w:r w:rsidR="004C6E83">
        <w:rPr>
          <w:rFonts w:eastAsia="Times New Roman" w:cs="Times New Roman"/>
          <w:kern w:val="0"/>
          <w:lang w:val="en-GB" w:eastAsia="it-IT" w:bidi="ar-SA"/>
        </w:rPr>
        <w:t xml:space="preserve">the study staff, where </w:t>
      </w:r>
      <w:r w:rsidR="00BB385E" w:rsidRPr="00BB385E">
        <w:rPr>
          <w:rFonts w:eastAsia="Times New Roman" w:cs="Times New Roman"/>
          <w:kern w:val="0"/>
          <w:lang w:val="en-GB" w:eastAsia="it-IT" w:bidi="ar-SA"/>
        </w:rPr>
        <w:t xml:space="preserve">information on </w:t>
      </w:r>
      <w:r w:rsidR="00671D34" w:rsidRPr="00671D34">
        <w:rPr>
          <w:rFonts w:eastAsia="Times New Roman" w:cs="Times New Roman"/>
          <w:color w:val="FF0000"/>
          <w:kern w:val="0"/>
          <w:lang w:val="en-GB" w:eastAsia="it-IT" w:bidi="ar-SA"/>
        </w:rPr>
        <w:t>ultra-high-risk</w:t>
      </w:r>
      <w:r w:rsidR="00066A7D" w:rsidRPr="00671D34">
        <w:rPr>
          <w:rFonts w:eastAsia="Times New Roman" w:cs="Times New Roman"/>
          <w:color w:val="FF0000"/>
          <w:kern w:val="0"/>
          <w:lang w:val="en-GB" w:eastAsia="it-IT" w:bidi="ar-SA"/>
        </w:rPr>
        <w:t xml:space="preserve"> </w:t>
      </w:r>
      <w:r w:rsidR="00BB385E" w:rsidRPr="00BB385E">
        <w:rPr>
          <w:rFonts w:eastAsia="Times New Roman" w:cs="Times New Roman"/>
          <w:kern w:val="0"/>
          <w:lang w:val="en-GB" w:eastAsia="it-IT" w:bidi="ar-SA"/>
        </w:rPr>
        <w:t xml:space="preserve">identification </w:t>
      </w:r>
      <w:r w:rsidR="001C5CA5">
        <w:rPr>
          <w:rFonts w:eastAsia="Times New Roman" w:cs="Times New Roman"/>
          <w:kern w:val="0"/>
          <w:lang w:val="en-GB" w:eastAsia="it-IT" w:bidi="ar-SA"/>
        </w:rPr>
        <w:t>was provided and</w:t>
      </w:r>
      <w:r w:rsidR="00417F79">
        <w:rPr>
          <w:rFonts w:eastAsia="Times New Roman" w:cs="Times New Roman"/>
          <w:kern w:val="0"/>
          <w:lang w:val="en-GB" w:eastAsia="it-IT" w:bidi="ar-SA"/>
        </w:rPr>
        <w:t xml:space="preserve"> referral</w:t>
      </w:r>
      <w:r w:rsidR="001C5CA5">
        <w:rPr>
          <w:rFonts w:eastAsia="Times New Roman" w:cs="Times New Roman"/>
          <w:kern w:val="0"/>
          <w:lang w:val="en-GB" w:eastAsia="it-IT" w:bidi="ar-SA"/>
        </w:rPr>
        <w:t xml:space="preserve"> encouraged</w:t>
      </w:r>
      <w:r w:rsidR="00417F79">
        <w:rPr>
          <w:rFonts w:eastAsia="Times New Roman" w:cs="Times New Roman"/>
          <w:kern w:val="0"/>
          <w:lang w:val="en-GB" w:eastAsia="it-IT" w:bidi="ar-SA"/>
        </w:rPr>
        <w:t xml:space="preserve">. Help-seeking </w:t>
      </w:r>
      <w:r w:rsidR="002F6BEE">
        <w:rPr>
          <w:rFonts w:eastAsia="Times New Roman" w:cs="Times New Roman"/>
          <w:kern w:val="0"/>
          <w:lang w:val="en-GB" w:eastAsia="it-IT" w:bidi="ar-SA"/>
        </w:rPr>
        <w:t xml:space="preserve">young </w:t>
      </w:r>
      <w:r w:rsidR="00417F79">
        <w:rPr>
          <w:rFonts w:eastAsia="Times New Roman" w:cs="Times New Roman"/>
          <w:kern w:val="0"/>
          <w:lang w:val="en-GB" w:eastAsia="it-IT" w:bidi="ar-SA"/>
        </w:rPr>
        <w:t xml:space="preserve">individuals at mental health services </w:t>
      </w:r>
      <w:r w:rsidR="00BB385E" w:rsidRPr="00BB385E">
        <w:rPr>
          <w:rFonts w:eastAsia="Times New Roman" w:cs="Times New Roman"/>
          <w:kern w:val="0"/>
          <w:lang w:val="en-GB" w:eastAsia="it-IT" w:bidi="ar-SA"/>
        </w:rPr>
        <w:t>with a suspicion of</w:t>
      </w:r>
      <w:r w:rsidR="00BC5285">
        <w:rPr>
          <w:rFonts w:eastAsia="Times New Roman" w:cs="Times New Roman"/>
          <w:kern w:val="0"/>
          <w:lang w:val="en-GB" w:eastAsia="it-IT" w:bidi="ar-SA"/>
        </w:rPr>
        <w:t xml:space="preserve"> </w:t>
      </w:r>
      <w:r w:rsidR="00671D34" w:rsidRPr="00671D34">
        <w:rPr>
          <w:rFonts w:eastAsia="Times New Roman" w:cs="Times New Roman"/>
          <w:color w:val="FF0000"/>
          <w:kern w:val="0"/>
          <w:lang w:val="en-GB" w:eastAsia="it-IT" w:bidi="ar-SA"/>
        </w:rPr>
        <w:t>ultra-high risk</w:t>
      </w:r>
      <w:r w:rsidR="00BB385E" w:rsidRPr="00671D34">
        <w:rPr>
          <w:rFonts w:eastAsia="Times New Roman" w:cs="Times New Roman"/>
          <w:color w:val="FF0000"/>
          <w:kern w:val="0"/>
          <w:lang w:val="en-GB" w:eastAsia="it-IT" w:bidi="ar-SA"/>
        </w:rPr>
        <w:t xml:space="preserve"> </w:t>
      </w:r>
      <w:r w:rsidR="00BB385E" w:rsidRPr="00BB385E">
        <w:rPr>
          <w:rFonts w:eastAsia="Times New Roman" w:cs="Times New Roman"/>
          <w:kern w:val="0"/>
          <w:lang w:val="en-GB" w:eastAsia="it-IT" w:bidi="ar-SA"/>
        </w:rPr>
        <w:t>were referred</w:t>
      </w:r>
      <w:r w:rsidR="002F6BEE">
        <w:rPr>
          <w:rFonts w:eastAsia="Times New Roman" w:cs="Times New Roman"/>
          <w:kern w:val="0"/>
          <w:lang w:val="en-GB" w:eastAsia="it-IT" w:bidi="ar-SA"/>
        </w:rPr>
        <w:t xml:space="preserve"> </w:t>
      </w:r>
      <w:r w:rsidR="00066A7D">
        <w:rPr>
          <w:rFonts w:eastAsia="Times New Roman" w:cs="Times New Roman"/>
          <w:kern w:val="0"/>
          <w:lang w:val="en-GB" w:eastAsia="it-IT" w:bidi="ar-SA"/>
        </w:rPr>
        <w:t xml:space="preserve">to </w:t>
      </w:r>
      <w:r w:rsidR="00C67049">
        <w:rPr>
          <w:rFonts w:eastAsia="Times New Roman" w:cs="Times New Roman"/>
          <w:kern w:val="0"/>
          <w:lang w:val="en-GB" w:eastAsia="it-IT" w:bidi="ar-SA"/>
        </w:rPr>
        <w:t xml:space="preserve">the study staff. </w:t>
      </w:r>
    </w:p>
    <w:p w14:paraId="68A240A4" w14:textId="77777777" w:rsidR="00BB385E" w:rsidRPr="00BB385E" w:rsidRDefault="00BB385E" w:rsidP="00C2636F">
      <w:pPr>
        <w:widowControl/>
        <w:suppressAutoHyphens w:val="0"/>
        <w:spacing w:line="480" w:lineRule="auto"/>
        <w:jc w:val="both"/>
        <w:rPr>
          <w:rFonts w:eastAsia="Times New Roman" w:cs="Times New Roman"/>
          <w:kern w:val="0"/>
          <w:lang w:val="en-GB" w:eastAsia="it-IT" w:bidi="ar-SA"/>
        </w:rPr>
      </w:pPr>
    </w:p>
    <w:p w14:paraId="3396D056" w14:textId="77777777" w:rsidR="00BB385E" w:rsidRPr="00BB385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2.3.</w:t>
      </w:r>
      <w:r w:rsidR="00BB385E" w:rsidRPr="00BB385E">
        <w:rPr>
          <w:rFonts w:eastAsia="Times New Roman" w:cs="Times New Roman"/>
          <w:i/>
          <w:kern w:val="0"/>
          <w:lang w:val="en-GB" w:eastAsia="it-IT" w:bidi="ar-SA"/>
        </w:rPr>
        <w:t>Baseline measures</w:t>
      </w:r>
    </w:p>
    <w:p w14:paraId="3BC33747" w14:textId="4D43517F" w:rsidR="00BB385E" w:rsidRDefault="00671D34" w:rsidP="00C2636F">
      <w:pPr>
        <w:widowControl/>
        <w:suppressAutoHyphens w:val="0"/>
        <w:spacing w:line="480" w:lineRule="auto"/>
        <w:jc w:val="both"/>
        <w:rPr>
          <w:rFonts w:eastAsia="Times New Roman" w:cs="Times New Roman"/>
          <w:kern w:val="0"/>
          <w:lang w:val="en-GB" w:eastAsia="it-IT" w:bidi="ar-SA"/>
        </w:rPr>
      </w:pPr>
      <w:r w:rsidRPr="00671D34">
        <w:rPr>
          <w:rFonts w:eastAsia="Times New Roman" w:cs="Times New Roman"/>
          <w:color w:val="FF0000"/>
          <w:kern w:val="0"/>
          <w:lang w:val="en-GB" w:eastAsia="it-IT" w:bidi="ar-SA"/>
        </w:rPr>
        <w:lastRenderedPageBreak/>
        <w:t>Ultra-high risk</w:t>
      </w:r>
      <w:r w:rsidR="00A2500F" w:rsidRPr="00671D34">
        <w:rPr>
          <w:rFonts w:eastAsia="Times New Roman" w:cs="Times New Roman"/>
          <w:color w:val="FF0000"/>
          <w:kern w:val="0"/>
          <w:lang w:val="en-GB" w:eastAsia="it-IT" w:bidi="ar-SA"/>
        </w:rPr>
        <w:t xml:space="preserve"> </w:t>
      </w:r>
      <w:r w:rsidR="00A2500F">
        <w:rPr>
          <w:rFonts w:eastAsia="Times New Roman" w:cs="Times New Roman"/>
          <w:kern w:val="0"/>
          <w:lang w:val="en-GB" w:eastAsia="it-IT" w:bidi="ar-SA"/>
        </w:rPr>
        <w:t>was investigated by administering</w:t>
      </w:r>
      <w:r w:rsidR="00A2500F" w:rsidRPr="00BB385E">
        <w:rPr>
          <w:rFonts w:eastAsia="Times New Roman" w:cs="Times New Roman"/>
          <w:kern w:val="0"/>
          <w:lang w:val="en-GB" w:eastAsia="it-IT" w:bidi="ar-SA"/>
        </w:rPr>
        <w:t xml:space="preserve"> the </w:t>
      </w:r>
      <w:r w:rsidR="00A2500F" w:rsidRPr="00A2500F">
        <w:rPr>
          <w:rFonts w:eastAsia="Times New Roman" w:cs="Times New Roman"/>
          <w:i/>
          <w:kern w:val="0"/>
          <w:lang w:val="en-GB" w:eastAsia="it-IT" w:bidi="ar-SA"/>
        </w:rPr>
        <w:t>Comprehensive Assessment of At Risk Mental States</w:t>
      </w:r>
      <w:r w:rsidR="00A2500F" w:rsidRPr="00BB385E">
        <w:rPr>
          <w:rFonts w:eastAsia="Times New Roman" w:cs="Times New Roman"/>
          <w:kern w:val="0"/>
          <w:lang w:val="en-GB" w:eastAsia="it-IT" w:bidi="ar-SA"/>
        </w:rPr>
        <w:t xml:space="preserve"> (CAARMS; Yung et al., 2006; </w:t>
      </w:r>
      <w:r w:rsidR="00A2500F">
        <w:rPr>
          <w:rFonts w:eastAsia="Times New Roman" w:cs="Times New Roman"/>
          <w:kern w:val="0"/>
          <w:lang w:val="en-GB" w:eastAsia="it-IT" w:bidi="ar-SA"/>
        </w:rPr>
        <w:t xml:space="preserve">CAARMS Italian; </w:t>
      </w:r>
      <w:proofErr w:type="spellStart"/>
      <w:r w:rsidR="007A14E7">
        <w:rPr>
          <w:rFonts w:eastAsia="Times New Roman" w:cs="Times New Roman"/>
          <w:kern w:val="0"/>
          <w:lang w:val="en-GB" w:eastAsia="it-IT" w:bidi="ar-SA"/>
        </w:rPr>
        <w:t>Pelizza</w:t>
      </w:r>
      <w:proofErr w:type="spellEnd"/>
      <w:r w:rsidR="00A2500F">
        <w:rPr>
          <w:rFonts w:eastAsia="Times New Roman" w:cs="Times New Roman"/>
          <w:kern w:val="0"/>
          <w:lang w:val="en-GB" w:eastAsia="it-IT" w:bidi="ar-SA"/>
        </w:rPr>
        <w:t xml:space="preserve"> et al., 201</w:t>
      </w:r>
      <w:r w:rsidR="007A14E7">
        <w:rPr>
          <w:rFonts w:eastAsia="Times New Roman" w:cs="Times New Roman"/>
          <w:kern w:val="0"/>
          <w:lang w:val="en-GB" w:eastAsia="it-IT" w:bidi="ar-SA"/>
        </w:rPr>
        <w:t>8</w:t>
      </w:r>
      <w:r w:rsidR="00A2500F" w:rsidRPr="00BB385E">
        <w:rPr>
          <w:rFonts w:eastAsia="Times New Roman" w:cs="Times New Roman"/>
          <w:kern w:val="0"/>
          <w:lang w:val="en-GB" w:eastAsia="it-IT" w:bidi="ar-SA"/>
        </w:rPr>
        <w:t>)</w:t>
      </w:r>
      <w:r w:rsidR="00A2500F">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 xml:space="preserve">Baseline Axis I disorders were assessed through the </w:t>
      </w:r>
      <w:r w:rsidR="00BB385E" w:rsidRPr="002F6BEE">
        <w:rPr>
          <w:rFonts w:eastAsia="Times New Roman" w:cs="Times New Roman"/>
          <w:i/>
          <w:kern w:val="0"/>
          <w:lang w:val="en-GB" w:eastAsia="it-IT" w:bidi="ar-SA"/>
        </w:rPr>
        <w:t>Structured Clinical Interview for DSM-IV-TR Axis I Disorders</w:t>
      </w:r>
      <w:r w:rsidR="00BB385E" w:rsidRPr="00BB385E">
        <w:rPr>
          <w:rFonts w:eastAsia="Times New Roman" w:cs="Times New Roman"/>
          <w:kern w:val="0"/>
          <w:lang w:val="en-GB" w:eastAsia="it-IT" w:bidi="ar-SA"/>
        </w:rPr>
        <w:t xml:space="preserve"> (SCID-I; First et al., 1997</w:t>
      </w:r>
      <w:r w:rsidR="00286D44">
        <w:rPr>
          <w:rFonts w:eastAsia="Times New Roman" w:cs="Times New Roman"/>
          <w:kern w:val="0"/>
          <w:lang w:val="en-GB" w:eastAsia="it-IT" w:bidi="ar-SA"/>
        </w:rPr>
        <w:t>a</w:t>
      </w:r>
      <w:r w:rsidR="00BB385E" w:rsidRPr="00BB385E">
        <w:rPr>
          <w:rFonts w:eastAsia="Times New Roman" w:cs="Times New Roman"/>
          <w:kern w:val="0"/>
          <w:lang w:val="en-GB" w:eastAsia="it-IT" w:bidi="ar-SA"/>
        </w:rPr>
        <w:t xml:space="preserve">; SCID-I Italian; </w:t>
      </w:r>
      <w:proofErr w:type="spellStart"/>
      <w:r w:rsidR="00BB385E" w:rsidRPr="00BB385E">
        <w:rPr>
          <w:rFonts w:eastAsia="Times New Roman" w:cs="Times New Roman"/>
          <w:kern w:val="0"/>
          <w:lang w:val="en-GB" w:eastAsia="it-IT" w:bidi="ar-SA"/>
        </w:rPr>
        <w:t>Mazzi</w:t>
      </w:r>
      <w:proofErr w:type="spellEnd"/>
      <w:r w:rsidR="00BB385E" w:rsidRPr="00BB385E">
        <w:rPr>
          <w:rFonts w:eastAsia="Times New Roman" w:cs="Times New Roman"/>
          <w:kern w:val="0"/>
          <w:lang w:val="en-GB" w:eastAsia="it-IT" w:bidi="ar-SA"/>
        </w:rPr>
        <w:t xml:space="preserve"> et al., 2000). The module on psychosis was administered </w:t>
      </w:r>
      <w:r w:rsidR="002F6BEE">
        <w:rPr>
          <w:rFonts w:eastAsia="Times New Roman" w:cs="Times New Roman"/>
          <w:kern w:val="0"/>
          <w:lang w:val="en-GB" w:eastAsia="it-IT" w:bidi="ar-SA"/>
        </w:rPr>
        <w:t xml:space="preserve">also </w:t>
      </w:r>
      <w:r w:rsidR="00BB385E" w:rsidRPr="00BB385E">
        <w:rPr>
          <w:rFonts w:eastAsia="Times New Roman" w:cs="Times New Roman"/>
          <w:kern w:val="0"/>
          <w:lang w:val="en-GB" w:eastAsia="it-IT" w:bidi="ar-SA"/>
        </w:rPr>
        <w:t xml:space="preserve">at post-treatment and follow-up as </w:t>
      </w:r>
      <w:r w:rsidR="00AA5376">
        <w:rPr>
          <w:rFonts w:eastAsia="Times New Roman" w:cs="Times New Roman"/>
          <w:kern w:val="0"/>
          <w:lang w:val="en-GB" w:eastAsia="it-IT" w:bidi="ar-SA"/>
        </w:rPr>
        <w:t xml:space="preserve">a </w:t>
      </w:r>
      <w:r w:rsidR="00BB385E" w:rsidRPr="00BB385E">
        <w:rPr>
          <w:rFonts w:eastAsia="Times New Roman" w:cs="Times New Roman"/>
          <w:kern w:val="0"/>
          <w:lang w:val="en-GB" w:eastAsia="it-IT" w:bidi="ar-SA"/>
        </w:rPr>
        <w:t>measure</w:t>
      </w:r>
      <w:r w:rsidR="00C931E7">
        <w:rPr>
          <w:rFonts w:eastAsia="Times New Roman" w:cs="Times New Roman"/>
          <w:kern w:val="0"/>
          <w:lang w:val="en-GB" w:eastAsia="it-IT" w:bidi="ar-SA"/>
        </w:rPr>
        <w:t xml:space="preserve"> of </w:t>
      </w:r>
      <w:r w:rsidR="008A1C3D">
        <w:rPr>
          <w:rFonts w:eastAsia="Times New Roman" w:cs="Times New Roman"/>
          <w:kern w:val="0"/>
          <w:lang w:val="en-GB" w:eastAsia="it-IT" w:bidi="ar-SA"/>
        </w:rPr>
        <w:t xml:space="preserve">psychosis </w:t>
      </w:r>
      <w:r w:rsidR="00C931E7">
        <w:rPr>
          <w:rFonts w:eastAsia="Times New Roman" w:cs="Times New Roman"/>
          <w:kern w:val="0"/>
          <w:lang w:val="en-GB" w:eastAsia="it-IT" w:bidi="ar-SA"/>
        </w:rPr>
        <w:t>transition</w:t>
      </w:r>
      <w:r w:rsidR="00BB385E" w:rsidRPr="00BB385E">
        <w:rPr>
          <w:rFonts w:eastAsia="Times New Roman" w:cs="Times New Roman"/>
          <w:kern w:val="0"/>
          <w:lang w:val="en-GB" w:eastAsia="it-IT" w:bidi="ar-SA"/>
        </w:rPr>
        <w:t xml:space="preserve">. </w:t>
      </w:r>
      <w:r w:rsidR="008A1C3D">
        <w:rPr>
          <w:rFonts w:eastAsia="Times New Roman" w:cs="Times New Roman"/>
          <w:kern w:val="0"/>
          <w:lang w:val="en-GB" w:eastAsia="it-IT" w:bidi="ar-SA"/>
        </w:rPr>
        <w:t>P</w:t>
      </w:r>
      <w:r w:rsidR="00BB385E" w:rsidRPr="00BB385E">
        <w:rPr>
          <w:rFonts w:eastAsia="Times New Roman" w:cs="Times New Roman"/>
          <w:kern w:val="0"/>
          <w:lang w:val="en-GB" w:eastAsia="it-IT" w:bidi="ar-SA"/>
        </w:rPr>
        <w:t xml:space="preserve">ersonality disorders were investigated through the </w:t>
      </w:r>
      <w:r w:rsidR="00BB385E" w:rsidRPr="002F6BEE">
        <w:rPr>
          <w:rFonts w:eastAsia="Times New Roman" w:cs="Times New Roman"/>
          <w:i/>
          <w:kern w:val="0"/>
          <w:lang w:val="en-GB" w:eastAsia="it-IT" w:bidi="ar-SA"/>
        </w:rPr>
        <w:t>Structured Clinical Interview for DSM-IV-TR Personality Disorders</w:t>
      </w:r>
      <w:r w:rsidR="00BB385E" w:rsidRPr="00BB385E">
        <w:rPr>
          <w:rFonts w:eastAsia="Times New Roman" w:cs="Times New Roman"/>
          <w:kern w:val="0"/>
          <w:lang w:val="en-GB" w:eastAsia="it-IT" w:bidi="ar-SA"/>
        </w:rPr>
        <w:t xml:space="preserve"> (SCID-II; First et al., 1997</w:t>
      </w:r>
      <w:r w:rsidR="00286D44">
        <w:rPr>
          <w:rFonts w:eastAsia="Times New Roman" w:cs="Times New Roman"/>
          <w:kern w:val="0"/>
          <w:lang w:val="en-GB" w:eastAsia="it-IT" w:bidi="ar-SA"/>
        </w:rPr>
        <w:t>b</w:t>
      </w:r>
      <w:r w:rsidR="00BB385E" w:rsidRPr="00BB385E">
        <w:rPr>
          <w:rFonts w:eastAsia="Times New Roman" w:cs="Times New Roman"/>
          <w:kern w:val="0"/>
          <w:lang w:val="en-GB" w:eastAsia="it-IT" w:bidi="ar-SA"/>
        </w:rPr>
        <w:t xml:space="preserve">). The Italian SCID-II (Maffei et al., 1997) had good internal consistency (Cronbach’s alpha= 0.79). </w:t>
      </w:r>
    </w:p>
    <w:p w14:paraId="4B2C75EF" w14:textId="6D635AAF" w:rsidR="00C26BE0" w:rsidRPr="00BB385E" w:rsidRDefault="00C26BE0"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kern w:val="0"/>
          <w:lang w:val="en-GB" w:eastAsia="it-IT" w:bidi="ar-SA"/>
        </w:rPr>
        <w:t>The CAARMS, the SCID-I and the SCID-II were</w:t>
      </w:r>
      <w:r w:rsidRPr="00BB385E">
        <w:rPr>
          <w:rFonts w:eastAsia="Times New Roman" w:cs="Times New Roman"/>
          <w:kern w:val="0"/>
          <w:lang w:val="en-GB" w:eastAsia="it-IT" w:bidi="ar-SA"/>
        </w:rPr>
        <w:t xml:space="preserve"> administered by two independent</w:t>
      </w:r>
      <w:r>
        <w:rPr>
          <w:rFonts w:eastAsia="Times New Roman" w:cs="Times New Roman"/>
          <w:kern w:val="0"/>
          <w:lang w:val="en-GB" w:eastAsia="it-IT" w:bidi="ar-SA"/>
        </w:rPr>
        <w:t xml:space="preserve"> assessors</w:t>
      </w:r>
      <w:r w:rsidRPr="00BB385E">
        <w:rPr>
          <w:rFonts w:eastAsia="Times New Roman" w:cs="Times New Roman"/>
          <w:kern w:val="0"/>
          <w:lang w:val="en-GB" w:eastAsia="it-IT" w:bidi="ar-SA"/>
        </w:rPr>
        <w:t xml:space="preserve">, trained </w:t>
      </w:r>
      <w:r>
        <w:rPr>
          <w:rFonts w:eastAsia="Times New Roman" w:cs="Times New Roman"/>
          <w:kern w:val="0"/>
          <w:lang w:val="en-GB" w:eastAsia="it-IT" w:bidi="ar-SA"/>
        </w:rPr>
        <w:t>through</w:t>
      </w:r>
      <w:r w:rsidRPr="00BB385E">
        <w:rPr>
          <w:rFonts w:eastAsia="Times New Roman" w:cs="Times New Roman"/>
          <w:kern w:val="0"/>
          <w:lang w:val="en-GB" w:eastAsia="it-IT" w:bidi="ar-SA"/>
        </w:rPr>
        <w:t xml:space="preserve"> internship (observation of experienced trainers conducting the interview). Assessors were blind to treatment allocation.</w:t>
      </w:r>
      <w:r>
        <w:rPr>
          <w:rFonts w:eastAsia="Times New Roman" w:cs="Times New Roman"/>
          <w:kern w:val="0"/>
          <w:lang w:val="en-GB" w:eastAsia="it-IT" w:bidi="ar-SA"/>
        </w:rPr>
        <w:t xml:space="preserve"> </w:t>
      </w:r>
      <w:r w:rsidRPr="00BB385E">
        <w:rPr>
          <w:rFonts w:eastAsia="Times New Roman" w:cs="Times New Roman"/>
          <w:kern w:val="0"/>
          <w:lang w:val="en-GB" w:eastAsia="it-IT" w:bidi="ar-SA"/>
        </w:rPr>
        <w:t>All</w:t>
      </w:r>
      <w:r w:rsidR="00813471">
        <w:rPr>
          <w:rFonts w:eastAsia="Times New Roman" w:cs="Times New Roman"/>
          <w:kern w:val="0"/>
          <w:lang w:val="en-GB" w:eastAsia="it-IT" w:bidi="ar-SA"/>
        </w:rPr>
        <w:t xml:space="preserve"> </w:t>
      </w:r>
      <w:r w:rsidRPr="00BB385E">
        <w:rPr>
          <w:rFonts w:eastAsia="Times New Roman" w:cs="Times New Roman"/>
          <w:kern w:val="0"/>
          <w:lang w:val="en-GB" w:eastAsia="it-IT" w:bidi="ar-SA"/>
        </w:rPr>
        <w:t xml:space="preserve">diagnoses were reached by inter-rater consensus through staff meetings during the </w:t>
      </w:r>
      <w:r w:rsidR="00813471">
        <w:rPr>
          <w:rFonts w:eastAsia="Times New Roman" w:cs="Times New Roman"/>
          <w:kern w:val="0"/>
          <w:lang w:val="en-GB" w:eastAsia="it-IT" w:bidi="ar-SA"/>
        </w:rPr>
        <w:t xml:space="preserve">participants </w:t>
      </w:r>
      <w:r w:rsidRPr="00BB385E">
        <w:rPr>
          <w:rFonts w:eastAsia="Times New Roman" w:cs="Times New Roman"/>
          <w:kern w:val="0"/>
          <w:lang w:val="en-GB" w:eastAsia="it-IT" w:bidi="ar-SA"/>
        </w:rPr>
        <w:t xml:space="preserve">enrolment, in which each case was carefully reviewed for accuracy. </w:t>
      </w:r>
      <w:r>
        <w:rPr>
          <w:rFonts w:eastAsia="Times New Roman" w:cs="Times New Roman"/>
          <w:kern w:val="0"/>
          <w:lang w:val="en-GB" w:eastAsia="it-IT" w:bidi="ar-SA"/>
        </w:rPr>
        <w:t xml:space="preserve">Inter-rater agreement was reached for all included participants except for two cases whose </w:t>
      </w:r>
      <w:r w:rsidR="00671D34" w:rsidRPr="00671D34">
        <w:rPr>
          <w:rFonts w:eastAsia="Times New Roman" w:cs="Times New Roman"/>
          <w:color w:val="FF0000"/>
          <w:kern w:val="0"/>
          <w:lang w:val="en-GB" w:eastAsia="it-IT" w:bidi="ar-SA"/>
        </w:rPr>
        <w:t>ultra-high-risk</w:t>
      </w:r>
      <w:r>
        <w:rPr>
          <w:rFonts w:eastAsia="Times New Roman" w:cs="Times New Roman"/>
          <w:kern w:val="0"/>
          <w:lang w:val="en-GB" w:eastAsia="it-IT" w:bidi="ar-SA"/>
        </w:rPr>
        <w:t xml:space="preserve"> status was not resolved initially. These participants were excluded by consensus of a third independent assessor. </w:t>
      </w:r>
    </w:p>
    <w:p w14:paraId="03B5352F" w14:textId="77777777" w:rsidR="00C931E7" w:rsidRPr="00BB385E" w:rsidRDefault="00C931E7" w:rsidP="00C2636F">
      <w:pPr>
        <w:widowControl/>
        <w:suppressAutoHyphens w:val="0"/>
        <w:spacing w:line="480" w:lineRule="auto"/>
        <w:jc w:val="both"/>
        <w:rPr>
          <w:rFonts w:eastAsia="Times New Roman" w:cs="Times New Roman"/>
          <w:kern w:val="0"/>
          <w:lang w:val="en-GB" w:eastAsia="it-IT" w:bidi="ar-SA"/>
        </w:rPr>
      </w:pPr>
    </w:p>
    <w:p w14:paraId="59C5FA01" w14:textId="77777777" w:rsidR="00BB385E" w:rsidRPr="00BB385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2.4.</w:t>
      </w:r>
      <w:r w:rsidR="00C931E7">
        <w:rPr>
          <w:rFonts w:eastAsia="Times New Roman" w:cs="Times New Roman"/>
          <w:i/>
          <w:kern w:val="0"/>
          <w:lang w:val="en-GB" w:eastAsia="it-IT" w:bidi="ar-SA"/>
        </w:rPr>
        <w:t xml:space="preserve">Transition </w:t>
      </w:r>
      <w:r w:rsidR="004F2966">
        <w:rPr>
          <w:rFonts w:eastAsia="Times New Roman" w:cs="Times New Roman"/>
          <w:i/>
          <w:kern w:val="0"/>
          <w:lang w:val="en-GB" w:eastAsia="it-IT" w:bidi="ar-SA"/>
        </w:rPr>
        <w:t>outcomes</w:t>
      </w:r>
    </w:p>
    <w:p w14:paraId="6264C798" w14:textId="77777777" w:rsidR="001A0EB9" w:rsidRDefault="00C931E7" w:rsidP="00C2636F">
      <w:pPr>
        <w:widowControl/>
        <w:suppressAutoHyphens w:val="0"/>
        <w:spacing w:line="480" w:lineRule="auto"/>
        <w:jc w:val="both"/>
        <w:rPr>
          <w:rFonts w:eastAsia="Times New Roman" w:cs="Times New Roman"/>
          <w:color w:val="FF0000"/>
          <w:kern w:val="0"/>
          <w:lang w:val="en-GB" w:eastAsia="it-IT" w:bidi="ar-SA"/>
        </w:rPr>
      </w:pPr>
      <w:r>
        <w:rPr>
          <w:rFonts w:eastAsia="Times New Roman" w:cs="Times New Roman"/>
          <w:kern w:val="0"/>
          <w:lang w:val="en-GB" w:eastAsia="it-IT" w:bidi="ar-SA"/>
        </w:rPr>
        <w:t>Transition rates were coded by</w:t>
      </w:r>
      <w:r w:rsidR="00BB385E" w:rsidRPr="00BB385E">
        <w:rPr>
          <w:rFonts w:eastAsia="Times New Roman" w:cs="Times New Roman"/>
          <w:kern w:val="0"/>
          <w:lang w:val="en-GB" w:eastAsia="it-IT" w:bidi="ar-SA"/>
        </w:rPr>
        <w:t xml:space="preserve"> the number of participants report</w:t>
      </w:r>
      <w:r w:rsidR="008A1C3D">
        <w:rPr>
          <w:rFonts w:eastAsia="Times New Roman" w:cs="Times New Roman"/>
          <w:kern w:val="0"/>
          <w:lang w:val="en-GB" w:eastAsia="it-IT" w:bidi="ar-SA"/>
        </w:rPr>
        <w:t>ing</w:t>
      </w:r>
      <w:r w:rsidR="00BB385E" w:rsidRPr="00BB385E">
        <w:rPr>
          <w:rFonts w:eastAsia="Times New Roman" w:cs="Times New Roman"/>
          <w:kern w:val="0"/>
          <w:lang w:val="en-GB" w:eastAsia="it-IT" w:bidi="ar-SA"/>
        </w:rPr>
        <w:t xml:space="preserve"> a first psychotic episode at post-treatment or follow-up</w:t>
      </w:r>
      <w:r w:rsidR="008A1C3D">
        <w:rPr>
          <w:rFonts w:eastAsia="Times New Roman" w:cs="Times New Roman"/>
          <w:kern w:val="0"/>
          <w:lang w:val="en-GB" w:eastAsia="it-IT" w:bidi="ar-SA"/>
        </w:rPr>
        <w:t xml:space="preserve"> or</w:t>
      </w:r>
      <w:r w:rsidR="004113FE">
        <w:rPr>
          <w:rFonts w:eastAsia="Times New Roman" w:cs="Times New Roman"/>
          <w:kern w:val="0"/>
          <w:lang w:val="en-GB" w:eastAsia="it-IT" w:bidi="ar-SA"/>
        </w:rPr>
        <w:t xml:space="preserve"> </w:t>
      </w:r>
      <w:r w:rsidR="00DD65D4">
        <w:rPr>
          <w:rFonts w:eastAsia="Times New Roman" w:cs="Times New Roman"/>
          <w:kern w:val="0"/>
          <w:lang w:val="en-GB" w:eastAsia="it-IT" w:bidi="ar-SA"/>
        </w:rPr>
        <w:t>any of psychotic disorder</w:t>
      </w:r>
      <w:r w:rsidR="002F1B4B">
        <w:rPr>
          <w:rFonts w:eastAsia="Times New Roman" w:cs="Times New Roman"/>
          <w:kern w:val="0"/>
          <w:lang w:val="en-GB" w:eastAsia="it-IT" w:bidi="ar-SA"/>
        </w:rPr>
        <w:t>s</w:t>
      </w:r>
      <w:r w:rsidR="00813471">
        <w:rPr>
          <w:rFonts w:eastAsia="Times New Roman" w:cs="Times New Roman"/>
          <w:kern w:val="0"/>
          <w:lang w:val="en-GB" w:eastAsia="it-IT" w:bidi="ar-SA"/>
        </w:rPr>
        <w:t>/</w:t>
      </w:r>
      <w:r w:rsidR="002F1B4B">
        <w:rPr>
          <w:rFonts w:eastAsia="Times New Roman" w:cs="Times New Roman"/>
          <w:kern w:val="0"/>
          <w:lang w:val="en-GB" w:eastAsia="it-IT" w:bidi="ar-SA"/>
        </w:rPr>
        <w:t xml:space="preserve">bipolar disorders </w:t>
      </w:r>
      <w:r w:rsidR="00DD65D4">
        <w:rPr>
          <w:rFonts w:eastAsia="Times New Roman" w:cs="Times New Roman"/>
          <w:kern w:val="0"/>
          <w:lang w:val="en-GB" w:eastAsia="it-IT" w:bidi="ar-SA"/>
        </w:rPr>
        <w:t>according</w:t>
      </w:r>
      <w:r w:rsidR="00C87AFD">
        <w:rPr>
          <w:rFonts w:eastAsia="Times New Roman" w:cs="Times New Roman"/>
          <w:kern w:val="0"/>
          <w:lang w:val="en-GB" w:eastAsia="it-IT" w:bidi="ar-SA"/>
        </w:rPr>
        <w:t xml:space="preserve"> to</w:t>
      </w:r>
      <w:r w:rsidR="00DD65D4">
        <w:rPr>
          <w:rFonts w:eastAsia="Times New Roman" w:cs="Times New Roman"/>
          <w:kern w:val="0"/>
          <w:lang w:val="en-GB" w:eastAsia="it-IT" w:bidi="ar-SA"/>
        </w:rPr>
        <w:t xml:space="preserve"> the DSM-</w:t>
      </w:r>
      <w:r w:rsidR="009C6282">
        <w:rPr>
          <w:rFonts w:eastAsia="Times New Roman" w:cs="Times New Roman"/>
          <w:kern w:val="0"/>
          <w:lang w:val="en-GB" w:eastAsia="it-IT" w:bidi="ar-SA"/>
        </w:rPr>
        <w:t>5</w:t>
      </w:r>
      <w:r w:rsidR="00DD65D4">
        <w:rPr>
          <w:rFonts w:eastAsia="Times New Roman" w:cs="Times New Roman"/>
          <w:kern w:val="0"/>
          <w:lang w:val="en-GB" w:eastAsia="it-IT" w:bidi="ar-SA"/>
        </w:rPr>
        <w:t xml:space="preserve"> (American Psychiatric Association, 20</w:t>
      </w:r>
      <w:r w:rsidR="00E906EE">
        <w:rPr>
          <w:rFonts w:eastAsia="Times New Roman" w:cs="Times New Roman"/>
          <w:kern w:val="0"/>
          <w:lang w:val="en-GB" w:eastAsia="it-IT" w:bidi="ar-SA"/>
        </w:rPr>
        <w:t>13</w:t>
      </w:r>
      <w:r w:rsidR="00DD65D4">
        <w:rPr>
          <w:rFonts w:eastAsia="Times New Roman" w:cs="Times New Roman"/>
          <w:kern w:val="0"/>
          <w:lang w:val="en-GB" w:eastAsia="it-IT" w:bidi="ar-SA"/>
        </w:rPr>
        <w:t>)</w:t>
      </w:r>
      <w:r w:rsidR="00BB385E" w:rsidRPr="00BB385E">
        <w:rPr>
          <w:rFonts w:eastAsia="Times New Roman" w:cs="Times New Roman"/>
          <w:kern w:val="0"/>
          <w:lang w:val="en-GB" w:eastAsia="it-IT" w:bidi="ar-SA"/>
        </w:rPr>
        <w:t>. Diagnosis was assigned through the SCID-I</w:t>
      </w:r>
      <w:r w:rsidR="003B233B">
        <w:rPr>
          <w:rFonts w:eastAsia="Times New Roman" w:cs="Times New Roman"/>
          <w:kern w:val="0"/>
          <w:lang w:val="en-GB" w:eastAsia="it-IT" w:bidi="ar-SA"/>
        </w:rPr>
        <w:t xml:space="preserve"> and confirmed by the </w:t>
      </w:r>
      <w:r w:rsidR="00C949AA" w:rsidRPr="00BB385E">
        <w:rPr>
          <w:rFonts w:eastAsia="Times New Roman" w:cs="Times New Roman"/>
          <w:kern w:val="0"/>
          <w:lang w:val="en-GB" w:eastAsia="it-IT" w:bidi="ar-SA"/>
        </w:rPr>
        <w:t>Positive And Negative Syndrome Scales (PANSS; Kay et al., 1989)</w:t>
      </w:r>
      <w:r w:rsidR="00BB385E" w:rsidRPr="00BB385E">
        <w:rPr>
          <w:rFonts w:eastAsia="Times New Roman" w:cs="Times New Roman"/>
          <w:kern w:val="0"/>
          <w:lang w:val="en-GB" w:eastAsia="it-IT" w:bidi="ar-SA"/>
        </w:rPr>
        <w:t xml:space="preserve">. </w:t>
      </w:r>
      <w:r w:rsidR="001A0EB9" w:rsidRPr="001755A6">
        <w:rPr>
          <w:rFonts w:eastAsia="Times New Roman" w:cs="Times New Roman"/>
          <w:color w:val="FF0000"/>
          <w:kern w:val="0"/>
          <w:lang w:val="en-GB" w:eastAsia="it-IT" w:bidi="ar-SA"/>
        </w:rPr>
        <w:t xml:space="preserve">Participants who </w:t>
      </w:r>
      <w:r w:rsidR="001A0EB9">
        <w:rPr>
          <w:rFonts w:eastAsia="Times New Roman" w:cs="Times New Roman"/>
          <w:color w:val="FF0000"/>
          <w:kern w:val="0"/>
          <w:lang w:val="en-GB" w:eastAsia="it-IT" w:bidi="ar-SA"/>
        </w:rPr>
        <w:t>met the criteria for</w:t>
      </w:r>
      <w:r w:rsidR="001A0EB9" w:rsidRPr="001755A6">
        <w:rPr>
          <w:rFonts w:eastAsia="Times New Roman" w:cs="Times New Roman"/>
          <w:color w:val="FF0000"/>
          <w:kern w:val="0"/>
          <w:lang w:val="en-GB" w:eastAsia="it-IT" w:bidi="ar-SA"/>
        </w:rPr>
        <w:t xml:space="preserve"> a first </w:t>
      </w:r>
      <w:r w:rsidR="001A0EB9">
        <w:rPr>
          <w:rFonts w:eastAsia="Times New Roman" w:cs="Times New Roman"/>
          <w:color w:val="FF0000"/>
          <w:kern w:val="0"/>
          <w:lang w:val="en-GB" w:eastAsia="it-IT" w:bidi="ar-SA"/>
        </w:rPr>
        <w:t xml:space="preserve">psychosis/bipolar disorder </w:t>
      </w:r>
      <w:r w:rsidR="001A0EB9" w:rsidRPr="001755A6">
        <w:rPr>
          <w:rFonts w:eastAsia="Times New Roman" w:cs="Times New Roman"/>
          <w:color w:val="FF0000"/>
          <w:kern w:val="0"/>
          <w:lang w:val="en-GB" w:eastAsia="it-IT" w:bidi="ar-SA"/>
        </w:rPr>
        <w:t xml:space="preserve">episode during the full study duration were defined as </w:t>
      </w:r>
      <w:r w:rsidR="001A0EB9">
        <w:rPr>
          <w:rFonts w:eastAsia="Times New Roman" w:cs="Times New Roman"/>
          <w:color w:val="FF0000"/>
          <w:kern w:val="0"/>
          <w:lang w:val="en-GB" w:eastAsia="it-IT" w:bidi="ar-SA"/>
        </w:rPr>
        <w:t>“</w:t>
      </w:r>
      <w:r w:rsidR="001A0EB9" w:rsidRPr="001755A6">
        <w:rPr>
          <w:rFonts w:eastAsia="Times New Roman" w:cs="Times New Roman"/>
          <w:color w:val="FF0000"/>
          <w:kern w:val="0"/>
          <w:lang w:val="en-GB" w:eastAsia="it-IT" w:bidi="ar-SA"/>
        </w:rPr>
        <w:t>converters</w:t>
      </w:r>
      <w:r w:rsidR="001A0EB9">
        <w:rPr>
          <w:rFonts w:eastAsia="Times New Roman" w:cs="Times New Roman"/>
          <w:color w:val="FF0000"/>
          <w:kern w:val="0"/>
          <w:lang w:val="en-GB" w:eastAsia="it-IT" w:bidi="ar-SA"/>
        </w:rPr>
        <w:t>”</w:t>
      </w:r>
      <w:r w:rsidR="001A0EB9" w:rsidRPr="001755A6">
        <w:rPr>
          <w:rFonts w:eastAsia="Times New Roman" w:cs="Times New Roman"/>
          <w:color w:val="FF0000"/>
          <w:kern w:val="0"/>
          <w:lang w:val="en-GB" w:eastAsia="it-IT" w:bidi="ar-SA"/>
        </w:rPr>
        <w:t xml:space="preserve">. </w:t>
      </w:r>
    </w:p>
    <w:p w14:paraId="1B14DF78" w14:textId="62E0BAA2" w:rsidR="00BB385E" w:rsidRDefault="00BB385E" w:rsidP="00C2636F">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 xml:space="preserve">Development of first psychotic episode </w:t>
      </w:r>
      <w:r w:rsidRPr="004E08B1">
        <w:rPr>
          <w:rFonts w:eastAsia="Times New Roman" w:cs="Times New Roman"/>
          <w:color w:val="FF0000"/>
          <w:kern w:val="0"/>
          <w:lang w:val="en-GB" w:eastAsia="it-IT" w:bidi="ar-SA"/>
        </w:rPr>
        <w:t xml:space="preserve">was assessed </w:t>
      </w:r>
      <w:r w:rsidR="00585D2B" w:rsidRPr="004E08B1">
        <w:rPr>
          <w:rFonts w:eastAsia="Times New Roman" w:cs="Times New Roman"/>
          <w:color w:val="FF0000"/>
          <w:kern w:val="0"/>
          <w:lang w:val="en-GB" w:eastAsia="it-IT" w:bidi="ar-SA"/>
        </w:rPr>
        <w:t>immediately after the 30 week</w:t>
      </w:r>
      <w:r w:rsidR="002D725A">
        <w:rPr>
          <w:rFonts w:eastAsia="Times New Roman" w:cs="Times New Roman"/>
          <w:color w:val="FF0000"/>
          <w:kern w:val="0"/>
          <w:lang w:val="en-GB" w:eastAsia="it-IT" w:bidi="ar-SA"/>
        </w:rPr>
        <w:t xml:space="preserve">ly sessions </w:t>
      </w:r>
      <w:r w:rsidR="00585D2B" w:rsidRPr="004E08B1">
        <w:rPr>
          <w:rFonts w:eastAsia="Times New Roman" w:cs="Times New Roman"/>
          <w:color w:val="FF0000"/>
          <w:kern w:val="0"/>
          <w:lang w:val="en-GB" w:eastAsia="it-IT" w:bidi="ar-SA"/>
        </w:rPr>
        <w:t xml:space="preserve">of CBT or </w:t>
      </w:r>
      <w:r w:rsidR="002D725A">
        <w:rPr>
          <w:rFonts w:eastAsia="Times New Roman" w:cs="Times New Roman"/>
          <w:color w:val="FF0000"/>
          <w:kern w:val="0"/>
          <w:lang w:val="en-GB" w:eastAsia="it-IT" w:bidi="ar-SA"/>
        </w:rPr>
        <w:t>supportive intervention</w:t>
      </w:r>
      <w:r w:rsidRPr="004E08B1">
        <w:rPr>
          <w:rFonts w:eastAsia="Times New Roman" w:cs="Times New Roman"/>
          <w:color w:val="FF0000"/>
          <w:kern w:val="0"/>
          <w:lang w:val="en-GB" w:eastAsia="it-IT" w:bidi="ar-SA"/>
        </w:rPr>
        <w:t xml:space="preserve"> </w:t>
      </w:r>
      <w:r w:rsidR="00585D2B" w:rsidRPr="004E08B1">
        <w:rPr>
          <w:rFonts w:eastAsia="Times New Roman" w:cs="Times New Roman"/>
          <w:color w:val="FF0000"/>
          <w:kern w:val="0"/>
          <w:lang w:val="en-GB" w:eastAsia="it-IT" w:bidi="ar-SA"/>
        </w:rPr>
        <w:t xml:space="preserve">from baseline </w:t>
      </w:r>
      <w:r w:rsidRPr="004E08B1">
        <w:rPr>
          <w:rFonts w:eastAsia="Times New Roman" w:cs="Times New Roman"/>
          <w:color w:val="FF0000"/>
          <w:kern w:val="0"/>
          <w:lang w:val="en-GB" w:eastAsia="it-IT" w:bidi="ar-SA"/>
        </w:rPr>
        <w:t>(post-treatment</w:t>
      </w:r>
      <w:r w:rsidR="00585D2B" w:rsidRPr="004E08B1">
        <w:rPr>
          <w:rFonts w:eastAsia="Times New Roman" w:cs="Times New Roman"/>
          <w:color w:val="FF0000"/>
          <w:kern w:val="0"/>
          <w:lang w:val="en-GB" w:eastAsia="it-IT" w:bidi="ar-SA"/>
        </w:rPr>
        <w:t>: 31 weeks</w:t>
      </w:r>
      <w:r w:rsidR="003C3495">
        <w:rPr>
          <w:rFonts w:eastAsia="Times New Roman" w:cs="Times New Roman"/>
          <w:color w:val="FF0000"/>
          <w:kern w:val="0"/>
          <w:lang w:val="en-GB" w:eastAsia="it-IT" w:bidi="ar-SA"/>
        </w:rPr>
        <w:t xml:space="preserve">, i.e. one week after the last </w:t>
      </w:r>
      <w:r w:rsidR="003C3495">
        <w:rPr>
          <w:rFonts w:eastAsia="Times New Roman" w:cs="Times New Roman"/>
          <w:color w:val="FF0000"/>
          <w:kern w:val="0"/>
          <w:lang w:val="en-GB" w:eastAsia="it-IT" w:bidi="ar-SA"/>
        </w:rPr>
        <w:lastRenderedPageBreak/>
        <w:t>session</w:t>
      </w:r>
      <w:r w:rsidRPr="004E08B1">
        <w:rPr>
          <w:rFonts w:eastAsia="Times New Roman" w:cs="Times New Roman"/>
          <w:color w:val="FF0000"/>
          <w:kern w:val="0"/>
          <w:lang w:val="en-GB" w:eastAsia="it-IT" w:bidi="ar-SA"/>
        </w:rPr>
        <w:t xml:space="preserve">) and 14 months </w:t>
      </w:r>
      <w:r w:rsidR="00D23326">
        <w:rPr>
          <w:rFonts w:eastAsia="Times New Roman" w:cs="Times New Roman"/>
          <w:color w:val="FF0000"/>
          <w:kern w:val="0"/>
          <w:lang w:val="en-GB" w:eastAsia="it-IT" w:bidi="ar-SA"/>
        </w:rPr>
        <w:t>from</w:t>
      </w:r>
      <w:r w:rsidRPr="004E08B1">
        <w:rPr>
          <w:rFonts w:eastAsia="Times New Roman" w:cs="Times New Roman"/>
          <w:color w:val="FF0000"/>
          <w:kern w:val="0"/>
          <w:lang w:val="en-GB" w:eastAsia="it-IT" w:bidi="ar-SA"/>
        </w:rPr>
        <w:t xml:space="preserve"> baseline </w:t>
      </w:r>
      <w:r w:rsidR="00585D2B" w:rsidRPr="004E08B1">
        <w:rPr>
          <w:rFonts w:eastAsia="Times New Roman" w:cs="Times New Roman"/>
          <w:color w:val="FF0000"/>
          <w:kern w:val="0"/>
          <w:lang w:val="en-GB" w:eastAsia="it-IT" w:bidi="ar-SA"/>
        </w:rPr>
        <w:t xml:space="preserve">(follow-up: 61 weeks) </w:t>
      </w:r>
      <w:r w:rsidRPr="00BB385E">
        <w:rPr>
          <w:rFonts w:eastAsia="Times New Roman" w:cs="Times New Roman"/>
          <w:kern w:val="0"/>
          <w:lang w:val="en-GB" w:eastAsia="it-IT" w:bidi="ar-SA"/>
        </w:rPr>
        <w:t xml:space="preserve">or at the moment the therapist conducting treatment informed the researchers that a transition had (probably) occurred. </w:t>
      </w:r>
    </w:p>
    <w:p w14:paraId="0ACDAFAD" w14:textId="77777777" w:rsidR="004F2966" w:rsidRPr="00BB385E" w:rsidRDefault="004F2966" w:rsidP="00C2636F">
      <w:pPr>
        <w:widowControl/>
        <w:suppressAutoHyphens w:val="0"/>
        <w:spacing w:line="480" w:lineRule="auto"/>
        <w:jc w:val="both"/>
        <w:rPr>
          <w:rFonts w:eastAsia="Times New Roman" w:cs="Times New Roman"/>
          <w:kern w:val="0"/>
          <w:lang w:val="en-GB" w:eastAsia="it-IT" w:bidi="ar-SA"/>
        </w:rPr>
      </w:pPr>
    </w:p>
    <w:p w14:paraId="0FD9325A" w14:textId="77777777" w:rsidR="00BB385E" w:rsidRPr="00BB385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2.5.</w:t>
      </w:r>
      <w:r w:rsidR="00C931E7">
        <w:rPr>
          <w:rFonts w:eastAsia="Times New Roman" w:cs="Times New Roman"/>
          <w:i/>
          <w:kern w:val="0"/>
          <w:lang w:val="en-GB" w:eastAsia="it-IT" w:bidi="ar-SA"/>
        </w:rPr>
        <w:t>Affective</w:t>
      </w:r>
      <w:r w:rsidR="00BB385E" w:rsidRPr="00BB385E">
        <w:rPr>
          <w:rFonts w:eastAsia="Times New Roman" w:cs="Times New Roman"/>
          <w:i/>
          <w:kern w:val="0"/>
          <w:lang w:val="en-GB" w:eastAsia="it-IT" w:bidi="ar-SA"/>
        </w:rPr>
        <w:t xml:space="preserve"> outcomes</w:t>
      </w:r>
    </w:p>
    <w:p w14:paraId="4AF58137" w14:textId="77777777" w:rsidR="003369E9" w:rsidRDefault="004F2966" w:rsidP="00C2636F">
      <w:pPr>
        <w:widowControl/>
        <w:suppressAutoHyphens w:val="0"/>
        <w:spacing w:line="480" w:lineRule="auto"/>
        <w:jc w:val="both"/>
        <w:rPr>
          <w:rFonts w:eastAsia="Times New Roman" w:cs="Times New Roman"/>
          <w:kern w:val="0"/>
          <w:lang w:val="en-GB" w:eastAsia="it-IT" w:bidi="ar-SA"/>
        </w:rPr>
      </w:pPr>
      <w:r>
        <w:rPr>
          <w:rFonts w:eastAsia="Times New Roman" w:cs="Times New Roman"/>
          <w:kern w:val="0"/>
          <w:lang w:val="en-GB" w:eastAsia="it-IT" w:bidi="ar-SA"/>
        </w:rPr>
        <w:t>Affective</w:t>
      </w:r>
      <w:r w:rsidR="00BB385E" w:rsidRPr="00BB385E">
        <w:rPr>
          <w:rFonts w:eastAsia="Times New Roman" w:cs="Times New Roman"/>
          <w:kern w:val="0"/>
          <w:lang w:val="en-GB" w:eastAsia="it-IT" w:bidi="ar-SA"/>
        </w:rPr>
        <w:t xml:space="preserve"> outcomes were depressive</w:t>
      </w:r>
      <w:r w:rsidR="00E95B82">
        <w:rPr>
          <w:rFonts w:eastAsia="Times New Roman" w:cs="Times New Roman"/>
          <w:kern w:val="0"/>
          <w:lang w:val="en-GB" w:eastAsia="it-IT" w:bidi="ar-SA"/>
        </w:rPr>
        <w:t xml:space="preserve"> and </w:t>
      </w:r>
      <w:r w:rsidR="00BB385E" w:rsidRPr="00BB385E">
        <w:rPr>
          <w:rFonts w:eastAsia="Times New Roman" w:cs="Times New Roman"/>
          <w:kern w:val="0"/>
          <w:lang w:val="en-GB" w:eastAsia="it-IT" w:bidi="ar-SA"/>
        </w:rPr>
        <w:t>anxiety</w:t>
      </w:r>
      <w:r w:rsidR="00E95B82">
        <w:rPr>
          <w:rFonts w:eastAsia="Times New Roman" w:cs="Times New Roman"/>
          <w:kern w:val="0"/>
          <w:lang w:val="en-GB" w:eastAsia="it-IT" w:bidi="ar-SA"/>
        </w:rPr>
        <w:t xml:space="preserve"> symptoms. </w:t>
      </w:r>
      <w:r w:rsidR="00BB385E" w:rsidRPr="00BB385E">
        <w:rPr>
          <w:rFonts w:eastAsia="Times New Roman" w:cs="Times New Roman"/>
          <w:kern w:val="0"/>
          <w:lang w:val="en-GB" w:eastAsia="it-IT" w:bidi="ar-SA"/>
        </w:rPr>
        <w:t>The Beck Depression Inventory-second edition (BDI-II; Beck</w:t>
      </w:r>
      <w:r w:rsidR="00200785">
        <w:rPr>
          <w:rFonts w:eastAsia="Times New Roman" w:cs="Times New Roman"/>
          <w:kern w:val="0"/>
          <w:lang w:val="en-GB" w:eastAsia="it-IT" w:bidi="ar-SA"/>
        </w:rPr>
        <w:t xml:space="preserve"> et al., </w:t>
      </w:r>
      <w:r w:rsidR="00BB385E" w:rsidRPr="00BB385E">
        <w:rPr>
          <w:rFonts w:eastAsia="Times New Roman" w:cs="Times New Roman"/>
          <w:kern w:val="0"/>
          <w:lang w:val="en-GB" w:eastAsia="it-IT" w:bidi="ar-SA"/>
        </w:rPr>
        <w:t xml:space="preserve">1996) was used </w:t>
      </w:r>
      <w:r w:rsidR="0004130F">
        <w:rPr>
          <w:rFonts w:eastAsia="Times New Roman" w:cs="Times New Roman"/>
          <w:kern w:val="0"/>
          <w:lang w:val="en-GB" w:eastAsia="it-IT" w:bidi="ar-SA"/>
        </w:rPr>
        <w:t>to</w:t>
      </w:r>
      <w:r w:rsidR="00BB385E" w:rsidRPr="00BB385E">
        <w:rPr>
          <w:rFonts w:eastAsia="Times New Roman" w:cs="Times New Roman"/>
          <w:kern w:val="0"/>
          <w:lang w:val="en-GB" w:eastAsia="it-IT" w:bidi="ar-SA"/>
        </w:rPr>
        <w:t xml:space="preserve"> measure severity of depressive symptoms. </w:t>
      </w:r>
      <w:r>
        <w:rPr>
          <w:rFonts w:eastAsia="Times New Roman" w:cs="Times New Roman"/>
          <w:kern w:val="0"/>
          <w:lang w:val="en-GB" w:eastAsia="it-IT" w:bidi="ar-SA"/>
        </w:rPr>
        <w:t xml:space="preserve">It </w:t>
      </w:r>
      <w:r w:rsidR="00BB385E" w:rsidRPr="00BB385E">
        <w:rPr>
          <w:rFonts w:eastAsia="Times New Roman" w:cs="Times New Roman"/>
          <w:kern w:val="0"/>
          <w:lang w:val="en-GB" w:eastAsia="it-IT" w:bidi="ar-SA"/>
        </w:rPr>
        <w:t xml:space="preserve">is a self-report tool composed by 21 statements assessing cognitive, affective, motivational and physiological characteristics of depression. </w:t>
      </w:r>
      <w:r w:rsidR="00C931E7">
        <w:rPr>
          <w:rFonts w:eastAsia="Times New Roman" w:cs="Times New Roman"/>
          <w:kern w:val="0"/>
          <w:lang w:val="en-GB" w:eastAsia="it-IT" w:bidi="ar-SA"/>
        </w:rPr>
        <w:t>Higher scores indicate more severe depressi</w:t>
      </w:r>
      <w:r w:rsidR="0004130F">
        <w:rPr>
          <w:rFonts w:eastAsia="Times New Roman" w:cs="Times New Roman"/>
          <w:kern w:val="0"/>
          <w:lang w:val="en-GB" w:eastAsia="it-IT" w:bidi="ar-SA"/>
        </w:rPr>
        <w:t>on</w:t>
      </w:r>
      <w:r w:rsidR="00C931E7">
        <w:rPr>
          <w:rFonts w:eastAsia="Times New Roman" w:cs="Times New Roman"/>
          <w:kern w:val="0"/>
          <w:lang w:val="en-GB" w:eastAsia="it-IT" w:bidi="ar-SA"/>
        </w:rPr>
        <w:t xml:space="preserve">. </w:t>
      </w:r>
      <w:r w:rsidR="00B75960">
        <w:rPr>
          <w:rFonts w:eastAsia="Times New Roman" w:cs="Times New Roman"/>
          <w:kern w:val="0"/>
          <w:lang w:val="en-GB" w:eastAsia="it-IT" w:bidi="ar-SA"/>
        </w:rPr>
        <w:t>A cut-off score of 20 was identified to define clinically significant depression</w:t>
      </w:r>
      <w:r w:rsidR="002D0CFC">
        <w:rPr>
          <w:rFonts w:eastAsia="Times New Roman" w:cs="Times New Roman"/>
          <w:kern w:val="0"/>
          <w:lang w:val="en-GB" w:eastAsia="it-IT" w:bidi="ar-SA"/>
        </w:rPr>
        <w:t xml:space="preserve"> (</w:t>
      </w:r>
      <w:proofErr w:type="spellStart"/>
      <w:r w:rsidR="002D0CFC">
        <w:rPr>
          <w:rFonts w:eastAsia="Times New Roman" w:cs="Times New Roman"/>
          <w:kern w:val="0"/>
          <w:lang w:val="en-GB" w:eastAsia="it-IT" w:bidi="ar-SA"/>
        </w:rPr>
        <w:t>Ghisi</w:t>
      </w:r>
      <w:proofErr w:type="spellEnd"/>
      <w:r w:rsidR="002D0CFC">
        <w:rPr>
          <w:rFonts w:eastAsia="Times New Roman" w:cs="Times New Roman"/>
          <w:kern w:val="0"/>
          <w:lang w:val="en-GB" w:eastAsia="it-IT" w:bidi="ar-SA"/>
        </w:rPr>
        <w:t xml:space="preserve"> et al., 2006)</w:t>
      </w:r>
      <w:r w:rsidR="00B75960">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The Italian version (</w:t>
      </w:r>
      <w:proofErr w:type="spellStart"/>
      <w:r w:rsidR="00BB385E" w:rsidRPr="00BB385E">
        <w:rPr>
          <w:rFonts w:eastAsia="Times New Roman" w:cs="Times New Roman"/>
          <w:kern w:val="0"/>
          <w:lang w:val="en-GB" w:eastAsia="it-IT" w:bidi="ar-SA"/>
        </w:rPr>
        <w:t>Ghisi</w:t>
      </w:r>
      <w:proofErr w:type="spellEnd"/>
      <w:r w:rsidR="00BB385E" w:rsidRPr="00BB385E">
        <w:rPr>
          <w:rFonts w:eastAsia="Times New Roman" w:cs="Times New Roman"/>
          <w:kern w:val="0"/>
          <w:lang w:val="en-GB" w:eastAsia="it-IT" w:bidi="ar-SA"/>
        </w:rPr>
        <w:t xml:space="preserve"> et al., 2006) showed excellent internal consistency in clinical samples (Cronbach’s alpha</w:t>
      </w:r>
      <w:r w:rsidR="0004130F">
        <w:rPr>
          <w:rFonts w:eastAsia="Times New Roman" w:cs="Times New Roman"/>
          <w:kern w:val="0"/>
          <w:lang w:val="en-GB" w:eastAsia="it-IT" w:bidi="ar-SA"/>
        </w:rPr>
        <w:t>=</w:t>
      </w:r>
      <w:r w:rsidR="00BB385E" w:rsidRPr="00BB385E">
        <w:rPr>
          <w:rFonts w:eastAsia="Times New Roman" w:cs="Times New Roman"/>
          <w:kern w:val="0"/>
          <w:lang w:val="en-GB" w:eastAsia="it-IT" w:bidi="ar-SA"/>
        </w:rPr>
        <w:t xml:space="preserve"> 0.93). </w:t>
      </w:r>
      <w:r w:rsidR="003369E9">
        <w:rPr>
          <w:rFonts w:eastAsia="Times New Roman" w:cs="Times New Roman"/>
          <w:kern w:val="0"/>
          <w:lang w:val="en-GB" w:eastAsia="it-IT" w:bidi="ar-SA"/>
        </w:rPr>
        <w:t xml:space="preserve">Remission was coded as a score lower than the cut-off. </w:t>
      </w:r>
      <w:r w:rsidR="00BB385E" w:rsidRPr="00BB385E">
        <w:rPr>
          <w:rFonts w:eastAsia="Times New Roman" w:cs="Times New Roman"/>
          <w:kern w:val="0"/>
          <w:lang w:val="en-GB" w:eastAsia="it-IT" w:bidi="ar-SA"/>
        </w:rPr>
        <w:t>In the current study, internal consistency was excellent (Cronbach’s alpha= 0.92).</w:t>
      </w:r>
      <w:r w:rsidR="00E95B82">
        <w:rPr>
          <w:rFonts w:eastAsia="Times New Roman" w:cs="Times New Roman"/>
          <w:kern w:val="0"/>
          <w:lang w:val="en-GB" w:eastAsia="it-IT" w:bidi="ar-SA"/>
        </w:rPr>
        <w:t xml:space="preserve"> </w:t>
      </w:r>
    </w:p>
    <w:p w14:paraId="1A6D6A82" w14:textId="17527EA4" w:rsidR="00BB385E" w:rsidRPr="00BB385E" w:rsidRDefault="00BB385E" w:rsidP="00C2636F">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 xml:space="preserve">The Beck Anxiety Inventory (BAI; Beck </w:t>
      </w:r>
      <w:r w:rsidR="00DF3999">
        <w:rPr>
          <w:rFonts w:eastAsia="Times New Roman" w:cs="Times New Roman"/>
          <w:kern w:val="0"/>
          <w:lang w:val="en-GB" w:eastAsia="it-IT" w:bidi="ar-SA"/>
        </w:rPr>
        <w:t>&amp;</w:t>
      </w:r>
      <w:r w:rsidRPr="00BB385E">
        <w:rPr>
          <w:rFonts w:eastAsia="Times New Roman" w:cs="Times New Roman"/>
          <w:kern w:val="0"/>
          <w:lang w:val="en-GB" w:eastAsia="it-IT" w:bidi="ar-SA"/>
        </w:rPr>
        <w:t xml:space="preserve"> Steer, 1990) is a 21-item </w:t>
      </w:r>
      <w:r w:rsidR="0004130F">
        <w:rPr>
          <w:rFonts w:eastAsia="Times New Roman" w:cs="Times New Roman"/>
          <w:kern w:val="0"/>
          <w:lang w:val="en-GB" w:eastAsia="it-IT" w:bidi="ar-SA"/>
        </w:rPr>
        <w:t>questionnaire</w:t>
      </w:r>
      <w:r w:rsidRPr="00BB385E">
        <w:rPr>
          <w:rFonts w:eastAsia="Times New Roman" w:cs="Times New Roman"/>
          <w:kern w:val="0"/>
          <w:lang w:val="en-GB" w:eastAsia="it-IT" w:bidi="ar-SA"/>
        </w:rPr>
        <w:t xml:space="preserve"> to assess anxiety symptoms. </w:t>
      </w:r>
      <w:r w:rsidR="00C931E7">
        <w:rPr>
          <w:rFonts w:eastAsia="Times New Roman" w:cs="Times New Roman"/>
          <w:kern w:val="0"/>
          <w:lang w:val="en-GB" w:eastAsia="it-IT" w:bidi="ar-SA"/>
        </w:rPr>
        <w:t xml:space="preserve">Higher scores indicate more severe anxiety symptoms. </w:t>
      </w:r>
      <w:r w:rsidRPr="00BB385E">
        <w:rPr>
          <w:rFonts w:eastAsia="Times New Roman" w:cs="Times New Roman"/>
          <w:kern w:val="0"/>
          <w:lang w:val="en-GB" w:eastAsia="it-IT" w:bidi="ar-SA"/>
        </w:rPr>
        <w:t>The Italian version (</w:t>
      </w:r>
      <w:proofErr w:type="spellStart"/>
      <w:r w:rsidR="00335604">
        <w:rPr>
          <w:rFonts w:eastAsia="Times New Roman" w:cs="Times New Roman"/>
          <w:kern w:val="0"/>
          <w:lang w:val="en-GB" w:eastAsia="it-IT" w:bidi="ar-SA"/>
        </w:rPr>
        <w:t>Sica</w:t>
      </w:r>
      <w:proofErr w:type="spellEnd"/>
      <w:r w:rsidR="00335604">
        <w:rPr>
          <w:rFonts w:eastAsia="Times New Roman" w:cs="Times New Roman"/>
          <w:kern w:val="0"/>
          <w:lang w:val="en-GB" w:eastAsia="it-IT" w:bidi="ar-SA"/>
        </w:rPr>
        <w:t xml:space="preserve"> </w:t>
      </w:r>
      <w:r w:rsidRPr="00BB385E">
        <w:rPr>
          <w:rFonts w:eastAsia="Times New Roman" w:cs="Times New Roman"/>
          <w:kern w:val="0"/>
          <w:lang w:val="en-GB" w:eastAsia="it-IT" w:bidi="ar-SA"/>
        </w:rPr>
        <w:t>et al., 200</w:t>
      </w:r>
      <w:r w:rsidR="00335604">
        <w:rPr>
          <w:rFonts w:eastAsia="Times New Roman" w:cs="Times New Roman"/>
          <w:kern w:val="0"/>
          <w:lang w:val="en-GB" w:eastAsia="it-IT" w:bidi="ar-SA"/>
        </w:rPr>
        <w:t>6</w:t>
      </w:r>
      <w:r w:rsidRPr="00BB385E">
        <w:rPr>
          <w:rFonts w:eastAsia="Times New Roman" w:cs="Times New Roman"/>
          <w:kern w:val="0"/>
          <w:lang w:val="en-GB" w:eastAsia="it-IT" w:bidi="ar-SA"/>
        </w:rPr>
        <w:t xml:space="preserve">) had good internal consistency (Cronbach’s alpha= 0.80). </w:t>
      </w:r>
      <w:r w:rsidR="00B75960">
        <w:rPr>
          <w:rFonts w:eastAsia="Times New Roman" w:cs="Times New Roman"/>
          <w:kern w:val="0"/>
          <w:lang w:val="en-GB" w:eastAsia="it-IT" w:bidi="ar-SA"/>
        </w:rPr>
        <w:t>A cut-off score</w:t>
      </w:r>
      <w:r w:rsidR="00774FE8">
        <w:rPr>
          <w:rFonts w:eastAsia="Times New Roman" w:cs="Times New Roman"/>
          <w:kern w:val="0"/>
          <w:lang w:val="en-GB" w:eastAsia="it-IT" w:bidi="ar-SA"/>
        </w:rPr>
        <w:t xml:space="preserve"> of 20</w:t>
      </w:r>
      <w:r w:rsidR="00B75960">
        <w:rPr>
          <w:rFonts w:eastAsia="Times New Roman" w:cs="Times New Roman"/>
          <w:kern w:val="0"/>
          <w:lang w:val="en-GB" w:eastAsia="it-IT" w:bidi="ar-SA"/>
        </w:rPr>
        <w:t xml:space="preserve"> was identified to define clinically significant anxiety</w:t>
      </w:r>
      <w:r w:rsidR="00864DFF">
        <w:rPr>
          <w:rFonts w:eastAsia="Times New Roman" w:cs="Times New Roman"/>
          <w:kern w:val="0"/>
          <w:lang w:val="en-GB" w:eastAsia="it-IT" w:bidi="ar-SA"/>
        </w:rPr>
        <w:t xml:space="preserve"> and a score lower than the cut-off indicated remission</w:t>
      </w:r>
      <w:r w:rsidR="002D0CFC">
        <w:rPr>
          <w:rFonts w:eastAsia="Times New Roman" w:cs="Times New Roman"/>
          <w:kern w:val="0"/>
          <w:lang w:val="en-GB" w:eastAsia="it-IT" w:bidi="ar-SA"/>
        </w:rPr>
        <w:t xml:space="preserve"> (</w:t>
      </w:r>
      <w:proofErr w:type="spellStart"/>
      <w:r w:rsidR="002D0CFC">
        <w:rPr>
          <w:rFonts w:eastAsia="Times New Roman" w:cs="Times New Roman"/>
          <w:kern w:val="0"/>
          <w:lang w:val="en-GB" w:eastAsia="it-IT" w:bidi="ar-SA"/>
        </w:rPr>
        <w:t>Sica</w:t>
      </w:r>
      <w:proofErr w:type="spellEnd"/>
      <w:r w:rsidR="002D0CFC">
        <w:rPr>
          <w:rFonts w:eastAsia="Times New Roman" w:cs="Times New Roman"/>
          <w:kern w:val="0"/>
          <w:lang w:val="en-GB" w:eastAsia="it-IT" w:bidi="ar-SA"/>
        </w:rPr>
        <w:t xml:space="preserve"> et al., 2006)</w:t>
      </w:r>
      <w:r w:rsidR="00B75960">
        <w:rPr>
          <w:rFonts w:eastAsia="Times New Roman" w:cs="Times New Roman"/>
          <w:kern w:val="0"/>
          <w:lang w:val="en-GB" w:eastAsia="it-IT" w:bidi="ar-SA"/>
        </w:rPr>
        <w:t xml:space="preserve">. </w:t>
      </w:r>
      <w:r w:rsidRPr="00BB385E">
        <w:rPr>
          <w:rFonts w:eastAsia="Times New Roman" w:cs="Times New Roman"/>
          <w:kern w:val="0"/>
          <w:lang w:val="en-GB" w:eastAsia="it-IT" w:bidi="ar-SA"/>
        </w:rPr>
        <w:t>In the current study, internal consistency was excellent (Cronbach’s alpha= 0.90).</w:t>
      </w:r>
    </w:p>
    <w:p w14:paraId="729BBF76" w14:textId="77777777" w:rsidR="00BB385E" w:rsidRPr="00BB385E" w:rsidRDefault="00BB385E" w:rsidP="00C2636F">
      <w:pPr>
        <w:widowControl/>
        <w:suppressAutoHyphens w:val="0"/>
        <w:spacing w:line="480" w:lineRule="auto"/>
        <w:jc w:val="both"/>
        <w:rPr>
          <w:rFonts w:eastAsia="Times New Roman" w:cs="Times New Roman"/>
          <w:kern w:val="0"/>
          <w:lang w:val="en-GB" w:eastAsia="it-IT" w:bidi="ar-SA"/>
        </w:rPr>
      </w:pPr>
    </w:p>
    <w:p w14:paraId="5C0D0195" w14:textId="77777777" w:rsidR="00BB385E" w:rsidRPr="00BB385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2.6.</w:t>
      </w:r>
      <w:r w:rsidR="00BB385E" w:rsidRPr="00BB385E">
        <w:rPr>
          <w:rFonts w:eastAsia="Times New Roman" w:cs="Times New Roman"/>
          <w:i/>
          <w:kern w:val="0"/>
          <w:lang w:val="en-GB" w:eastAsia="it-IT" w:bidi="ar-SA"/>
        </w:rPr>
        <w:t>Design</w:t>
      </w:r>
    </w:p>
    <w:p w14:paraId="7A02AABC" w14:textId="012B04C5" w:rsidR="00BB385E" w:rsidRPr="00BB385E" w:rsidRDefault="00BB385E" w:rsidP="00C2636F">
      <w:pPr>
        <w:widowControl/>
        <w:suppressAutoHyphens w:val="0"/>
        <w:spacing w:line="480" w:lineRule="auto"/>
        <w:jc w:val="both"/>
        <w:rPr>
          <w:rFonts w:eastAsiaTheme="minorHAnsi" w:cs="Times New Roman"/>
          <w:kern w:val="0"/>
          <w:lang w:val="en-GB" w:eastAsia="en-US" w:bidi="ar-SA"/>
        </w:rPr>
      </w:pPr>
      <w:r w:rsidRPr="00BB385E">
        <w:rPr>
          <w:rFonts w:eastAsiaTheme="minorHAnsi" w:cs="Times New Roman"/>
          <w:kern w:val="0"/>
          <w:lang w:val="en-GB" w:eastAsia="en-US" w:bidi="ar-SA"/>
        </w:rPr>
        <w:t xml:space="preserve">The study was conducted </w:t>
      </w:r>
      <w:r w:rsidR="00EE0942">
        <w:rPr>
          <w:rFonts w:eastAsiaTheme="minorHAnsi" w:cs="Times New Roman"/>
          <w:kern w:val="0"/>
          <w:lang w:val="en-GB" w:eastAsia="en-US" w:bidi="ar-SA"/>
        </w:rPr>
        <w:t>following</w:t>
      </w:r>
      <w:r w:rsidRPr="00BB385E">
        <w:rPr>
          <w:rFonts w:eastAsiaTheme="minorHAnsi" w:cs="Times New Roman"/>
          <w:kern w:val="0"/>
          <w:lang w:val="en-GB" w:eastAsia="en-US" w:bidi="ar-SA"/>
        </w:rPr>
        <w:t xml:space="preserve"> </w:t>
      </w:r>
      <w:r w:rsidRPr="00567BAF">
        <w:rPr>
          <w:rFonts w:eastAsiaTheme="minorHAnsi" w:cs="Times New Roman"/>
          <w:i/>
          <w:kern w:val="0"/>
          <w:lang w:val="en-GB" w:eastAsia="en-US" w:bidi="ar-SA"/>
        </w:rPr>
        <w:t xml:space="preserve">The </w:t>
      </w:r>
      <w:r w:rsidR="004B4C96">
        <w:rPr>
          <w:rFonts w:eastAsiaTheme="minorHAnsi" w:cs="Times New Roman"/>
          <w:i/>
          <w:kern w:val="0"/>
          <w:lang w:val="en-GB" w:eastAsia="en-US" w:bidi="ar-SA"/>
        </w:rPr>
        <w:t>Consort Statement</w:t>
      </w:r>
      <w:r w:rsidRPr="00BB385E">
        <w:rPr>
          <w:rFonts w:eastAsiaTheme="minorHAnsi" w:cs="Times New Roman"/>
          <w:kern w:val="0"/>
          <w:lang w:val="en-GB" w:eastAsia="en-US" w:bidi="ar-SA"/>
        </w:rPr>
        <w:t xml:space="preserve"> (</w:t>
      </w:r>
      <w:r w:rsidR="004B4C96">
        <w:rPr>
          <w:rFonts w:eastAsiaTheme="minorHAnsi" w:cs="Times New Roman"/>
          <w:kern w:val="0"/>
          <w:lang w:val="en-GB" w:eastAsia="en-US" w:bidi="ar-SA"/>
        </w:rPr>
        <w:t>Schulz et al., 2010</w:t>
      </w:r>
      <w:r w:rsidR="00354AA6">
        <w:rPr>
          <w:rFonts w:eastAsiaTheme="minorHAnsi" w:cs="Times New Roman"/>
          <w:kern w:val="0"/>
          <w:lang w:val="en-GB" w:eastAsia="en-US" w:bidi="ar-SA"/>
        </w:rPr>
        <w:t>) with a randomis</w:t>
      </w:r>
      <w:r w:rsidRPr="00BB385E">
        <w:rPr>
          <w:rFonts w:eastAsiaTheme="minorHAnsi" w:cs="Times New Roman"/>
          <w:kern w:val="0"/>
          <w:lang w:val="en-GB" w:eastAsia="en-US" w:bidi="ar-SA"/>
        </w:rPr>
        <w:t xml:space="preserve">ed controlled superiority parallel-group single-blinded design. Participants classified as at </w:t>
      </w:r>
      <w:r w:rsidR="00BF051F" w:rsidRPr="00BF051F">
        <w:rPr>
          <w:rFonts w:eastAsiaTheme="minorHAnsi" w:cs="Times New Roman"/>
          <w:color w:val="FF0000"/>
          <w:kern w:val="0"/>
          <w:lang w:val="en-GB" w:eastAsia="en-US" w:bidi="ar-SA"/>
        </w:rPr>
        <w:t>ultra-high risk</w:t>
      </w:r>
      <w:r w:rsidRPr="00BF051F">
        <w:rPr>
          <w:rFonts w:eastAsiaTheme="minorHAnsi" w:cs="Times New Roman"/>
          <w:color w:val="FF0000"/>
          <w:kern w:val="0"/>
          <w:lang w:val="en-GB" w:eastAsia="en-US" w:bidi="ar-SA"/>
        </w:rPr>
        <w:t xml:space="preserve"> </w:t>
      </w:r>
      <w:r w:rsidRPr="00BB385E">
        <w:rPr>
          <w:rFonts w:eastAsiaTheme="minorHAnsi" w:cs="Times New Roman"/>
          <w:kern w:val="0"/>
          <w:lang w:val="en-GB" w:eastAsia="en-US" w:bidi="ar-SA"/>
        </w:rPr>
        <w:t>were randomly assign</w:t>
      </w:r>
      <w:r w:rsidR="00B84C4D">
        <w:rPr>
          <w:rFonts w:eastAsiaTheme="minorHAnsi" w:cs="Times New Roman"/>
          <w:kern w:val="0"/>
          <w:lang w:val="en-GB" w:eastAsia="en-US" w:bidi="ar-SA"/>
        </w:rPr>
        <w:t>ed</w:t>
      </w:r>
      <w:r w:rsidR="00EE0942">
        <w:rPr>
          <w:rFonts w:eastAsiaTheme="minorHAnsi" w:cs="Times New Roman"/>
          <w:kern w:val="0"/>
          <w:lang w:val="en-GB" w:eastAsia="en-US" w:bidi="ar-SA"/>
        </w:rPr>
        <w:t xml:space="preserve"> to </w:t>
      </w:r>
      <w:r w:rsidR="00567BAF">
        <w:rPr>
          <w:rFonts w:eastAsiaTheme="minorHAnsi" w:cs="Times New Roman"/>
          <w:kern w:val="0"/>
          <w:lang w:val="en-GB" w:eastAsia="en-US" w:bidi="ar-SA"/>
        </w:rPr>
        <w:t xml:space="preserve">modular </w:t>
      </w:r>
      <w:r w:rsidR="00EE0942">
        <w:rPr>
          <w:rFonts w:eastAsiaTheme="minorHAnsi" w:cs="Times New Roman"/>
          <w:kern w:val="0"/>
          <w:lang w:val="en-GB" w:eastAsia="en-US" w:bidi="ar-SA"/>
        </w:rPr>
        <w:t>CBT or</w:t>
      </w:r>
      <w:r w:rsidR="00B84C4D">
        <w:rPr>
          <w:rFonts w:eastAsiaTheme="minorHAnsi" w:cs="Times New Roman"/>
          <w:kern w:val="0"/>
          <w:lang w:val="en-GB" w:eastAsia="en-US" w:bidi="ar-SA"/>
        </w:rPr>
        <w:t xml:space="preserve"> </w:t>
      </w:r>
      <w:r w:rsidR="007C6572">
        <w:rPr>
          <w:rFonts w:eastAsiaTheme="minorHAnsi" w:cs="Times New Roman"/>
          <w:kern w:val="0"/>
          <w:lang w:val="en-GB" w:eastAsia="en-US" w:bidi="ar-SA"/>
        </w:rPr>
        <w:t xml:space="preserve">a </w:t>
      </w:r>
      <w:r w:rsidR="00B84C4D">
        <w:rPr>
          <w:rFonts w:eastAsiaTheme="minorHAnsi" w:cs="Times New Roman"/>
          <w:kern w:val="0"/>
          <w:lang w:val="en-GB" w:eastAsia="en-US" w:bidi="ar-SA"/>
        </w:rPr>
        <w:t>control condition</w:t>
      </w:r>
      <w:r w:rsidRPr="00BB385E">
        <w:rPr>
          <w:rFonts w:eastAsiaTheme="minorHAnsi" w:cs="Times New Roman"/>
          <w:kern w:val="0"/>
          <w:lang w:val="en-GB" w:eastAsia="en-US" w:bidi="ar-SA"/>
        </w:rPr>
        <w:t xml:space="preserve">. </w:t>
      </w:r>
    </w:p>
    <w:p w14:paraId="535CE6EE" w14:textId="0D5D9A1F" w:rsidR="00BB385E" w:rsidRPr="00BB385E" w:rsidRDefault="00A41754"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D</w:t>
      </w:r>
      <w:r w:rsidR="00BB385E" w:rsidRPr="00BB385E">
        <w:rPr>
          <w:rFonts w:eastAsiaTheme="minorHAnsi" w:cs="Times New Roman"/>
          <w:kern w:val="0"/>
          <w:lang w:val="en-GB" w:eastAsia="en-US" w:bidi="ar-SA"/>
        </w:rPr>
        <w:t>emographic</w:t>
      </w:r>
      <w:r w:rsidR="00903172">
        <w:rPr>
          <w:rFonts w:eastAsiaTheme="minorHAnsi" w:cs="Times New Roman"/>
          <w:kern w:val="0"/>
          <w:lang w:val="en-GB" w:eastAsia="en-US" w:bidi="ar-SA"/>
        </w:rPr>
        <w:t>/</w:t>
      </w:r>
      <w:r w:rsidR="00BB385E" w:rsidRPr="00BB385E">
        <w:rPr>
          <w:rFonts w:eastAsiaTheme="minorHAnsi" w:cs="Times New Roman"/>
          <w:kern w:val="0"/>
          <w:lang w:val="en-GB" w:eastAsia="en-US" w:bidi="ar-SA"/>
        </w:rPr>
        <w:t xml:space="preserve">clinical characteristics were collected before randomisation. Random sequence was created by a computerized program. A researcher not involved in the study assigned participants to arms through 1:1 blocking procedure. Random sequence was concealed by an independent researcher who put random numbers into envelopes and kept them in a remote location. Allocation concealment </w:t>
      </w:r>
      <w:r w:rsidR="00BB385E" w:rsidRPr="00BB385E">
        <w:rPr>
          <w:rFonts w:eastAsiaTheme="minorHAnsi" w:cs="Times New Roman"/>
          <w:kern w:val="0"/>
          <w:lang w:val="en-GB" w:eastAsia="en-US" w:bidi="ar-SA"/>
        </w:rPr>
        <w:lastRenderedPageBreak/>
        <w:t xml:space="preserve">was ensured as the researcher did not release the randomization code until the patient was recruited </w:t>
      </w:r>
      <w:r w:rsidR="002510AF">
        <w:rPr>
          <w:rFonts w:eastAsiaTheme="minorHAnsi" w:cs="Times New Roman"/>
          <w:kern w:val="0"/>
          <w:lang w:val="en-GB" w:eastAsia="en-US" w:bidi="ar-SA"/>
        </w:rPr>
        <w:t>into the trial, which occurred</w:t>
      </w:r>
      <w:r w:rsidR="00BB385E" w:rsidRPr="00BB385E">
        <w:rPr>
          <w:rFonts w:eastAsiaTheme="minorHAnsi" w:cs="Times New Roman"/>
          <w:kern w:val="0"/>
          <w:lang w:val="en-GB" w:eastAsia="en-US" w:bidi="ar-SA"/>
        </w:rPr>
        <w:t xml:space="preserve"> after all baseline measures were administered. Participants were</w:t>
      </w:r>
      <w:r w:rsidR="0014548E">
        <w:rPr>
          <w:rFonts w:eastAsiaTheme="minorHAnsi" w:cs="Times New Roman"/>
          <w:kern w:val="0"/>
          <w:lang w:val="en-GB" w:eastAsia="en-US" w:bidi="ar-SA"/>
        </w:rPr>
        <w:t xml:space="preserve"> </w:t>
      </w:r>
      <w:r w:rsidR="00BB385E" w:rsidRPr="00BB385E">
        <w:rPr>
          <w:rFonts w:eastAsiaTheme="minorHAnsi" w:cs="Times New Roman"/>
          <w:kern w:val="0"/>
          <w:lang w:val="en-GB" w:eastAsia="en-US" w:bidi="ar-SA"/>
        </w:rPr>
        <w:t>allocated after providing informed consent</w:t>
      </w:r>
      <w:r w:rsidR="00C931E7">
        <w:rPr>
          <w:rFonts w:eastAsiaTheme="minorHAnsi" w:cs="Times New Roman"/>
          <w:kern w:val="0"/>
          <w:lang w:val="en-GB" w:eastAsia="en-US" w:bidi="ar-SA"/>
        </w:rPr>
        <w:t xml:space="preserve">. </w:t>
      </w:r>
      <w:r w:rsidR="00BB385E" w:rsidRPr="00BB385E">
        <w:rPr>
          <w:rFonts w:eastAsiaTheme="minorHAnsi" w:cs="Times New Roman"/>
          <w:kern w:val="0"/>
          <w:lang w:val="en-GB" w:eastAsia="en-US" w:bidi="ar-SA"/>
        </w:rPr>
        <w:t>A single-blinding procedure was adopted. Assessment at baseline,</w:t>
      </w:r>
      <w:r w:rsidR="001B1A9E">
        <w:rPr>
          <w:rFonts w:eastAsiaTheme="minorHAnsi" w:cs="Times New Roman"/>
          <w:kern w:val="0"/>
          <w:lang w:val="en-GB" w:eastAsia="en-US" w:bidi="ar-SA"/>
        </w:rPr>
        <w:t xml:space="preserve"> </w:t>
      </w:r>
      <w:r w:rsidR="00BB385E" w:rsidRPr="00BB385E">
        <w:rPr>
          <w:rFonts w:eastAsiaTheme="minorHAnsi" w:cs="Times New Roman"/>
          <w:kern w:val="0"/>
          <w:lang w:val="en-GB" w:eastAsia="en-US" w:bidi="ar-SA"/>
        </w:rPr>
        <w:t xml:space="preserve">post-treatment, and follow-up with both clinical interviews and self-report measures were conducted by blind assessors. Due to difficulties related to </w:t>
      </w:r>
      <w:r w:rsidR="001B1A9E">
        <w:rPr>
          <w:rFonts w:eastAsiaTheme="minorHAnsi" w:cs="Times New Roman"/>
          <w:kern w:val="0"/>
          <w:lang w:val="en-GB" w:eastAsia="en-US" w:bidi="ar-SA"/>
        </w:rPr>
        <w:t xml:space="preserve">participants </w:t>
      </w:r>
      <w:r w:rsidR="00BB385E" w:rsidRPr="00BB385E">
        <w:rPr>
          <w:rFonts w:eastAsiaTheme="minorHAnsi" w:cs="Times New Roman"/>
          <w:kern w:val="0"/>
          <w:lang w:val="en-GB" w:eastAsia="en-US" w:bidi="ar-SA"/>
        </w:rPr>
        <w:t xml:space="preserve">blinding in psychotherapy trials, double-blinding was not adopted. </w:t>
      </w:r>
    </w:p>
    <w:p w14:paraId="3727CEBB" w14:textId="6D7649C0" w:rsidR="00992BAE" w:rsidRDefault="001234CC" w:rsidP="001234CC">
      <w:pPr>
        <w:widowControl/>
        <w:suppressAutoHyphens w:val="0"/>
        <w:spacing w:after="160" w:line="480" w:lineRule="auto"/>
        <w:jc w:val="both"/>
        <w:rPr>
          <w:rFonts w:eastAsiaTheme="minorHAnsi" w:cs="Times New Roman"/>
          <w:color w:val="FF0000"/>
          <w:kern w:val="0"/>
          <w:lang w:val="en-GB" w:eastAsia="en-US" w:bidi="ar-SA"/>
        </w:rPr>
      </w:pPr>
      <w:r w:rsidRPr="001234CC">
        <w:rPr>
          <w:rFonts w:eastAsiaTheme="minorHAnsi" w:cs="Times New Roman"/>
          <w:color w:val="FF0000"/>
          <w:kern w:val="0"/>
          <w:lang w:val="en-GB" w:eastAsia="en-US" w:bidi="ar-SA"/>
        </w:rPr>
        <w:t xml:space="preserve">During enrolment, participants were accurately instructed by the principal investigator to avoid disclosing and discussing any aspects/contents of the sessions with the blinded assessors in order to avoid inadvertent unblinding. Assessors were instructed by the principal investigator to record if any unblinding occurred during the assessments. They were asked to contact by email and inform the principal investigator within three working days if a blind break occurred. If this was the case, the </w:t>
      </w:r>
      <w:r w:rsidR="00D2777D">
        <w:rPr>
          <w:rFonts w:eastAsiaTheme="minorHAnsi" w:cs="Times New Roman"/>
          <w:color w:val="FF0000"/>
          <w:kern w:val="0"/>
          <w:lang w:val="en-GB" w:eastAsia="en-US" w:bidi="ar-SA"/>
        </w:rPr>
        <w:t xml:space="preserve">unblinded </w:t>
      </w:r>
      <w:r w:rsidRPr="001234CC">
        <w:rPr>
          <w:rFonts w:eastAsiaTheme="minorHAnsi" w:cs="Times New Roman"/>
          <w:color w:val="FF0000"/>
          <w:kern w:val="0"/>
          <w:lang w:val="en-GB" w:eastAsia="en-US" w:bidi="ar-SA"/>
        </w:rPr>
        <w:t xml:space="preserve">assessor had to be replaced and an alternate blind assessor had to be allocated. In the present study, none of the assessors stated that </w:t>
      </w:r>
      <w:r w:rsidR="00F30A4C">
        <w:rPr>
          <w:rFonts w:eastAsiaTheme="minorHAnsi" w:cs="Times New Roman"/>
          <w:color w:val="FF0000"/>
          <w:kern w:val="0"/>
          <w:lang w:val="en-GB" w:eastAsia="en-US" w:bidi="ar-SA"/>
        </w:rPr>
        <w:t xml:space="preserve">an </w:t>
      </w:r>
      <w:r w:rsidRPr="001234CC">
        <w:rPr>
          <w:rFonts w:eastAsiaTheme="minorHAnsi" w:cs="Times New Roman"/>
          <w:color w:val="FF0000"/>
          <w:kern w:val="0"/>
          <w:lang w:val="en-GB" w:eastAsia="en-US" w:bidi="ar-SA"/>
        </w:rPr>
        <w:t>unblinding occurred</w:t>
      </w:r>
      <w:r w:rsidR="00F30A4C">
        <w:rPr>
          <w:rFonts w:eastAsiaTheme="minorHAnsi" w:cs="Times New Roman"/>
          <w:color w:val="FF0000"/>
          <w:kern w:val="0"/>
          <w:lang w:val="en-GB" w:eastAsia="en-US" w:bidi="ar-SA"/>
        </w:rPr>
        <w:t xml:space="preserve">. </w:t>
      </w:r>
    </w:p>
    <w:p w14:paraId="6DF82D47" w14:textId="77777777" w:rsidR="00992BAE" w:rsidRPr="001234CC" w:rsidRDefault="00992BAE" w:rsidP="001234CC">
      <w:pPr>
        <w:widowControl/>
        <w:suppressAutoHyphens w:val="0"/>
        <w:spacing w:after="160" w:line="480" w:lineRule="auto"/>
        <w:jc w:val="both"/>
        <w:rPr>
          <w:rFonts w:eastAsiaTheme="minorHAnsi" w:cs="Times New Roman"/>
          <w:color w:val="FF0000"/>
          <w:kern w:val="0"/>
          <w:lang w:val="en-GB" w:eastAsia="en-US" w:bidi="ar-SA"/>
        </w:rPr>
      </w:pPr>
    </w:p>
    <w:p w14:paraId="559E4828" w14:textId="77777777" w:rsidR="00BB385E" w:rsidRPr="00BB385E"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2.7.</w:t>
      </w:r>
      <w:r w:rsidR="00BB385E" w:rsidRPr="00BB385E">
        <w:rPr>
          <w:rFonts w:eastAsia="Times New Roman" w:cs="Times New Roman"/>
          <w:i/>
          <w:kern w:val="0"/>
          <w:lang w:val="en-GB" w:eastAsia="it-IT" w:bidi="ar-SA"/>
        </w:rPr>
        <w:t>Procedure</w:t>
      </w:r>
    </w:p>
    <w:p w14:paraId="34431367" w14:textId="06A25E62" w:rsidR="00BB385E" w:rsidRPr="00BB385E" w:rsidRDefault="00BB385E" w:rsidP="00C2636F">
      <w:pPr>
        <w:spacing w:line="480" w:lineRule="auto"/>
        <w:jc w:val="both"/>
        <w:rPr>
          <w:rFonts w:eastAsia="Times New Roman" w:cs="Times New Roman"/>
          <w:kern w:val="0"/>
          <w:lang w:val="en-GB" w:eastAsia="it-IT" w:bidi="ar-SA"/>
        </w:rPr>
      </w:pPr>
      <w:r w:rsidRPr="00BB385E">
        <w:rPr>
          <w:rFonts w:cs="Times New Roman"/>
          <w:lang w:val="en-GB"/>
        </w:rPr>
        <w:t>Participation was voluntary</w:t>
      </w:r>
      <w:r w:rsidR="000E7554">
        <w:rPr>
          <w:rFonts w:cs="Times New Roman"/>
          <w:lang w:val="en-GB"/>
        </w:rPr>
        <w:t xml:space="preserve"> and</w:t>
      </w:r>
      <w:r w:rsidR="001829FA">
        <w:rPr>
          <w:rFonts w:cs="Times New Roman"/>
          <w:lang w:val="en-GB"/>
        </w:rPr>
        <w:t xml:space="preserve"> </w:t>
      </w:r>
      <w:r w:rsidRPr="00BB385E">
        <w:rPr>
          <w:rFonts w:cs="Times New Roman"/>
          <w:lang w:val="en-GB"/>
        </w:rPr>
        <w:t xml:space="preserve">uncompensated. </w:t>
      </w:r>
      <w:r w:rsidR="00321917" w:rsidRPr="00321917">
        <w:rPr>
          <w:rFonts w:cs="Times New Roman"/>
          <w:lang w:val="en-GB"/>
        </w:rPr>
        <w:t>All participants were offered antidepressant</w:t>
      </w:r>
      <w:r w:rsidR="00FA25DA">
        <w:rPr>
          <w:rFonts w:cs="Times New Roman"/>
          <w:lang w:val="en-GB"/>
        </w:rPr>
        <w:t>/</w:t>
      </w:r>
      <w:r w:rsidR="00321917" w:rsidRPr="00321917">
        <w:rPr>
          <w:rFonts w:cs="Times New Roman"/>
          <w:lang w:val="en-GB"/>
        </w:rPr>
        <w:t xml:space="preserve"> anxiolytic medication according to needs</w:t>
      </w:r>
      <w:r w:rsidR="00FA25DA">
        <w:rPr>
          <w:rFonts w:cs="Times New Roman"/>
          <w:lang w:val="en-GB"/>
        </w:rPr>
        <w:t xml:space="preserve"> and clinical practice</w:t>
      </w:r>
      <w:r w:rsidR="00321917" w:rsidRPr="00321917">
        <w:rPr>
          <w:rFonts w:cs="Times New Roman"/>
          <w:lang w:val="en-GB"/>
        </w:rPr>
        <w:t xml:space="preserve">. Prescription and management of medication was the responsibility of </w:t>
      </w:r>
      <w:r w:rsidR="00361AD6">
        <w:rPr>
          <w:rFonts w:cs="Times New Roman"/>
          <w:lang w:val="en-GB"/>
        </w:rPr>
        <w:t xml:space="preserve">the </w:t>
      </w:r>
      <w:r w:rsidR="00321917" w:rsidRPr="00321917">
        <w:rPr>
          <w:rFonts w:cs="Times New Roman"/>
          <w:lang w:val="en-GB"/>
        </w:rPr>
        <w:t>medical staff who was in contact with, but not involved in, the study and was blind to group allocation.</w:t>
      </w:r>
      <w:r w:rsidR="00321917">
        <w:rPr>
          <w:rFonts w:cs="Times New Roman"/>
          <w:lang w:val="en-GB"/>
        </w:rPr>
        <w:t xml:space="preserve"> </w:t>
      </w:r>
      <w:r w:rsidRPr="00BB385E">
        <w:rPr>
          <w:rFonts w:eastAsia="Times New Roman" w:cs="Times New Roman"/>
          <w:kern w:val="0"/>
          <w:lang w:val="en-GB" w:eastAsia="it-IT" w:bidi="ar-SA"/>
        </w:rPr>
        <w:t>All the individuals who were included were asked to provide written informed consent to participate after having received a description of the study aims. Individuals under 18</w:t>
      </w:r>
      <w:r w:rsidR="001829FA">
        <w:rPr>
          <w:rFonts w:eastAsia="Times New Roman" w:cs="Times New Roman"/>
          <w:kern w:val="0"/>
          <w:lang w:val="en-GB" w:eastAsia="it-IT" w:bidi="ar-SA"/>
        </w:rPr>
        <w:t>-</w:t>
      </w:r>
      <w:r w:rsidRPr="00BB385E">
        <w:rPr>
          <w:rFonts w:eastAsia="Times New Roman" w:cs="Times New Roman"/>
          <w:kern w:val="0"/>
          <w:lang w:val="en-GB" w:eastAsia="it-IT" w:bidi="ar-SA"/>
        </w:rPr>
        <w:t>year</w:t>
      </w:r>
      <w:r w:rsidR="001829FA">
        <w:rPr>
          <w:rFonts w:eastAsia="Times New Roman" w:cs="Times New Roman"/>
          <w:kern w:val="0"/>
          <w:lang w:val="en-GB" w:eastAsia="it-IT" w:bidi="ar-SA"/>
        </w:rPr>
        <w:t>-</w:t>
      </w:r>
      <w:r w:rsidRPr="00BB385E">
        <w:rPr>
          <w:rFonts w:eastAsia="Times New Roman" w:cs="Times New Roman"/>
          <w:kern w:val="0"/>
          <w:lang w:val="en-GB" w:eastAsia="it-IT" w:bidi="ar-SA"/>
        </w:rPr>
        <w:t xml:space="preserve">old required informed consent from both parents. </w:t>
      </w:r>
    </w:p>
    <w:p w14:paraId="0C4C2D57" w14:textId="71463B23" w:rsidR="00BB385E" w:rsidRPr="00BB385E" w:rsidRDefault="00B00DBE" w:rsidP="00C2636F">
      <w:pPr>
        <w:widowControl/>
        <w:suppressAutoHyphens w:val="0"/>
        <w:spacing w:line="480" w:lineRule="auto"/>
        <w:jc w:val="both"/>
        <w:rPr>
          <w:rFonts w:cs="Times New Roman"/>
          <w:lang w:val="en-GB"/>
        </w:rPr>
      </w:pPr>
      <w:r>
        <w:rPr>
          <w:rFonts w:eastAsia="Times New Roman" w:cs="Times New Roman"/>
          <w:kern w:val="0"/>
          <w:lang w:val="en-GB" w:eastAsia="it-IT" w:bidi="ar-SA"/>
        </w:rPr>
        <w:t>M</w:t>
      </w:r>
      <w:r w:rsidR="00BB385E" w:rsidRPr="00BB385E">
        <w:rPr>
          <w:rFonts w:eastAsia="Times New Roman" w:cs="Times New Roman"/>
          <w:kern w:val="0"/>
          <w:lang w:val="en-GB" w:eastAsia="it-IT" w:bidi="ar-SA"/>
        </w:rPr>
        <w:t xml:space="preserve">aterials containing personal information about participants were kept on electronic supports protected by passwords </w:t>
      </w:r>
      <w:r w:rsidR="001829FA">
        <w:rPr>
          <w:rFonts w:eastAsia="Times New Roman" w:cs="Times New Roman"/>
          <w:kern w:val="0"/>
          <w:lang w:val="en-GB" w:eastAsia="it-IT" w:bidi="ar-SA"/>
        </w:rPr>
        <w:t>through</w:t>
      </w:r>
      <w:r w:rsidR="00BB385E" w:rsidRPr="00BB385E">
        <w:rPr>
          <w:rFonts w:eastAsia="Times New Roman" w:cs="Times New Roman"/>
          <w:kern w:val="0"/>
          <w:lang w:val="en-GB" w:eastAsia="it-IT" w:bidi="ar-SA"/>
        </w:rPr>
        <w:t xml:space="preserve"> an identification code specific for each participant</w:t>
      </w:r>
      <w:r w:rsidR="001829FA">
        <w:rPr>
          <w:rFonts w:eastAsia="Times New Roman" w:cs="Times New Roman"/>
          <w:kern w:val="0"/>
          <w:lang w:val="en-GB" w:eastAsia="it-IT" w:bidi="ar-SA"/>
        </w:rPr>
        <w:t>, whose</w:t>
      </w:r>
      <w:r w:rsidR="00BB385E" w:rsidRPr="00BB385E">
        <w:rPr>
          <w:rFonts w:eastAsia="Times New Roman" w:cs="Times New Roman"/>
          <w:kern w:val="0"/>
          <w:lang w:val="en-GB" w:eastAsia="it-IT" w:bidi="ar-SA"/>
        </w:rPr>
        <w:t xml:space="preserve"> name was not included. </w:t>
      </w:r>
      <w:r w:rsidR="00BB385E" w:rsidRPr="00BB385E">
        <w:rPr>
          <w:rFonts w:cs="Times New Roman"/>
          <w:lang w:val="en-GB"/>
        </w:rPr>
        <w:t xml:space="preserve">The research </w:t>
      </w:r>
      <w:r w:rsidR="001829FA">
        <w:rPr>
          <w:rFonts w:cs="Times New Roman"/>
          <w:lang w:val="en-GB"/>
        </w:rPr>
        <w:t>was</w:t>
      </w:r>
      <w:r w:rsidR="00BB385E" w:rsidRPr="00BB385E">
        <w:rPr>
          <w:rFonts w:cs="Times New Roman"/>
          <w:lang w:val="en-GB"/>
        </w:rPr>
        <w:t xml:space="preserve"> approved by the </w:t>
      </w:r>
      <w:r w:rsidR="0013571E">
        <w:rPr>
          <w:rFonts w:cs="Times New Roman"/>
          <w:lang w:val="en-GB"/>
        </w:rPr>
        <w:t xml:space="preserve">Institutional </w:t>
      </w:r>
      <w:r w:rsidR="00BB385E" w:rsidRPr="00BB385E">
        <w:rPr>
          <w:rFonts w:cs="Times New Roman"/>
          <w:lang w:val="en-GB"/>
        </w:rPr>
        <w:t>Ethics Committee</w:t>
      </w:r>
      <w:r w:rsidR="001829FA">
        <w:rPr>
          <w:rFonts w:cs="Times New Roman"/>
          <w:lang w:val="en-GB"/>
        </w:rPr>
        <w:t xml:space="preserve"> and </w:t>
      </w:r>
      <w:r w:rsidR="00C94378">
        <w:rPr>
          <w:rFonts w:cs="Times New Roman"/>
          <w:lang w:val="en-GB"/>
        </w:rPr>
        <w:t xml:space="preserve">was </w:t>
      </w:r>
      <w:r w:rsidR="00BB385E" w:rsidRPr="00BB385E">
        <w:rPr>
          <w:rFonts w:cs="Times New Roman"/>
          <w:lang w:val="en-GB"/>
        </w:rPr>
        <w:t xml:space="preserve">conducted according to Helsinki Declaration. </w:t>
      </w:r>
    </w:p>
    <w:p w14:paraId="61740AB1" w14:textId="77777777" w:rsidR="00BB385E" w:rsidRPr="00BB385E" w:rsidRDefault="00BB385E" w:rsidP="00C2636F">
      <w:pPr>
        <w:widowControl/>
        <w:suppressAutoHyphens w:val="0"/>
        <w:spacing w:line="480" w:lineRule="auto"/>
        <w:rPr>
          <w:rFonts w:eastAsia="Times New Roman" w:cs="Times New Roman"/>
          <w:kern w:val="0"/>
          <w:lang w:val="en-GB" w:eastAsia="it-IT" w:bidi="ar-SA"/>
        </w:rPr>
      </w:pPr>
    </w:p>
    <w:p w14:paraId="3BCB08F5" w14:textId="77777777" w:rsidR="00BB385E" w:rsidRPr="00BB385E" w:rsidRDefault="00FE2AFF" w:rsidP="00C2636F">
      <w:pPr>
        <w:widowControl/>
        <w:suppressAutoHyphens w:val="0"/>
        <w:spacing w:line="480" w:lineRule="auto"/>
        <w:rPr>
          <w:rFonts w:eastAsia="Times New Roman" w:cs="Times New Roman"/>
          <w:i/>
          <w:kern w:val="0"/>
          <w:lang w:val="en-GB" w:eastAsia="it-IT" w:bidi="ar-SA"/>
        </w:rPr>
      </w:pPr>
      <w:r>
        <w:rPr>
          <w:rFonts w:eastAsia="Times New Roman" w:cs="Times New Roman"/>
          <w:i/>
          <w:kern w:val="0"/>
          <w:lang w:val="en-GB" w:eastAsia="it-IT" w:bidi="ar-SA"/>
        </w:rPr>
        <w:t>2.8.</w:t>
      </w:r>
      <w:r w:rsidR="00BB385E" w:rsidRPr="00BB385E">
        <w:rPr>
          <w:rFonts w:eastAsia="Times New Roman" w:cs="Times New Roman"/>
          <w:i/>
          <w:kern w:val="0"/>
          <w:lang w:val="en-GB" w:eastAsia="it-IT" w:bidi="ar-SA"/>
        </w:rPr>
        <w:t>Cognitive</w:t>
      </w:r>
      <w:r w:rsidR="00E01D44">
        <w:rPr>
          <w:rFonts w:eastAsia="Times New Roman" w:cs="Times New Roman"/>
          <w:i/>
          <w:kern w:val="0"/>
          <w:lang w:val="en-GB" w:eastAsia="it-IT" w:bidi="ar-SA"/>
        </w:rPr>
        <w:t>-</w:t>
      </w:r>
      <w:r w:rsidR="00BB385E" w:rsidRPr="00BB385E">
        <w:rPr>
          <w:rFonts w:eastAsia="Times New Roman" w:cs="Times New Roman"/>
          <w:i/>
          <w:kern w:val="0"/>
          <w:lang w:val="en-GB" w:eastAsia="it-IT" w:bidi="ar-SA"/>
        </w:rPr>
        <w:t xml:space="preserve">behavioural therapy </w:t>
      </w:r>
    </w:p>
    <w:p w14:paraId="772384FA" w14:textId="6D2E0092" w:rsidR="00DC0F13" w:rsidRDefault="00DC0F13" w:rsidP="00C2636F">
      <w:pPr>
        <w:widowControl/>
        <w:suppressAutoHyphens w:val="0"/>
        <w:spacing w:line="480" w:lineRule="auto"/>
        <w:jc w:val="both"/>
        <w:rPr>
          <w:rFonts w:eastAsia="Times New Roman" w:cs="Times New Roman"/>
          <w:kern w:val="0"/>
          <w:lang w:val="en-GB" w:eastAsia="it-IT" w:bidi="ar-SA"/>
        </w:rPr>
      </w:pPr>
      <w:r w:rsidRPr="00315DA2">
        <w:rPr>
          <w:rFonts w:eastAsia="Times New Roman" w:cs="Times New Roman"/>
          <w:kern w:val="0"/>
          <w:lang w:val="en-GB" w:eastAsia="it-IT" w:bidi="ar-SA"/>
        </w:rPr>
        <w:t xml:space="preserve">The CBT intervention was delivered by clinical psychologists </w:t>
      </w:r>
      <w:r>
        <w:rPr>
          <w:rFonts w:eastAsia="Times New Roman" w:cs="Times New Roman"/>
          <w:kern w:val="0"/>
          <w:lang w:val="en-GB" w:eastAsia="it-IT" w:bidi="ar-SA"/>
        </w:rPr>
        <w:t>with four</w:t>
      </w:r>
      <w:r w:rsidRPr="00315DA2">
        <w:rPr>
          <w:rFonts w:eastAsia="Times New Roman" w:cs="Times New Roman"/>
          <w:kern w:val="0"/>
          <w:lang w:val="en-GB" w:eastAsia="it-IT" w:bidi="ar-SA"/>
        </w:rPr>
        <w:t>-year training in CBT an</w:t>
      </w:r>
      <w:r w:rsidR="005C4969">
        <w:rPr>
          <w:rFonts w:eastAsia="Times New Roman" w:cs="Times New Roman"/>
          <w:kern w:val="0"/>
          <w:lang w:val="en-GB" w:eastAsia="it-IT" w:bidi="ar-SA"/>
        </w:rPr>
        <w:t>d three-</w:t>
      </w:r>
      <w:r w:rsidRPr="00315DA2">
        <w:rPr>
          <w:rFonts w:eastAsia="Times New Roman" w:cs="Times New Roman"/>
          <w:kern w:val="0"/>
          <w:lang w:val="en-GB" w:eastAsia="it-IT" w:bidi="ar-SA"/>
        </w:rPr>
        <w:t xml:space="preserve">year experience in </w:t>
      </w:r>
      <w:r w:rsidR="00BF051F" w:rsidRPr="00BF051F">
        <w:rPr>
          <w:rFonts w:eastAsia="Times New Roman" w:cs="Times New Roman"/>
          <w:color w:val="FF0000"/>
          <w:kern w:val="0"/>
          <w:lang w:val="en-GB" w:eastAsia="it-IT" w:bidi="ar-SA"/>
        </w:rPr>
        <w:t>ultra-high-risk</w:t>
      </w:r>
      <w:r w:rsidR="005C4969" w:rsidRPr="00BF051F">
        <w:rPr>
          <w:rFonts w:eastAsia="Times New Roman" w:cs="Times New Roman"/>
          <w:color w:val="FF0000"/>
          <w:kern w:val="0"/>
          <w:lang w:val="en-GB" w:eastAsia="it-IT" w:bidi="ar-SA"/>
        </w:rPr>
        <w:t xml:space="preserve"> </w:t>
      </w:r>
      <w:r w:rsidR="00CA526A">
        <w:rPr>
          <w:rFonts w:eastAsia="Times New Roman" w:cs="Times New Roman"/>
          <w:kern w:val="0"/>
          <w:lang w:val="en-GB" w:eastAsia="it-IT" w:bidi="ar-SA"/>
        </w:rPr>
        <w:t>treatment</w:t>
      </w:r>
      <w:r w:rsidRPr="00315DA2">
        <w:rPr>
          <w:rFonts w:eastAsia="Times New Roman" w:cs="Times New Roman"/>
          <w:kern w:val="0"/>
          <w:lang w:val="en-GB" w:eastAsia="it-IT" w:bidi="ar-SA"/>
        </w:rPr>
        <w:t>. Training</w:t>
      </w:r>
      <w:r w:rsidRPr="00BB385E">
        <w:rPr>
          <w:rFonts w:eastAsia="Times New Roman" w:cs="Times New Roman"/>
          <w:kern w:val="0"/>
          <w:lang w:val="en-GB" w:eastAsia="it-IT" w:bidi="ar-SA"/>
        </w:rPr>
        <w:t xml:space="preserve"> included reading </w:t>
      </w:r>
      <w:r>
        <w:rPr>
          <w:rFonts w:eastAsia="Times New Roman" w:cs="Times New Roman"/>
          <w:kern w:val="0"/>
          <w:lang w:val="en-GB" w:eastAsia="it-IT" w:bidi="ar-SA"/>
        </w:rPr>
        <w:t xml:space="preserve">of </w:t>
      </w:r>
      <w:r w:rsidR="00BF051F" w:rsidRPr="00BF051F">
        <w:rPr>
          <w:rFonts w:eastAsia="Times New Roman" w:cs="Times New Roman"/>
          <w:color w:val="FF0000"/>
          <w:kern w:val="0"/>
          <w:lang w:val="en-GB" w:eastAsia="it-IT" w:bidi="ar-SA"/>
        </w:rPr>
        <w:t>ultra-high-risk</w:t>
      </w:r>
      <w:r>
        <w:rPr>
          <w:rFonts w:eastAsia="Times New Roman" w:cs="Times New Roman"/>
          <w:kern w:val="0"/>
          <w:lang w:val="en-GB" w:eastAsia="it-IT" w:bidi="ar-SA"/>
        </w:rPr>
        <w:t xml:space="preserve"> CBT</w:t>
      </w:r>
      <w:r w:rsidR="005C4969">
        <w:rPr>
          <w:rFonts w:eastAsia="Times New Roman" w:cs="Times New Roman"/>
          <w:kern w:val="0"/>
          <w:lang w:val="en-GB" w:eastAsia="it-IT" w:bidi="ar-SA"/>
        </w:rPr>
        <w:t xml:space="preserve"> manuals</w:t>
      </w:r>
      <w:r>
        <w:rPr>
          <w:rFonts w:eastAsia="Times New Roman" w:cs="Times New Roman"/>
          <w:kern w:val="0"/>
          <w:lang w:val="en-GB" w:eastAsia="it-IT" w:bidi="ar-SA"/>
        </w:rPr>
        <w:t xml:space="preserve">, attending workshops of international </w:t>
      </w:r>
      <w:r w:rsidRPr="00BB385E">
        <w:rPr>
          <w:rFonts w:eastAsia="Times New Roman" w:cs="Times New Roman"/>
          <w:kern w:val="0"/>
          <w:lang w:val="en-GB" w:eastAsia="it-IT" w:bidi="ar-SA"/>
        </w:rPr>
        <w:t xml:space="preserve">experts, participating in role playing. </w:t>
      </w:r>
      <w:r>
        <w:rPr>
          <w:rFonts w:eastAsia="Times New Roman" w:cs="Times New Roman"/>
          <w:kern w:val="0"/>
          <w:lang w:val="en-GB" w:eastAsia="it-IT" w:bidi="ar-SA"/>
        </w:rPr>
        <w:t>Psychologists deliver</w:t>
      </w:r>
      <w:r w:rsidR="00ED60BA">
        <w:rPr>
          <w:rFonts w:eastAsia="Times New Roman" w:cs="Times New Roman"/>
          <w:kern w:val="0"/>
          <w:lang w:val="en-GB" w:eastAsia="it-IT" w:bidi="ar-SA"/>
        </w:rPr>
        <w:t>ing</w:t>
      </w:r>
      <w:r>
        <w:rPr>
          <w:rFonts w:eastAsia="Times New Roman" w:cs="Times New Roman"/>
          <w:kern w:val="0"/>
          <w:lang w:val="en-GB" w:eastAsia="it-IT" w:bidi="ar-SA"/>
        </w:rPr>
        <w:t xml:space="preserve"> CBT were on supervision by one expert with 30-year experience in CBT. </w:t>
      </w:r>
    </w:p>
    <w:p w14:paraId="28B17331" w14:textId="4E0F75AB" w:rsidR="00C6259A" w:rsidRDefault="00DC0F13" w:rsidP="00C2636F">
      <w:pPr>
        <w:widowControl/>
        <w:suppressAutoHyphens w:val="0"/>
        <w:spacing w:line="480" w:lineRule="auto"/>
        <w:jc w:val="both"/>
        <w:rPr>
          <w:rFonts w:eastAsiaTheme="minorHAnsi" w:cs="Times New Roman"/>
          <w:kern w:val="0"/>
          <w:lang w:val="en-GB" w:eastAsia="en-US" w:bidi="ar-SA"/>
        </w:rPr>
      </w:pPr>
      <w:r w:rsidRPr="00315DA2">
        <w:rPr>
          <w:rFonts w:eastAsiaTheme="minorHAnsi" w:cs="Times New Roman"/>
          <w:kern w:val="0"/>
          <w:lang w:val="en-GB" w:eastAsia="en-US" w:bidi="ar-SA"/>
        </w:rPr>
        <w:t xml:space="preserve">Treatment fidelity was assessed by random selection of sessions </w:t>
      </w:r>
      <w:r>
        <w:rPr>
          <w:rFonts w:eastAsiaTheme="minorHAnsi" w:cs="Times New Roman"/>
          <w:kern w:val="0"/>
          <w:lang w:val="en-GB" w:eastAsia="en-US" w:bidi="ar-SA"/>
        </w:rPr>
        <w:t>audiotaped</w:t>
      </w:r>
      <w:r w:rsidRPr="00315DA2">
        <w:rPr>
          <w:rFonts w:eastAsiaTheme="minorHAnsi" w:cs="Times New Roman"/>
          <w:kern w:val="0"/>
          <w:lang w:val="en-GB" w:eastAsia="en-US" w:bidi="ar-SA"/>
        </w:rPr>
        <w:t xml:space="preserve"> (</w:t>
      </w:r>
      <w:r w:rsidRPr="00567A29">
        <w:rPr>
          <w:rFonts w:eastAsiaTheme="minorHAnsi" w:cs="Times New Roman"/>
          <w:i/>
          <w:iCs/>
          <w:kern w:val="0"/>
          <w:lang w:val="en-GB" w:eastAsia="en-US" w:bidi="ar-SA"/>
        </w:rPr>
        <w:t>n</w:t>
      </w:r>
      <w:r w:rsidRPr="00315DA2">
        <w:rPr>
          <w:rFonts w:eastAsiaTheme="minorHAnsi" w:cs="Times New Roman"/>
          <w:kern w:val="0"/>
          <w:lang w:val="en-GB" w:eastAsia="en-US" w:bidi="ar-SA"/>
        </w:rPr>
        <w:t>= 10)</w:t>
      </w:r>
      <w:r w:rsidR="00C6259A">
        <w:rPr>
          <w:rFonts w:eastAsiaTheme="minorHAnsi" w:cs="Times New Roman"/>
          <w:kern w:val="0"/>
          <w:lang w:val="en-GB" w:eastAsia="en-US" w:bidi="ar-SA"/>
        </w:rPr>
        <w:t xml:space="preserve"> and</w:t>
      </w:r>
      <w:r w:rsidRPr="00315DA2">
        <w:rPr>
          <w:rFonts w:eastAsiaTheme="minorHAnsi" w:cs="Times New Roman"/>
          <w:kern w:val="0"/>
          <w:lang w:val="en-GB" w:eastAsia="en-US" w:bidi="ar-SA"/>
        </w:rPr>
        <w:t xml:space="preserve"> subsequently rated by two other psychologists trained in CBT </w:t>
      </w:r>
      <w:r w:rsidR="00BC4B99">
        <w:rPr>
          <w:rFonts w:eastAsiaTheme="minorHAnsi" w:cs="Times New Roman"/>
          <w:kern w:val="0"/>
          <w:lang w:val="en-GB" w:eastAsia="en-US" w:bidi="ar-SA"/>
        </w:rPr>
        <w:t xml:space="preserve">and </w:t>
      </w:r>
      <w:r w:rsidRPr="00315DA2">
        <w:rPr>
          <w:rFonts w:eastAsiaTheme="minorHAnsi" w:cs="Times New Roman"/>
          <w:kern w:val="0"/>
          <w:lang w:val="en-GB" w:eastAsia="en-US" w:bidi="ar-SA"/>
        </w:rPr>
        <w:t>not involved in the trial. Cohen’s kappa estimates of fidelity judgements were all higher than 0.70, suggesting satisfactory inter-rate</w:t>
      </w:r>
      <w:r w:rsidR="0002122C">
        <w:rPr>
          <w:rFonts w:eastAsiaTheme="minorHAnsi" w:cs="Times New Roman"/>
          <w:kern w:val="0"/>
          <w:lang w:val="en-GB" w:eastAsia="en-US" w:bidi="ar-SA"/>
        </w:rPr>
        <w:t>r</w:t>
      </w:r>
      <w:r w:rsidRPr="00315DA2">
        <w:rPr>
          <w:rFonts w:eastAsiaTheme="minorHAnsi" w:cs="Times New Roman"/>
          <w:kern w:val="0"/>
          <w:lang w:val="en-GB" w:eastAsia="en-US" w:bidi="ar-SA"/>
        </w:rPr>
        <w:t xml:space="preserve"> agreement on fidelity </w:t>
      </w:r>
      <w:r>
        <w:rPr>
          <w:rFonts w:eastAsiaTheme="minorHAnsi" w:cs="Times New Roman"/>
          <w:kern w:val="0"/>
          <w:lang w:val="en-GB" w:eastAsia="en-US" w:bidi="ar-SA"/>
        </w:rPr>
        <w:t>(Cohen, 1960)</w:t>
      </w:r>
      <w:r w:rsidRPr="00315DA2">
        <w:rPr>
          <w:rFonts w:eastAsiaTheme="minorHAnsi" w:cs="Times New Roman"/>
          <w:kern w:val="0"/>
          <w:lang w:val="en-GB" w:eastAsia="en-US" w:bidi="ar-SA"/>
        </w:rPr>
        <w:t xml:space="preserve">. </w:t>
      </w:r>
    </w:p>
    <w:p w14:paraId="3A9CE8C1" w14:textId="5FAD2FCF" w:rsidR="00847BB9" w:rsidRDefault="00BB385E" w:rsidP="0094068E">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 xml:space="preserve">The </w:t>
      </w:r>
      <w:r w:rsidR="00ED60BA">
        <w:rPr>
          <w:rFonts w:eastAsia="Times New Roman" w:cs="Times New Roman"/>
          <w:kern w:val="0"/>
          <w:lang w:val="en-GB" w:eastAsia="it-IT" w:bidi="ar-SA"/>
        </w:rPr>
        <w:t xml:space="preserve">modular </w:t>
      </w:r>
      <w:r w:rsidRPr="00BB385E">
        <w:rPr>
          <w:rFonts w:eastAsia="Times New Roman" w:cs="Times New Roman"/>
          <w:kern w:val="0"/>
          <w:lang w:val="en-GB" w:eastAsia="it-IT" w:bidi="ar-SA"/>
        </w:rPr>
        <w:t>protocol consisted of 30 individual weekly sessions</w:t>
      </w:r>
      <w:r w:rsidR="00ED60BA">
        <w:rPr>
          <w:rFonts w:eastAsia="Times New Roman" w:cs="Times New Roman"/>
          <w:kern w:val="0"/>
          <w:lang w:val="en-GB" w:eastAsia="it-IT" w:bidi="ar-SA"/>
        </w:rPr>
        <w:t xml:space="preserve"> and</w:t>
      </w:r>
      <w:r w:rsidRPr="00BB385E">
        <w:rPr>
          <w:rFonts w:eastAsia="Times New Roman" w:cs="Times New Roman"/>
          <w:kern w:val="0"/>
          <w:lang w:val="en-GB" w:eastAsia="it-IT" w:bidi="ar-SA"/>
        </w:rPr>
        <w:t xml:space="preserve"> </w:t>
      </w:r>
      <w:r w:rsidR="00BC4B99">
        <w:rPr>
          <w:rFonts w:eastAsia="Times New Roman" w:cs="Times New Roman"/>
          <w:kern w:val="0"/>
          <w:lang w:val="en-GB" w:eastAsia="it-IT" w:bidi="ar-SA"/>
        </w:rPr>
        <w:t>includ</w:t>
      </w:r>
      <w:r w:rsidR="00ED60BA">
        <w:rPr>
          <w:rFonts w:eastAsia="Times New Roman" w:cs="Times New Roman"/>
          <w:kern w:val="0"/>
          <w:lang w:val="en-GB" w:eastAsia="it-IT" w:bidi="ar-SA"/>
        </w:rPr>
        <w:t>ed</w:t>
      </w:r>
      <w:r w:rsidR="00BC4B99">
        <w:rPr>
          <w:rFonts w:eastAsia="Times New Roman" w:cs="Times New Roman"/>
          <w:kern w:val="0"/>
          <w:lang w:val="en-GB" w:eastAsia="it-IT" w:bidi="ar-SA"/>
        </w:rPr>
        <w:t xml:space="preserve"> the </w:t>
      </w:r>
      <w:r w:rsidR="00D420F8" w:rsidRPr="00D420F8">
        <w:rPr>
          <w:rFonts w:eastAsia="Times New Roman" w:cs="Times New Roman"/>
          <w:color w:val="FF0000"/>
          <w:kern w:val="0"/>
          <w:lang w:val="en-GB" w:eastAsia="it-IT" w:bidi="ar-SA"/>
        </w:rPr>
        <w:t>ultra-high-risk</w:t>
      </w:r>
      <w:r w:rsidR="00BC4B99" w:rsidRPr="00D420F8">
        <w:rPr>
          <w:rFonts w:eastAsia="Times New Roman" w:cs="Times New Roman"/>
          <w:color w:val="FF0000"/>
          <w:kern w:val="0"/>
          <w:lang w:val="en-GB" w:eastAsia="it-IT" w:bidi="ar-SA"/>
        </w:rPr>
        <w:t xml:space="preserve"> </w:t>
      </w:r>
      <w:r w:rsidR="00BC4B99">
        <w:rPr>
          <w:rFonts w:eastAsia="Times New Roman" w:cs="Times New Roman"/>
          <w:kern w:val="0"/>
          <w:lang w:val="en-GB" w:eastAsia="it-IT" w:bidi="ar-SA"/>
        </w:rPr>
        <w:t>CBT module on psychotic-like experiences</w:t>
      </w:r>
      <w:r w:rsidRPr="00BB385E">
        <w:rPr>
          <w:rFonts w:eastAsia="Times New Roman" w:cs="Times New Roman"/>
          <w:kern w:val="0"/>
          <w:lang w:val="en-GB" w:eastAsia="it-IT" w:bidi="ar-SA"/>
        </w:rPr>
        <w:t xml:space="preserve"> based on </w:t>
      </w:r>
      <w:r w:rsidR="00BC4B99">
        <w:rPr>
          <w:rFonts w:eastAsia="Times New Roman" w:cs="Times New Roman"/>
          <w:kern w:val="0"/>
          <w:lang w:val="en-GB" w:eastAsia="it-IT" w:bidi="ar-SA"/>
        </w:rPr>
        <w:t xml:space="preserve">the manual by </w:t>
      </w:r>
      <w:r w:rsidRPr="00BB385E">
        <w:rPr>
          <w:rFonts w:eastAsia="Times New Roman" w:cs="Times New Roman"/>
          <w:kern w:val="0"/>
          <w:lang w:val="en-GB" w:eastAsia="it-IT" w:bidi="ar-SA"/>
        </w:rPr>
        <w:t xml:space="preserve">van der </w:t>
      </w:r>
      <w:proofErr w:type="spellStart"/>
      <w:r w:rsidRPr="00BB385E">
        <w:rPr>
          <w:rFonts w:eastAsia="Times New Roman" w:cs="Times New Roman"/>
          <w:kern w:val="0"/>
          <w:lang w:val="en-GB" w:eastAsia="it-IT" w:bidi="ar-SA"/>
        </w:rPr>
        <w:t>Gaag</w:t>
      </w:r>
      <w:proofErr w:type="spellEnd"/>
      <w:r w:rsidRPr="00BB385E">
        <w:rPr>
          <w:rFonts w:eastAsia="Times New Roman" w:cs="Times New Roman"/>
          <w:kern w:val="0"/>
          <w:lang w:val="en-GB" w:eastAsia="it-IT" w:bidi="ar-SA"/>
        </w:rPr>
        <w:t xml:space="preserve"> et al</w:t>
      </w:r>
      <w:r w:rsidR="00BC4B99">
        <w:rPr>
          <w:rFonts w:eastAsia="Times New Roman" w:cs="Times New Roman"/>
          <w:kern w:val="0"/>
          <w:lang w:val="en-GB" w:eastAsia="it-IT" w:bidi="ar-SA"/>
        </w:rPr>
        <w:t>. (</w:t>
      </w:r>
      <w:r w:rsidRPr="00BB385E">
        <w:rPr>
          <w:rFonts w:eastAsia="Times New Roman" w:cs="Times New Roman"/>
          <w:kern w:val="0"/>
          <w:lang w:val="en-GB" w:eastAsia="it-IT" w:bidi="ar-SA"/>
        </w:rPr>
        <w:t>2013</w:t>
      </w:r>
      <w:r w:rsidR="00D07A84">
        <w:rPr>
          <w:rFonts w:eastAsia="Times New Roman" w:cs="Times New Roman"/>
          <w:kern w:val="0"/>
          <w:lang w:val="en-GB" w:eastAsia="it-IT" w:bidi="ar-SA"/>
        </w:rPr>
        <w:t>b</w:t>
      </w:r>
      <w:r w:rsidRPr="00BB385E">
        <w:rPr>
          <w:rFonts w:eastAsia="Times New Roman" w:cs="Times New Roman"/>
          <w:kern w:val="0"/>
          <w:lang w:val="en-GB" w:eastAsia="it-IT" w:bidi="ar-SA"/>
        </w:rPr>
        <w:t>), wh</w:t>
      </w:r>
      <w:r w:rsidR="00ED60BA">
        <w:rPr>
          <w:rFonts w:eastAsia="Times New Roman" w:cs="Times New Roman"/>
          <w:kern w:val="0"/>
          <w:lang w:val="en-GB" w:eastAsia="it-IT" w:bidi="ar-SA"/>
        </w:rPr>
        <w:t>ich was shown to be effective</w:t>
      </w:r>
      <w:r w:rsidRPr="00BB385E">
        <w:rPr>
          <w:rFonts w:eastAsia="Times New Roman" w:cs="Times New Roman"/>
          <w:kern w:val="0"/>
          <w:lang w:val="en-GB" w:eastAsia="it-IT" w:bidi="ar-SA"/>
        </w:rPr>
        <w:t xml:space="preserve"> in </w:t>
      </w:r>
      <w:r w:rsidR="00DE0197" w:rsidRPr="00BB385E">
        <w:rPr>
          <w:rFonts w:eastAsia="Times New Roman" w:cs="Times New Roman"/>
          <w:kern w:val="0"/>
          <w:lang w:val="en-GB" w:eastAsia="it-IT" w:bidi="ar-SA"/>
        </w:rPr>
        <w:t>reduc</w:t>
      </w:r>
      <w:r w:rsidR="00DE0197">
        <w:rPr>
          <w:rFonts w:eastAsia="Times New Roman" w:cs="Times New Roman"/>
          <w:kern w:val="0"/>
          <w:lang w:val="en-GB" w:eastAsia="it-IT" w:bidi="ar-SA"/>
        </w:rPr>
        <w:t>ing</w:t>
      </w:r>
      <w:r w:rsidR="00DE0197" w:rsidRPr="00BB385E">
        <w:rPr>
          <w:rFonts w:eastAsia="Times New Roman" w:cs="Times New Roman"/>
          <w:kern w:val="0"/>
          <w:lang w:val="en-GB" w:eastAsia="it-IT" w:bidi="ar-SA"/>
        </w:rPr>
        <w:t xml:space="preserve"> distress provoked by </w:t>
      </w:r>
      <w:r w:rsidR="00DE0197">
        <w:rPr>
          <w:rFonts w:eastAsia="Times New Roman" w:cs="Times New Roman"/>
          <w:kern w:val="0"/>
          <w:lang w:val="en-GB" w:eastAsia="it-IT" w:bidi="ar-SA"/>
        </w:rPr>
        <w:t>psychotic-like</w:t>
      </w:r>
      <w:r w:rsidR="00DE0197" w:rsidRPr="00BB385E">
        <w:rPr>
          <w:rFonts w:eastAsia="Times New Roman" w:cs="Times New Roman"/>
          <w:kern w:val="0"/>
          <w:lang w:val="en-GB" w:eastAsia="it-IT" w:bidi="ar-SA"/>
        </w:rPr>
        <w:t xml:space="preserve"> experiences </w:t>
      </w:r>
      <w:r w:rsidR="00DE0197">
        <w:rPr>
          <w:rFonts w:eastAsia="Times New Roman" w:cs="Times New Roman"/>
          <w:kern w:val="0"/>
          <w:lang w:val="en-GB" w:eastAsia="it-IT" w:bidi="ar-SA"/>
        </w:rPr>
        <w:t xml:space="preserve">and preventing psychosis </w:t>
      </w:r>
      <w:r w:rsidRPr="00BB385E">
        <w:rPr>
          <w:rFonts w:eastAsia="Times New Roman" w:cs="Times New Roman"/>
          <w:kern w:val="0"/>
          <w:lang w:val="en-GB" w:eastAsia="it-IT" w:bidi="ar-SA"/>
        </w:rPr>
        <w:t>(</w:t>
      </w:r>
      <w:r w:rsidR="00C6259A">
        <w:rPr>
          <w:rFonts w:eastAsia="Times New Roman" w:cs="Times New Roman"/>
          <w:kern w:val="0"/>
          <w:lang w:val="en-GB" w:eastAsia="it-IT" w:bidi="ar-SA"/>
        </w:rPr>
        <w:t xml:space="preserve">van der </w:t>
      </w:r>
      <w:proofErr w:type="spellStart"/>
      <w:r w:rsidR="00C6259A">
        <w:rPr>
          <w:rFonts w:eastAsia="Times New Roman" w:cs="Times New Roman"/>
          <w:kern w:val="0"/>
          <w:lang w:val="en-GB" w:eastAsia="it-IT" w:bidi="ar-SA"/>
        </w:rPr>
        <w:t>Gaag</w:t>
      </w:r>
      <w:proofErr w:type="spellEnd"/>
      <w:r w:rsidR="00C6259A">
        <w:rPr>
          <w:rFonts w:eastAsia="Times New Roman" w:cs="Times New Roman"/>
          <w:kern w:val="0"/>
          <w:lang w:val="en-GB" w:eastAsia="it-IT" w:bidi="ar-SA"/>
        </w:rPr>
        <w:t xml:space="preserve"> et al., 2012</w:t>
      </w:r>
      <w:r w:rsidRPr="00BB385E">
        <w:rPr>
          <w:rFonts w:eastAsia="Times New Roman" w:cs="Times New Roman"/>
          <w:kern w:val="0"/>
          <w:lang w:val="en-GB" w:eastAsia="it-IT" w:bidi="ar-SA"/>
        </w:rPr>
        <w:t xml:space="preserve">). </w:t>
      </w:r>
      <w:r w:rsidR="00083485">
        <w:rPr>
          <w:rFonts w:eastAsia="Times New Roman" w:cs="Times New Roman"/>
          <w:kern w:val="0"/>
          <w:lang w:val="en-GB" w:eastAsia="it-IT" w:bidi="ar-SA"/>
        </w:rPr>
        <w:t>Consistent with</w:t>
      </w:r>
      <w:r w:rsidR="00083485" w:rsidRPr="00BB385E">
        <w:rPr>
          <w:rFonts w:eastAsia="Times New Roman" w:cs="Times New Roman"/>
          <w:kern w:val="0"/>
          <w:lang w:val="en-GB" w:eastAsia="it-IT" w:bidi="ar-SA"/>
        </w:rPr>
        <w:t xml:space="preserve"> recommendations by Thompson and colleagues (2015)</w:t>
      </w:r>
      <w:r w:rsidR="00083485">
        <w:rPr>
          <w:rFonts w:eastAsia="Times New Roman" w:cs="Times New Roman"/>
          <w:kern w:val="0"/>
          <w:lang w:val="en-GB" w:eastAsia="it-IT" w:bidi="ar-SA"/>
        </w:rPr>
        <w:t>, t</w:t>
      </w:r>
      <w:r w:rsidR="00C6259A">
        <w:rPr>
          <w:rFonts w:eastAsia="Times New Roman" w:cs="Times New Roman"/>
          <w:kern w:val="0"/>
          <w:lang w:val="en-GB" w:eastAsia="it-IT" w:bidi="ar-SA"/>
        </w:rPr>
        <w:t xml:space="preserve">he protocol of van der </w:t>
      </w:r>
      <w:proofErr w:type="spellStart"/>
      <w:r w:rsidR="00C6259A">
        <w:rPr>
          <w:rFonts w:eastAsia="Times New Roman" w:cs="Times New Roman"/>
          <w:kern w:val="0"/>
          <w:lang w:val="en-GB" w:eastAsia="it-IT" w:bidi="ar-SA"/>
        </w:rPr>
        <w:t>Gaag</w:t>
      </w:r>
      <w:proofErr w:type="spellEnd"/>
      <w:r w:rsidR="00C6259A">
        <w:rPr>
          <w:rFonts w:eastAsia="Times New Roman" w:cs="Times New Roman"/>
          <w:kern w:val="0"/>
          <w:lang w:val="en-GB" w:eastAsia="it-IT" w:bidi="ar-SA"/>
        </w:rPr>
        <w:t xml:space="preserve"> et al. (2013</w:t>
      </w:r>
      <w:r w:rsidR="00D07A84">
        <w:rPr>
          <w:rFonts w:eastAsia="Times New Roman" w:cs="Times New Roman"/>
          <w:kern w:val="0"/>
          <w:lang w:val="en-GB" w:eastAsia="it-IT" w:bidi="ar-SA"/>
        </w:rPr>
        <w:t>b</w:t>
      </w:r>
      <w:r w:rsidR="00C6259A">
        <w:rPr>
          <w:rFonts w:eastAsia="Times New Roman" w:cs="Times New Roman"/>
          <w:kern w:val="0"/>
          <w:lang w:val="en-GB" w:eastAsia="it-IT" w:bidi="ar-SA"/>
        </w:rPr>
        <w:t xml:space="preserve">) </w:t>
      </w:r>
      <w:r w:rsidR="00083485" w:rsidRPr="00BB385E">
        <w:rPr>
          <w:rFonts w:eastAsia="Times New Roman" w:cs="Times New Roman"/>
          <w:kern w:val="0"/>
          <w:lang w:val="en-GB" w:eastAsia="it-IT" w:bidi="ar-SA"/>
        </w:rPr>
        <w:t xml:space="preserve">was </w:t>
      </w:r>
      <w:r w:rsidR="00083485">
        <w:rPr>
          <w:rFonts w:eastAsia="Times New Roman" w:cs="Times New Roman"/>
          <w:kern w:val="0"/>
          <w:lang w:val="en-GB" w:eastAsia="it-IT" w:bidi="ar-SA"/>
        </w:rPr>
        <w:t>integrated</w:t>
      </w:r>
      <w:r w:rsidR="00083485" w:rsidRPr="00BB385E">
        <w:rPr>
          <w:rFonts w:eastAsia="Times New Roman" w:cs="Times New Roman"/>
          <w:kern w:val="0"/>
          <w:lang w:val="en-GB" w:eastAsia="it-IT" w:bidi="ar-SA"/>
        </w:rPr>
        <w:t xml:space="preserve"> with </w:t>
      </w:r>
      <w:r w:rsidR="00083485">
        <w:rPr>
          <w:rFonts w:eastAsia="Times New Roman" w:cs="Times New Roman"/>
          <w:kern w:val="0"/>
          <w:lang w:val="en-GB" w:eastAsia="it-IT" w:bidi="ar-SA"/>
        </w:rPr>
        <w:t>modules</w:t>
      </w:r>
      <w:r w:rsidR="00083485" w:rsidRPr="00BB385E">
        <w:rPr>
          <w:rFonts w:eastAsia="Times New Roman" w:cs="Times New Roman"/>
          <w:kern w:val="0"/>
          <w:lang w:val="en-GB" w:eastAsia="it-IT" w:bidi="ar-SA"/>
        </w:rPr>
        <w:t xml:space="preserve"> targeting depressi</w:t>
      </w:r>
      <w:r w:rsidR="00083485">
        <w:rPr>
          <w:rFonts w:eastAsia="Times New Roman" w:cs="Times New Roman"/>
          <w:kern w:val="0"/>
          <w:lang w:val="en-GB" w:eastAsia="it-IT" w:bidi="ar-SA"/>
        </w:rPr>
        <w:t>on</w:t>
      </w:r>
      <w:r w:rsidR="00083485" w:rsidRPr="00BB385E">
        <w:rPr>
          <w:rFonts w:eastAsia="Times New Roman" w:cs="Times New Roman"/>
          <w:kern w:val="0"/>
          <w:lang w:val="en-GB" w:eastAsia="it-IT" w:bidi="ar-SA"/>
        </w:rPr>
        <w:t xml:space="preserve"> (e.g</w:t>
      </w:r>
      <w:r w:rsidR="007B360F">
        <w:rPr>
          <w:rFonts w:eastAsia="Times New Roman" w:cs="Times New Roman"/>
          <w:kern w:val="0"/>
          <w:lang w:val="en-GB" w:eastAsia="it-IT" w:bidi="ar-SA"/>
        </w:rPr>
        <w:t>.</w:t>
      </w:r>
      <w:r w:rsidR="00083485" w:rsidRPr="00BB385E">
        <w:rPr>
          <w:rFonts w:eastAsia="Times New Roman" w:cs="Times New Roman"/>
          <w:kern w:val="0"/>
          <w:lang w:val="en-GB" w:eastAsia="it-IT" w:bidi="ar-SA"/>
        </w:rPr>
        <w:t>, cognitive restructuring</w:t>
      </w:r>
      <w:r w:rsidR="00083485">
        <w:rPr>
          <w:rFonts w:eastAsia="Times New Roman" w:cs="Times New Roman"/>
          <w:kern w:val="0"/>
          <w:lang w:val="en-GB" w:eastAsia="it-IT" w:bidi="ar-SA"/>
        </w:rPr>
        <w:t>/</w:t>
      </w:r>
      <w:r w:rsidR="00083485" w:rsidRPr="00BB385E">
        <w:rPr>
          <w:rFonts w:eastAsia="Times New Roman" w:cs="Times New Roman"/>
          <w:kern w:val="0"/>
          <w:lang w:val="en-GB" w:eastAsia="it-IT" w:bidi="ar-SA"/>
        </w:rPr>
        <w:t xml:space="preserve">behavioural experiments testing depressive distortions) </w:t>
      </w:r>
      <w:r w:rsidR="00083485">
        <w:rPr>
          <w:rFonts w:eastAsia="Times New Roman" w:cs="Times New Roman"/>
          <w:kern w:val="0"/>
          <w:lang w:val="en-GB" w:eastAsia="it-IT" w:bidi="ar-SA"/>
        </w:rPr>
        <w:t>and anxiety (</w:t>
      </w:r>
      <w:r w:rsidR="00083485" w:rsidRPr="00BB385E">
        <w:rPr>
          <w:rFonts w:eastAsia="Times New Roman" w:cs="Times New Roman"/>
          <w:kern w:val="0"/>
          <w:lang w:val="en-GB" w:eastAsia="it-IT" w:bidi="ar-SA"/>
        </w:rPr>
        <w:t>e.g</w:t>
      </w:r>
      <w:r w:rsidR="007B360F">
        <w:rPr>
          <w:rFonts w:eastAsia="Times New Roman" w:cs="Times New Roman"/>
          <w:kern w:val="0"/>
          <w:lang w:val="en-GB" w:eastAsia="it-IT" w:bidi="ar-SA"/>
        </w:rPr>
        <w:t>.</w:t>
      </w:r>
      <w:r w:rsidR="00083485" w:rsidRPr="00BB385E">
        <w:rPr>
          <w:rFonts w:eastAsia="Times New Roman" w:cs="Times New Roman"/>
          <w:kern w:val="0"/>
          <w:lang w:val="en-GB" w:eastAsia="it-IT" w:bidi="ar-SA"/>
        </w:rPr>
        <w:t>, cognitive</w:t>
      </w:r>
      <w:r w:rsidR="00083485">
        <w:rPr>
          <w:rFonts w:eastAsia="Times New Roman" w:cs="Times New Roman"/>
          <w:kern w:val="0"/>
          <w:lang w:val="en-GB" w:eastAsia="it-IT" w:bidi="ar-SA"/>
        </w:rPr>
        <w:t xml:space="preserve">/metacognitive </w:t>
      </w:r>
      <w:r w:rsidR="00083485" w:rsidRPr="00BB385E">
        <w:rPr>
          <w:rFonts w:eastAsia="Times New Roman" w:cs="Times New Roman"/>
          <w:kern w:val="0"/>
          <w:lang w:val="en-GB" w:eastAsia="it-IT" w:bidi="ar-SA"/>
        </w:rPr>
        <w:t xml:space="preserve">restructuring of distortions </w:t>
      </w:r>
      <w:r w:rsidR="00083485">
        <w:rPr>
          <w:rFonts w:eastAsia="Times New Roman" w:cs="Times New Roman"/>
          <w:kern w:val="0"/>
          <w:lang w:val="en-GB" w:eastAsia="it-IT" w:bidi="ar-SA"/>
        </w:rPr>
        <w:t>reinforcing anxiety</w:t>
      </w:r>
      <w:r w:rsidR="00083485" w:rsidRPr="00BB385E">
        <w:rPr>
          <w:rFonts w:eastAsia="Times New Roman" w:cs="Times New Roman"/>
          <w:kern w:val="0"/>
          <w:lang w:val="en-GB" w:eastAsia="it-IT" w:bidi="ar-SA"/>
        </w:rPr>
        <w:t>)</w:t>
      </w:r>
      <w:r w:rsidR="00083485">
        <w:rPr>
          <w:rFonts w:eastAsia="Times New Roman" w:cs="Times New Roman"/>
          <w:kern w:val="0"/>
          <w:lang w:val="en-GB" w:eastAsia="it-IT" w:bidi="ar-SA"/>
        </w:rPr>
        <w:t xml:space="preserve"> which were </w:t>
      </w:r>
      <w:r w:rsidR="00847BB9">
        <w:rPr>
          <w:rFonts w:eastAsia="Times New Roman" w:cs="Times New Roman"/>
          <w:kern w:val="0"/>
          <w:lang w:val="en-GB" w:eastAsia="it-IT" w:bidi="ar-SA"/>
        </w:rPr>
        <w:t xml:space="preserve">used according to the CBT model of depression and anxiety (Beck, 1979; Clark </w:t>
      </w:r>
      <w:r w:rsidR="00567A29">
        <w:rPr>
          <w:rFonts w:eastAsia="Times New Roman" w:cs="Times New Roman"/>
          <w:kern w:val="0"/>
          <w:lang w:val="en-GB" w:eastAsia="it-IT" w:bidi="ar-SA"/>
        </w:rPr>
        <w:t>&amp;</w:t>
      </w:r>
      <w:r w:rsidR="00847BB9">
        <w:rPr>
          <w:rFonts w:eastAsia="Times New Roman" w:cs="Times New Roman"/>
          <w:kern w:val="0"/>
          <w:lang w:val="en-GB" w:eastAsia="it-IT" w:bidi="ar-SA"/>
        </w:rPr>
        <w:t xml:space="preserve"> Beck, 2011). CBT </w:t>
      </w:r>
      <w:r w:rsidR="00083485">
        <w:rPr>
          <w:rFonts w:eastAsia="Times New Roman" w:cs="Times New Roman"/>
          <w:kern w:val="0"/>
          <w:lang w:val="en-GB" w:eastAsia="it-IT" w:bidi="ar-SA"/>
        </w:rPr>
        <w:t xml:space="preserve">demonstrated </w:t>
      </w:r>
      <w:r w:rsidR="009E504A">
        <w:rPr>
          <w:rFonts w:eastAsia="Times New Roman" w:cs="Times New Roman"/>
          <w:kern w:val="0"/>
          <w:lang w:val="en-GB" w:eastAsia="it-IT" w:bidi="ar-SA"/>
        </w:rPr>
        <w:t xml:space="preserve">to be an effective </w:t>
      </w:r>
      <w:r w:rsidR="00847BB9">
        <w:rPr>
          <w:rFonts w:eastAsia="Times New Roman" w:cs="Times New Roman"/>
          <w:kern w:val="0"/>
          <w:lang w:val="en-GB" w:eastAsia="it-IT" w:bidi="ar-SA"/>
        </w:rPr>
        <w:t>strategy</w:t>
      </w:r>
      <w:r w:rsidR="00083485">
        <w:rPr>
          <w:rFonts w:eastAsia="Times New Roman" w:cs="Times New Roman"/>
          <w:kern w:val="0"/>
          <w:lang w:val="en-GB" w:eastAsia="it-IT" w:bidi="ar-SA"/>
        </w:rPr>
        <w:t xml:space="preserve"> for affective symptoms </w:t>
      </w:r>
      <w:r w:rsidR="00083485" w:rsidRPr="00847BB9">
        <w:rPr>
          <w:rFonts w:eastAsia="Times New Roman" w:cs="Times New Roman"/>
          <w:kern w:val="0"/>
          <w:lang w:val="en-GB" w:eastAsia="it-IT" w:bidi="ar-SA"/>
        </w:rPr>
        <w:t>(</w:t>
      </w:r>
      <w:proofErr w:type="spellStart"/>
      <w:r w:rsidR="00847BB9">
        <w:rPr>
          <w:rFonts w:eastAsia="Times New Roman" w:cs="Times New Roman"/>
          <w:kern w:val="0"/>
          <w:lang w:val="en-GB" w:eastAsia="it-IT" w:bidi="ar-SA"/>
        </w:rPr>
        <w:t>Cuijpers</w:t>
      </w:r>
      <w:proofErr w:type="spellEnd"/>
      <w:r w:rsidR="00847BB9">
        <w:rPr>
          <w:rFonts w:eastAsia="Times New Roman" w:cs="Times New Roman"/>
          <w:kern w:val="0"/>
          <w:lang w:val="en-GB" w:eastAsia="it-IT" w:bidi="ar-SA"/>
        </w:rPr>
        <w:t xml:space="preserve"> et al., 2011; Watts et al., 2015</w:t>
      </w:r>
      <w:r w:rsidR="00083485" w:rsidRPr="00847BB9">
        <w:rPr>
          <w:rFonts w:eastAsia="Times New Roman" w:cs="Times New Roman"/>
          <w:kern w:val="0"/>
          <w:lang w:val="en-GB" w:eastAsia="it-IT" w:bidi="ar-SA"/>
        </w:rPr>
        <w:t>).</w:t>
      </w:r>
    </w:p>
    <w:p w14:paraId="53CFD310" w14:textId="375DA7D7" w:rsidR="0049119B" w:rsidRDefault="00847BB9" w:rsidP="0094068E">
      <w:pPr>
        <w:widowControl/>
        <w:suppressAutoHyphens w:val="0"/>
        <w:spacing w:line="480" w:lineRule="auto"/>
        <w:jc w:val="both"/>
        <w:rPr>
          <w:rFonts w:eastAsia="Times New Roman" w:cs="Times New Roman"/>
          <w:kern w:val="0"/>
          <w:lang w:val="en-GB" w:eastAsia="it-IT" w:bidi="ar-SA"/>
        </w:rPr>
      </w:pPr>
      <w:r>
        <w:rPr>
          <w:rFonts w:eastAsia="Times New Roman" w:cs="Times New Roman"/>
          <w:kern w:val="0"/>
          <w:lang w:val="en-GB" w:eastAsia="it-IT" w:bidi="ar-SA"/>
        </w:rPr>
        <w:t xml:space="preserve">In the </w:t>
      </w:r>
      <w:r w:rsidR="007B360F">
        <w:rPr>
          <w:rFonts w:eastAsia="Times New Roman" w:cs="Times New Roman"/>
          <w:kern w:val="0"/>
          <w:lang w:val="en-GB" w:eastAsia="it-IT" w:bidi="ar-SA"/>
        </w:rPr>
        <w:t>present</w:t>
      </w:r>
      <w:r>
        <w:rPr>
          <w:rFonts w:eastAsia="Times New Roman" w:cs="Times New Roman"/>
          <w:kern w:val="0"/>
          <w:lang w:val="en-GB" w:eastAsia="it-IT" w:bidi="ar-SA"/>
        </w:rPr>
        <w:t xml:space="preserve"> study, the CBT protocol </w:t>
      </w:r>
      <w:r w:rsidR="003124A6">
        <w:rPr>
          <w:rFonts w:eastAsia="Times New Roman" w:cs="Times New Roman"/>
          <w:kern w:val="0"/>
          <w:lang w:val="en-GB" w:eastAsia="it-IT" w:bidi="ar-SA"/>
        </w:rPr>
        <w:t>was divided in different phases</w:t>
      </w:r>
      <w:r w:rsidR="003726D4">
        <w:rPr>
          <w:rFonts w:eastAsia="Times New Roman" w:cs="Times New Roman"/>
          <w:kern w:val="0"/>
          <w:lang w:val="en-GB" w:eastAsia="it-IT" w:bidi="ar-SA"/>
        </w:rPr>
        <w:t xml:space="preserve">: (1) </w:t>
      </w:r>
      <w:r w:rsidR="008C2D27">
        <w:rPr>
          <w:rFonts w:eastAsia="Times New Roman" w:cs="Times New Roman"/>
          <w:kern w:val="0"/>
          <w:lang w:val="en-GB" w:eastAsia="it-IT" w:bidi="ar-SA"/>
        </w:rPr>
        <w:t>I</w:t>
      </w:r>
      <w:r w:rsidR="00BB385E" w:rsidRPr="00BB385E">
        <w:rPr>
          <w:rFonts w:eastAsia="Times New Roman" w:cs="Times New Roman"/>
          <w:kern w:val="0"/>
          <w:lang w:val="en-GB" w:eastAsia="it-IT" w:bidi="ar-SA"/>
        </w:rPr>
        <w:t>ntroduction</w:t>
      </w:r>
      <w:r w:rsidR="008C2D27">
        <w:rPr>
          <w:rFonts w:eastAsia="Times New Roman" w:cs="Times New Roman"/>
          <w:kern w:val="0"/>
          <w:lang w:val="en-GB" w:eastAsia="it-IT" w:bidi="ar-SA"/>
        </w:rPr>
        <w:t xml:space="preserve"> and Goal Setting</w:t>
      </w:r>
      <w:r w:rsidR="00BB385E" w:rsidRPr="00BB385E">
        <w:rPr>
          <w:rFonts w:eastAsia="Times New Roman" w:cs="Times New Roman"/>
          <w:kern w:val="0"/>
          <w:lang w:val="en-GB" w:eastAsia="it-IT" w:bidi="ar-SA"/>
        </w:rPr>
        <w:t xml:space="preserve">, (2) </w:t>
      </w:r>
      <w:r w:rsidR="008C2D27">
        <w:rPr>
          <w:rFonts w:eastAsia="Times New Roman" w:cs="Times New Roman"/>
          <w:kern w:val="0"/>
          <w:lang w:val="en-GB" w:eastAsia="it-IT" w:bidi="ar-SA"/>
        </w:rPr>
        <w:t>A</w:t>
      </w:r>
      <w:r w:rsidR="00BB385E" w:rsidRPr="00BB385E">
        <w:rPr>
          <w:rFonts w:eastAsia="Times New Roman" w:cs="Times New Roman"/>
          <w:kern w:val="0"/>
          <w:lang w:val="en-GB" w:eastAsia="it-IT" w:bidi="ar-SA"/>
        </w:rPr>
        <w:t xml:space="preserve">ssessment, (3) </w:t>
      </w:r>
      <w:r w:rsidR="008C2D27">
        <w:rPr>
          <w:rFonts w:eastAsia="Times New Roman" w:cs="Times New Roman"/>
          <w:kern w:val="0"/>
          <w:lang w:val="en-GB" w:eastAsia="it-IT" w:bidi="ar-SA"/>
        </w:rPr>
        <w:t>E</w:t>
      </w:r>
      <w:r w:rsidR="00BB385E" w:rsidRPr="00BB385E">
        <w:rPr>
          <w:rFonts w:eastAsia="Times New Roman" w:cs="Times New Roman"/>
          <w:kern w:val="0"/>
          <w:lang w:val="en-GB" w:eastAsia="it-IT" w:bidi="ar-SA"/>
        </w:rPr>
        <w:t>ngagement</w:t>
      </w:r>
      <w:r w:rsidR="00C75A3A">
        <w:rPr>
          <w:rFonts w:eastAsia="Times New Roman" w:cs="Times New Roman"/>
          <w:kern w:val="0"/>
          <w:lang w:val="en-GB" w:eastAsia="it-IT" w:bidi="ar-SA"/>
        </w:rPr>
        <w:t xml:space="preserve">, (4) </w:t>
      </w:r>
      <w:r w:rsidR="008C2D27">
        <w:rPr>
          <w:rFonts w:eastAsia="Times New Roman" w:cs="Times New Roman"/>
          <w:kern w:val="0"/>
          <w:lang w:val="en-GB" w:eastAsia="it-IT" w:bidi="ar-SA"/>
        </w:rPr>
        <w:t>N</w:t>
      </w:r>
      <w:r w:rsidR="00C75A3A">
        <w:rPr>
          <w:rFonts w:eastAsia="Times New Roman" w:cs="Times New Roman"/>
          <w:kern w:val="0"/>
          <w:lang w:val="en-GB" w:eastAsia="it-IT" w:bidi="ar-SA"/>
        </w:rPr>
        <w:t xml:space="preserve">ormalization of </w:t>
      </w:r>
      <w:r w:rsidR="008C2D27">
        <w:rPr>
          <w:rFonts w:eastAsia="Times New Roman" w:cs="Times New Roman"/>
          <w:kern w:val="0"/>
          <w:lang w:val="en-GB" w:eastAsia="it-IT" w:bidi="ar-SA"/>
        </w:rPr>
        <w:t>P</w:t>
      </w:r>
      <w:r w:rsidR="00D07A84">
        <w:rPr>
          <w:rFonts w:eastAsia="Times New Roman" w:cs="Times New Roman"/>
          <w:kern w:val="0"/>
          <w:lang w:val="en-GB" w:eastAsia="it-IT" w:bidi="ar-SA"/>
        </w:rPr>
        <w:t xml:space="preserve">sychotic-like </w:t>
      </w:r>
      <w:r w:rsidR="008C2D27">
        <w:rPr>
          <w:rFonts w:eastAsia="Times New Roman" w:cs="Times New Roman"/>
          <w:kern w:val="0"/>
          <w:lang w:val="en-GB" w:eastAsia="it-IT" w:bidi="ar-SA"/>
        </w:rPr>
        <w:t>E</w:t>
      </w:r>
      <w:r w:rsidR="00D07A84">
        <w:rPr>
          <w:rFonts w:eastAsia="Times New Roman" w:cs="Times New Roman"/>
          <w:kern w:val="0"/>
          <w:lang w:val="en-GB" w:eastAsia="it-IT" w:bidi="ar-SA"/>
        </w:rPr>
        <w:t>xperiences</w:t>
      </w:r>
      <w:r w:rsidR="00BB385E" w:rsidRPr="00BB385E">
        <w:rPr>
          <w:rFonts w:eastAsia="Times New Roman" w:cs="Times New Roman"/>
          <w:kern w:val="0"/>
          <w:lang w:val="en-GB" w:eastAsia="it-IT" w:bidi="ar-SA"/>
        </w:rPr>
        <w:t xml:space="preserve">, (5) </w:t>
      </w:r>
      <w:r w:rsidR="008C2D27">
        <w:rPr>
          <w:rFonts w:eastAsia="Times New Roman" w:cs="Times New Roman"/>
          <w:kern w:val="0"/>
          <w:lang w:val="en-GB" w:eastAsia="it-IT" w:bidi="ar-SA"/>
        </w:rPr>
        <w:t>C</w:t>
      </w:r>
      <w:r w:rsidR="00BB385E" w:rsidRPr="00BB385E">
        <w:rPr>
          <w:rFonts w:eastAsia="Times New Roman" w:cs="Times New Roman"/>
          <w:kern w:val="0"/>
          <w:lang w:val="en-GB" w:eastAsia="it-IT" w:bidi="ar-SA"/>
        </w:rPr>
        <w:t xml:space="preserve">ognitive </w:t>
      </w:r>
      <w:r w:rsidR="008C2D27">
        <w:rPr>
          <w:rFonts w:eastAsia="Times New Roman" w:cs="Times New Roman"/>
          <w:kern w:val="0"/>
          <w:lang w:val="en-GB" w:eastAsia="it-IT" w:bidi="ar-SA"/>
        </w:rPr>
        <w:t>R</w:t>
      </w:r>
      <w:r w:rsidR="00BB385E" w:rsidRPr="00BB385E">
        <w:rPr>
          <w:rFonts w:eastAsia="Times New Roman" w:cs="Times New Roman"/>
          <w:kern w:val="0"/>
          <w:lang w:val="en-GB" w:eastAsia="it-IT" w:bidi="ar-SA"/>
        </w:rPr>
        <w:t xml:space="preserve">estructuring and </w:t>
      </w:r>
      <w:r w:rsidR="008C2D27">
        <w:rPr>
          <w:rFonts w:eastAsia="Times New Roman" w:cs="Times New Roman"/>
          <w:kern w:val="0"/>
          <w:lang w:val="en-GB" w:eastAsia="it-IT" w:bidi="ar-SA"/>
        </w:rPr>
        <w:t>M</w:t>
      </w:r>
      <w:r w:rsidR="00BB385E" w:rsidRPr="00BB385E">
        <w:rPr>
          <w:rFonts w:eastAsia="Times New Roman" w:cs="Times New Roman"/>
          <w:kern w:val="0"/>
          <w:lang w:val="en-GB" w:eastAsia="it-IT" w:bidi="ar-SA"/>
        </w:rPr>
        <w:t xml:space="preserve">etacognitive </w:t>
      </w:r>
      <w:r w:rsidR="008C2D27">
        <w:rPr>
          <w:rFonts w:eastAsia="Times New Roman" w:cs="Times New Roman"/>
          <w:kern w:val="0"/>
          <w:lang w:val="en-GB" w:eastAsia="it-IT" w:bidi="ar-SA"/>
        </w:rPr>
        <w:t>I</w:t>
      </w:r>
      <w:r w:rsidR="00BB385E" w:rsidRPr="00BB385E">
        <w:rPr>
          <w:rFonts w:eastAsia="Times New Roman" w:cs="Times New Roman"/>
          <w:kern w:val="0"/>
          <w:lang w:val="en-GB" w:eastAsia="it-IT" w:bidi="ar-SA"/>
        </w:rPr>
        <w:t xml:space="preserve">ntervention, (6) </w:t>
      </w:r>
      <w:r w:rsidR="008C2D27">
        <w:rPr>
          <w:rFonts w:eastAsia="Times New Roman" w:cs="Times New Roman"/>
          <w:kern w:val="0"/>
          <w:lang w:val="en-GB" w:eastAsia="it-IT" w:bidi="ar-SA"/>
        </w:rPr>
        <w:t>S</w:t>
      </w:r>
      <w:r w:rsidR="00BB385E" w:rsidRPr="00BB385E">
        <w:rPr>
          <w:rFonts w:eastAsia="Times New Roman" w:cs="Times New Roman"/>
          <w:kern w:val="0"/>
          <w:lang w:val="en-GB" w:eastAsia="it-IT" w:bidi="ar-SA"/>
        </w:rPr>
        <w:t xml:space="preserve">kills </w:t>
      </w:r>
      <w:r w:rsidR="008C2D27">
        <w:rPr>
          <w:rFonts w:eastAsia="Times New Roman" w:cs="Times New Roman"/>
          <w:kern w:val="0"/>
          <w:lang w:val="en-GB" w:eastAsia="it-IT" w:bidi="ar-SA"/>
        </w:rPr>
        <w:t>for</w:t>
      </w:r>
      <w:r w:rsidR="00BB385E" w:rsidRPr="00BB385E">
        <w:rPr>
          <w:rFonts w:eastAsia="Times New Roman" w:cs="Times New Roman"/>
          <w:kern w:val="0"/>
          <w:lang w:val="en-GB" w:eastAsia="it-IT" w:bidi="ar-SA"/>
        </w:rPr>
        <w:t xml:space="preserve"> </w:t>
      </w:r>
      <w:r w:rsidR="008C2D27">
        <w:rPr>
          <w:rFonts w:eastAsia="Times New Roman" w:cs="Times New Roman"/>
          <w:kern w:val="0"/>
          <w:lang w:val="en-GB" w:eastAsia="it-IT" w:bidi="ar-SA"/>
        </w:rPr>
        <w:t>E</w:t>
      </w:r>
      <w:r w:rsidR="00BB385E" w:rsidRPr="00BB385E">
        <w:rPr>
          <w:rFonts w:eastAsia="Times New Roman" w:cs="Times New Roman"/>
          <w:kern w:val="0"/>
          <w:lang w:val="en-GB" w:eastAsia="it-IT" w:bidi="ar-SA"/>
        </w:rPr>
        <w:t xml:space="preserve">motions </w:t>
      </w:r>
      <w:r w:rsidR="00C21EAD">
        <w:rPr>
          <w:rFonts w:eastAsia="Times New Roman" w:cs="Times New Roman"/>
          <w:kern w:val="0"/>
          <w:lang w:val="en-GB" w:eastAsia="it-IT" w:bidi="ar-SA"/>
        </w:rPr>
        <w:t>M</w:t>
      </w:r>
      <w:r w:rsidR="00BB385E" w:rsidRPr="00BB385E">
        <w:rPr>
          <w:rFonts w:eastAsia="Times New Roman" w:cs="Times New Roman"/>
          <w:kern w:val="0"/>
          <w:lang w:val="en-GB" w:eastAsia="it-IT" w:bidi="ar-SA"/>
        </w:rPr>
        <w:t xml:space="preserve">anagement, (7) </w:t>
      </w:r>
      <w:r w:rsidR="00C21EAD">
        <w:rPr>
          <w:rFonts w:eastAsia="Times New Roman" w:cs="Times New Roman"/>
          <w:kern w:val="0"/>
          <w:lang w:val="en-GB" w:eastAsia="it-IT" w:bidi="ar-SA"/>
        </w:rPr>
        <w:t>I</w:t>
      </w:r>
      <w:r w:rsidR="00BB385E" w:rsidRPr="00BB385E">
        <w:rPr>
          <w:rFonts w:eastAsia="Times New Roman" w:cs="Times New Roman"/>
          <w:kern w:val="0"/>
          <w:lang w:val="en-GB" w:eastAsia="it-IT" w:bidi="ar-SA"/>
        </w:rPr>
        <w:t xml:space="preserve">ntervention on </w:t>
      </w:r>
      <w:r w:rsidR="00C21EAD">
        <w:rPr>
          <w:rFonts w:eastAsia="Times New Roman" w:cs="Times New Roman"/>
          <w:kern w:val="0"/>
          <w:lang w:val="en-GB" w:eastAsia="it-IT" w:bidi="ar-SA"/>
        </w:rPr>
        <w:t>D</w:t>
      </w:r>
      <w:r w:rsidR="00BB385E" w:rsidRPr="00BB385E">
        <w:rPr>
          <w:rFonts w:eastAsia="Times New Roman" w:cs="Times New Roman"/>
          <w:kern w:val="0"/>
          <w:lang w:val="en-GB" w:eastAsia="it-IT" w:bidi="ar-SA"/>
        </w:rPr>
        <w:t xml:space="preserve">epression, (8) </w:t>
      </w:r>
      <w:r w:rsidR="00C21EAD">
        <w:rPr>
          <w:rFonts w:eastAsia="Times New Roman" w:cs="Times New Roman"/>
          <w:kern w:val="0"/>
          <w:lang w:val="en-GB" w:eastAsia="it-IT" w:bidi="ar-SA"/>
        </w:rPr>
        <w:t>I</w:t>
      </w:r>
      <w:r w:rsidR="00BB385E" w:rsidRPr="00BB385E">
        <w:rPr>
          <w:rFonts w:eastAsia="Times New Roman" w:cs="Times New Roman"/>
          <w:kern w:val="0"/>
          <w:lang w:val="en-GB" w:eastAsia="it-IT" w:bidi="ar-SA"/>
        </w:rPr>
        <w:t xml:space="preserve">ntervention on </w:t>
      </w:r>
      <w:r w:rsidR="00C21EAD">
        <w:rPr>
          <w:rFonts w:eastAsia="Times New Roman" w:cs="Times New Roman"/>
          <w:kern w:val="0"/>
          <w:lang w:val="en-GB" w:eastAsia="it-IT" w:bidi="ar-SA"/>
        </w:rPr>
        <w:t>W</w:t>
      </w:r>
      <w:r w:rsidR="00BB385E" w:rsidRPr="00BB385E">
        <w:rPr>
          <w:rFonts w:eastAsia="Times New Roman" w:cs="Times New Roman"/>
          <w:kern w:val="0"/>
          <w:lang w:val="en-GB" w:eastAsia="it-IT" w:bidi="ar-SA"/>
        </w:rPr>
        <w:t xml:space="preserve">orry, (9) </w:t>
      </w:r>
      <w:r w:rsidR="00C21EAD">
        <w:rPr>
          <w:rFonts w:eastAsia="Times New Roman" w:cs="Times New Roman"/>
          <w:kern w:val="0"/>
          <w:lang w:val="en-GB" w:eastAsia="it-IT" w:bidi="ar-SA"/>
        </w:rPr>
        <w:t>I</w:t>
      </w:r>
      <w:r w:rsidR="00BB385E" w:rsidRPr="00BB385E">
        <w:rPr>
          <w:rFonts w:eastAsia="Times New Roman" w:cs="Times New Roman"/>
          <w:kern w:val="0"/>
          <w:lang w:val="en-GB" w:eastAsia="it-IT" w:bidi="ar-SA"/>
        </w:rPr>
        <w:t xml:space="preserve">ntervention on </w:t>
      </w:r>
      <w:r w:rsidR="00C21EAD">
        <w:rPr>
          <w:rFonts w:eastAsia="Times New Roman" w:cs="Times New Roman"/>
          <w:kern w:val="0"/>
          <w:lang w:val="en-GB" w:eastAsia="it-IT" w:bidi="ar-SA"/>
        </w:rPr>
        <w:t>A</w:t>
      </w:r>
      <w:r w:rsidR="00BB385E" w:rsidRPr="00BB385E">
        <w:rPr>
          <w:rFonts w:eastAsia="Times New Roman" w:cs="Times New Roman"/>
          <w:kern w:val="0"/>
          <w:lang w:val="en-GB" w:eastAsia="it-IT" w:bidi="ar-SA"/>
        </w:rPr>
        <w:t>nxiety</w:t>
      </w:r>
      <w:r w:rsidR="00624A36">
        <w:rPr>
          <w:rFonts w:eastAsia="Times New Roman" w:cs="Times New Roman"/>
          <w:kern w:val="0"/>
          <w:lang w:val="en-GB" w:eastAsia="it-IT" w:bidi="ar-SA"/>
        </w:rPr>
        <w:t>/</w:t>
      </w:r>
      <w:r w:rsidR="00C21EAD">
        <w:rPr>
          <w:rFonts w:eastAsia="Times New Roman" w:cs="Times New Roman"/>
          <w:kern w:val="0"/>
          <w:lang w:val="en-GB" w:eastAsia="it-IT" w:bidi="ar-SA"/>
        </w:rPr>
        <w:t>S</w:t>
      </w:r>
      <w:r w:rsidR="00624A36">
        <w:rPr>
          <w:rFonts w:eastAsia="Times New Roman" w:cs="Times New Roman"/>
          <w:kern w:val="0"/>
          <w:lang w:val="en-GB" w:eastAsia="it-IT" w:bidi="ar-SA"/>
        </w:rPr>
        <w:t xml:space="preserve">ocial </w:t>
      </w:r>
      <w:r w:rsidR="00C21EAD">
        <w:rPr>
          <w:rFonts w:eastAsia="Times New Roman" w:cs="Times New Roman"/>
          <w:kern w:val="0"/>
          <w:lang w:val="en-GB" w:eastAsia="it-IT" w:bidi="ar-SA"/>
        </w:rPr>
        <w:t>S</w:t>
      </w:r>
      <w:r w:rsidR="00BB385E" w:rsidRPr="00BB385E">
        <w:rPr>
          <w:rFonts w:eastAsia="Times New Roman" w:cs="Times New Roman"/>
          <w:kern w:val="0"/>
          <w:lang w:val="en-GB" w:eastAsia="it-IT" w:bidi="ar-SA"/>
        </w:rPr>
        <w:t xml:space="preserve">kills, (10) </w:t>
      </w:r>
      <w:r w:rsidR="00C21EAD">
        <w:rPr>
          <w:rFonts w:eastAsia="Times New Roman" w:cs="Times New Roman"/>
          <w:kern w:val="0"/>
          <w:lang w:val="en-GB" w:eastAsia="it-IT" w:bidi="ar-SA"/>
        </w:rPr>
        <w:t>R</w:t>
      </w:r>
      <w:r w:rsidR="00BB385E" w:rsidRPr="00BB385E">
        <w:rPr>
          <w:rFonts w:eastAsia="Times New Roman" w:cs="Times New Roman"/>
          <w:kern w:val="0"/>
          <w:lang w:val="en-GB" w:eastAsia="it-IT" w:bidi="ar-SA"/>
        </w:rPr>
        <w:t xml:space="preserve">elapse </w:t>
      </w:r>
      <w:r w:rsidR="00C21EAD">
        <w:rPr>
          <w:rFonts w:eastAsia="Times New Roman" w:cs="Times New Roman"/>
          <w:kern w:val="0"/>
          <w:lang w:val="en-GB" w:eastAsia="it-IT" w:bidi="ar-SA"/>
        </w:rPr>
        <w:t>P</w:t>
      </w:r>
      <w:r w:rsidR="00BB385E" w:rsidRPr="00BB385E">
        <w:rPr>
          <w:rFonts w:eastAsia="Times New Roman" w:cs="Times New Roman"/>
          <w:kern w:val="0"/>
          <w:lang w:val="en-GB" w:eastAsia="it-IT" w:bidi="ar-SA"/>
        </w:rPr>
        <w:t xml:space="preserve">revention, (11) </w:t>
      </w:r>
      <w:r w:rsidR="00C21EAD">
        <w:rPr>
          <w:rFonts w:eastAsia="Times New Roman" w:cs="Times New Roman"/>
          <w:kern w:val="0"/>
          <w:lang w:val="en-GB" w:eastAsia="it-IT" w:bidi="ar-SA"/>
        </w:rPr>
        <w:t>B</w:t>
      </w:r>
      <w:r w:rsidR="00BB385E" w:rsidRPr="00BB385E">
        <w:rPr>
          <w:rFonts w:eastAsia="Times New Roman" w:cs="Times New Roman"/>
          <w:kern w:val="0"/>
          <w:lang w:val="en-GB" w:eastAsia="it-IT" w:bidi="ar-SA"/>
        </w:rPr>
        <w:t xml:space="preserve">ooster </w:t>
      </w:r>
      <w:r w:rsidR="00C21EAD">
        <w:rPr>
          <w:rFonts w:eastAsia="Times New Roman" w:cs="Times New Roman"/>
          <w:kern w:val="0"/>
          <w:lang w:val="en-GB" w:eastAsia="it-IT" w:bidi="ar-SA"/>
        </w:rPr>
        <w:t>S</w:t>
      </w:r>
      <w:r w:rsidR="00BB385E" w:rsidRPr="00BB385E">
        <w:rPr>
          <w:rFonts w:eastAsia="Times New Roman" w:cs="Times New Roman"/>
          <w:kern w:val="0"/>
          <w:lang w:val="en-GB" w:eastAsia="it-IT" w:bidi="ar-SA"/>
        </w:rPr>
        <w:t xml:space="preserve">essions. </w:t>
      </w:r>
    </w:p>
    <w:p w14:paraId="26E9BBC4" w14:textId="29C87545" w:rsidR="008C2D27" w:rsidRDefault="0049119B" w:rsidP="0094068E">
      <w:pPr>
        <w:spacing w:line="480" w:lineRule="auto"/>
        <w:jc w:val="both"/>
        <w:rPr>
          <w:rFonts w:cs="Times New Roman"/>
          <w:color w:val="FF0000"/>
          <w:lang w:val="en-GB"/>
        </w:rPr>
      </w:pPr>
      <w:r w:rsidRPr="002B3C0F">
        <w:rPr>
          <w:rFonts w:cs="Times New Roman"/>
          <w:color w:val="FF0000"/>
          <w:lang w:val="en-GB"/>
        </w:rPr>
        <w:t xml:space="preserve">During </w:t>
      </w:r>
      <w:r w:rsidR="00701447">
        <w:rPr>
          <w:rFonts w:cs="Times New Roman"/>
          <w:color w:val="FF0000"/>
          <w:lang w:val="en-GB"/>
        </w:rPr>
        <w:t xml:space="preserve">the </w:t>
      </w:r>
      <w:r w:rsidRPr="002B3C0F">
        <w:rPr>
          <w:rFonts w:cs="Times New Roman"/>
          <w:color w:val="FF0000"/>
          <w:lang w:val="en-GB"/>
        </w:rPr>
        <w:t>Introduction</w:t>
      </w:r>
      <w:r w:rsidR="00701447">
        <w:rPr>
          <w:rFonts w:cs="Times New Roman"/>
          <w:color w:val="FF0000"/>
          <w:lang w:val="en-GB"/>
        </w:rPr>
        <w:t xml:space="preserve"> </w:t>
      </w:r>
      <w:r w:rsidR="008C2D27">
        <w:rPr>
          <w:rFonts w:cs="Times New Roman"/>
          <w:color w:val="FF0000"/>
          <w:lang w:val="en-GB"/>
        </w:rPr>
        <w:t xml:space="preserve">and Goal Setting </w:t>
      </w:r>
      <w:r w:rsidR="00701447">
        <w:rPr>
          <w:rFonts w:cs="Times New Roman"/>
          <w:color w:val="FF0000"/>
          <w:lang w:val="en-GB"/>
        </w:rPr>
        <w:t>phase</w:t>
      </w:r>
      <w:r w:rsidRPr="002B3C0F">
        <w:rPr>
          <w:rFonts w:cs="Times New Roman"/>
          <w:color w:val="FF0000"/>
          <w:lang w:val="en-GB"/>
        </w:rPr>
        <w:t xml:space="preserve">, the </w:t>
      </w:r>
      <w:r w:rsidR="00025515">
        <w:rPr>
          <w:rFonts w:cs="Times New Roman"/>
          <w:color w:val="FF0000"/>
          <w:lang w:val="en-GB"/>
        </w:rPr>
        <w:t xml:space="preserve">overall </w:t>
      </w:r>
      <w:r w:rsidRPr="002B3C0F">
        <w:rPr>
          <w:rFonts w:cs="Times New Roman"/>
          <w:color w:val="FF0000"/>
          <w:lang w:val="en-GB"/>
        </w:rPr>
        <w:t xml:space="preserve">therapeutic path </w:t>
      </w:r>
      <w:r w:rsidR="00025515">
        <w:rPr>
          <w:rFonts w:cs="Times New Roman"/>
          <w:color w:val="FF0000"/>
          <w:lang w:val="en-GB"/>
        </w:rPr>
        <w:t>wa</w:t>
      </w:r>
      <w:r w:rsidR="00E8346C">
        <w:rPr>
          <w:rFonts w:cs="Times New Roman"/>
          <w:color w:val="FF0000"/>
          <w:lang w:val="en-GB"/>
        </w:rPr>
        <w:t>s</w:t>
      </w:r>
      <w:r w:rsidRPr="002B3C0F">
        <w:rPr>
          <w:rFonts w:cs="Times New Roman"/>
          <w:color w:val="FF0000"/>
          <w:lang w:val="en-GB"/>
        </w:rPr>
        <w:t xml:space="preserve"> presented </w:t>
      </w:r>
      <w:r w:rsidR="00025515">
        <w:rPr>
          <w:rFonts w:cs="Times New Roman"/>
          <w:color w:val="FF0000"/>
          <w:lang w:val="en-GB"/>
        </w:rPr>
        <w:t xml:space="preserve">and a </w:t>
      </w:r>
      <w:r w:rsidR="00025515">
        <w:rPr>
          <w:rFonts w:cs="Times New Roman"/>
          <w:color w:val="FF0000"/>
          <w:lang w:val="en-GB"/>
        </w:rPr>
        <w:lastRenderedPageBreak/>
        <w:t>thorough description of</w:t>
      </w:r>
      <w:r w:rsidRPr="002B3C0F">
        <w:rPr>
          <w:rFonts w:cs="Times New Roman"/>
          <w:color w:val="FF0000"/>
          <w:lang w:val="en-GB"/>
        </w:rPr>
        <w:t xml:space="preserve"> sessions  agenda and techniques</w:t>
      </w:r>
      <w:r w:rsidR="00025515">
        <w:rPr>
          <w:rFonts w:cs="Times New Roman"/>
          <w:color w:val="FF0000"/>
          <w:lang w:val="en-GB"/>
        </w:rPr>
        <w:t xml:space="preserve"> was provided</w:t>
      </w:r>
      <w:r w:rsidRPr="002B3C0F">
        <w:rPr>
          <w:rFonts w:cs="Times New Roman"/>
          <w:color w:val="FF0000"/>
          <w:lang w:val="en-GB"/>
        </w:rPr>
        <w:t xml:space="preserve">. During the Assessment phase, </w:t>
      </w:r>
      <w:r w:rsidR="00025515">
        <w:rPr>
          <w:rFonts w:cs="Times New Roman"/>
          <w:color w:val="FF0000"/>
          <w:lang w:val="en-GB"/>
        </w:rPr>
        <w:t>the</w:t>
      </w:r>
      <w:r w:rsidR="00F419BB">
        <w:rPr>
          <w:rFonts w:cs="Times New Roman"/>
          <w:color w:val="FF0000"/>
          <w:lang w:val="en-GB"/>
        </w:rPr>
        <w:t xml:space="preserve"> </w:t>
      </w:r>
      <w:r w:rsidR="00025515">
        <w:rPr>
          <w:rFonts w:cs="Times New Roman"/>
          <w:color w:val="FF0000"/>
          <w:lang w:val="en-GB"/>
        </w:rPr>
        <w:t>therapist</w:t>
      </w:r>
      <w:r w:rsidR="00F419BB">
        <w:rPr>
          <w:rFonts w:cs="Times New Roman"/>
          <w:color w:val="FF0000"/>
          <w:lang w:val="en-GB"/>
        </w:rPr>
        <w:t xml:space="preserve"> </w:t>
      </w:r>
      <w:r w:rsidR="00025515">
        <w:rPr>
          <w:rFonts w:cs="Times New Roman"/>
          <w:color w:val="FF0000"/>
          <w:lang w:val="en-GB"/>
        </w:rPr>
        <w:t xml:space="preserve">used </w:t>
      </w:r>
      <w:r w:rsidRPr="002B3C0F">
        <w:rPr>
          <w:rFonts w:cs="Times New Roman"/>
          <w:color w:val="FF0000"/>
          <w:lang w:val="en-GB"/>
        </w:rPr>
        <w:t>collaborative functional analysis</w:t>
      </w:r>
      <w:r w:rsidR="00D90AE3">
        <w:rPr>
          <w:rFonts w:cs="Times New Roman"/>
          <w:color w:val="FF0000"/>
          <w:lang w:val="en-GB"/>
        </w:rPr>
        <w:t xml:space="preserve"> and diaries</w:t>
      </w:r>
      <w:r w:rsidRPr="002B3C0F">
        <w:rPr>
          <w:rFonts w:cs="Times New Roman"/>
          <w:color w:val="FF0000"/>
          <w:lang w:val="en-GB"/>
        </w:rPr>
        <w:t xml:space="preserve"> aim</w:t>
      </w:r>
      <w:r w:rsidR="00025515">
        <w:rPr>
          <w:rFonts w:cs="Times New Roman"/>
          <w:color w:val="FF0000"/>
          <w:lang w:val="en-GB"/>
        </w:rPr>
        <w:t>ed</w:t>
      </w:r>
      <w:r w:rsidRPr="002B3C0F">
        <w:rPr>
          <w:rFonts w:cs="Times New Roman"/>
          <w:color w:val="FF0000"/>
          <w:lang w:val="en-GB"/>
        </w:rPr>
        <w:t xml:space="preserve"> </w:t>
      </w:r>
      <w:r w:rsidR="00D90AE3">
        <w:rPr>
          <w:rFonts w:cs="Times New Roman"/>
          <w:color w:val="FF0000"/>
          <w:lang w:val="en-GB"/>
        </w:rPr>
        <w:t>to</w:t>
      </w:r>
      <w:r w:rsidRPr="002B3C0F">
        <w:rPr>
          <w:rFonts w:cs="Times New Roman"/>
          <w:color w:val="FF0000"/>
          <w:lang w:val="en-GB"/>
        </w:rPr>
        <w:t xml:space="preserve"> identif</w:t>
      </w:r>
      <w:r w:rsidR="00E8346C">
        <w:rPr>
          <w:rFonts w:cs="Times New Roman"/>
          <w:color w:val="FF0000"/>
          <w:lang w:val="en-GB"/>
        </w:rPr>
        <w:t xml:space="preserve">y </w:t>
      </w:r>
      <w:r w:rsidRPr="002B3C0F">
        <w:rPr>
          <w:rFonts w:cs="Times New Roman"/>
          <w:color w:val="FF0000"/>
          <w:lang w:val="en-GB"/>
        </w:rPr>
        <w:t>trigger situations</w:t>
      </w:r>
      <w:r w:rsidR="00D90AE3">
        <w:rPr>
          <w:rFonts w:cs="Times New Roman"/>
          <w:color w:val="FF0000"/>
          <w:lang w:val="en-GB"/>
        </w:rPr>
        <w:t>. S</w:t>
      </w:r>
      <w:r w:rsidRPr="002B3C0F">
        <w:rPr>
          <w:rFonts w:cs="Times New Roman"/>
          <w:color w:val="FF0000"/>
          <w:lang w:val="en-GB"/>
        </w:rPr>
        <w:t xml:space="preserve">ymptom </w:t>
      </w:r>
      <w:r w:rsidR="00044623">
        <w:rPr>
          <w:rFonts w:cs="Times New Roman"/>
          <w:color w:val="FF0000"/>
          <w:lang w:val="en-GB"/>
        </w:rPr>
        <w:t>self-</w:t>
      </w:r>
      <w:r w:rsidRPr="002B3C0F">
        <w:rPr>
          <w:rFonts w:cs="Times New Roman"/>
          <w:color w:val="FF0000"/>
          <w:lang w:val="en-GB"/>
        </w:rPr>
        <w:t xml:space="preserve">monitoring </w:t>
      </w:r>
      <w:r w:rsidR="00025515">
        <w:rPr>
          <w:rFonts w:cs="Times New Roman"/>
          <w:color w:val="FF0000"/>
          <w:lang w:val="en-GB"/>
        </w:rPr>
        <w:t>wa</w:t>
      </w:r>
      <w:r w:rsidRPr="002B3C0F">
        <w:rPr>
          <w:rFonts w:cs="Times New Roman"/>
          <w:color w:val="FF0000"/>
          <w:lang w:val="en-GB"/>
        </w:rPr>
        <w:t>s facilitated</w:t>
      </w:r>
      <w:r w:rsidR="00025515">
        <w:rPr>
          <w:rFonts w:cs="Times New Roman"/>
          <w:color w:val="FF0000"/>
          <w:lang w:val="en-GB"/>
        </w:rPr>
        <w:t xml:space="preserve"> and</w:t>
      </w:r>
      <w:r w:rsidRPr="002B3C0F">
        <w:rPr>
          <w:rFonts w:cs="Times New Roman"/>
          <w:color w:val="FF0000"/>
          <w:lang w:val="en-GB"/>
        </w:rPr>
        <w:t xml:space="preserve"> automatic thoughts, intermediate and basic assumptions </w:t>
      </w:r>
      <w:r w:rsidR="00025515">
        <w:rPr>
          <w:rFonts w:cs="Times New Roman"/>
          <w:color w:val="FF0000"/>
          <w:lang w:val="en-GB"/>
        </w:rPr>
        <w:t>we</w:t>
      </w:r>
      <w:r w:rsidRPr="002B3C0F">
        <w:rPr>
          <w:rFonts w:cs="Times New Roman"/>
          <w:color w:val="FF0000"/>
          <w:lang w:val="en-GB"/>
        </w:rPr>
        <w:t xml:space="preserve">re analysed. </w:t>
      </w:r>
      <w:r w:rsidR="00E8346C">
        <w:rPr>
          <w:rFonts w:cs="Times New Roman"/>
          <w:color w:val="FF0000"/>
          <w:lang w:val="en-GB"/>
        </w:rPr>
        <w:t>I</w:t>
      </w:r>
      <w:r w:rsidRPr="002B3C0F">
        <w:rPr>
          <w:rFonts w:cs="Times New Roman"/>
          <w:color w:val="FF0000"/>
          <w:lang w:val="en-GB"/>
        </w:rPr>
        <w:t>n the Engagement phase, working together, the therapist and the participant develop</w:t>
      </w:r>
      <w:r w:rsidR="00025515">
        <w:rPr>
          <w:rFonts w:cs="Times New Roman"/>
          <w:color w:val="FF0000"/>
          <w:lang w:val="en-GB"/>
        </w:rPr>
        <w:t>ed</w:t>
      </w:r>
      <w:r w:rsidRPr="002B3C0F">
        <w:rPr>
          <w:rFonts w:cs="Times New Roman"/>
          <w:color w:val="FF0000"/>
          <w:lang w:val="en-GB"/>
        </w:rPr>
        <w:t xml:space="preserve"> a shared hierarchy</w:t>
      </w:r>
      <w:r w:rsidR="00025515">
        <w:rPr>
          <w:rFonts w:cs="Times New Roman"/>
          <w:color w:val="FF0000"/>
          <w:lang w:val="en-GB"/>
        </w:rPr>
        <w:t xml:space="preserve"> </w:t>
      </w:r>
      <w:r w:rsidRPr="002B3C0F">
        <w:rPr>
          <w:rFonts w:cs="Times New Roman"/>
          <w:color w:val="FF0000"/>
          <w:lang w:val="en-GB"/>
        </w:rPr>
        <w:t>of goals</w:t>
      </w:r>
      <w:r w:rsidR="00025515">
        <w:rPr>
          <w:rFonts w:cs="Times New Roman"/>
          <w:color w:val="FF0000"/>
          <w:lang w:val="en-GB"/>
        </w:rPr>
        <w:t xml:space="preserve"> </w:t>
      </w:r>
      <w:r w:rsidRPr="002B3C0F">
        <w:rPr>
          <w:rFonts w:cs="Times New Roman"/>
          <w:color w:val="FF0000"/>
          <w:lang w:val="en-GB"/>
        </w:rPr>
        <w:t>for the therapeutic</w:t>
      </w:r>
      <w:r w:rsidR="00025515">
        <w:rPr>
          <w:rFonts w:cs="Times New Roman"/>
          <w:color w:val="FF0000"/>
          <w:lang w:val="en-GB"/>
        </w:rPr>
        <w:t xml:space="preserve"> </w:t>
      </w:r>
      <w:r w:rsidRPr="002B3C0F">
        <w:rPr>
          <w:rFonts w:cs="Times New Roman"/>
          <w:color w:val="FF0000"/>
          <w:lang w:val="en-GB"/>
        </w:rPr>
        <w:t xml:space="preserve">intervention. The therapeutic model </w:t>
      </w:r>
      <w:r w:rsidR="009C0EE6">
        <w:rPr>
          <w:rFonts w:cs="Times New Roman"/>
          <w:color w:val="FF0000"/>
          <w:lang w:val="en-GB"/>
        </w:rPr>
        <w:t>wa</w:t>
      </w:r>
      <w:r w:rsidRPr="002B3C0F">
        <w:rPr>
          <w:rFonts w:cs="Times New Roman"/>
          <w:color w:val="FF0000"/>
          <w:lang w:val="en-GB"/>
        </w:rPr>
        <w:t>s based on the hypothesis that the final common pathway from ultra-high risk to psychosis is largely</w:t>
      </w:r>
      <w:r w:rsidR="009C0EE6">
        <w:rPr>
          <w:rFonts w:cs="Times New Roman"/>
          <w:color w:val="FF0000"/>
          <w:lang w:val="en-GB"/>
        </w:rPr>
        <w:t xml:space="preserve"> </w:t>
      </w:r>
      <w:r w:rsidRPr="002B3C0F">
        <w:rPr>
          <w:rFonts w:cs="Times New Roman"/>
          <w:color w:val="FF0000"/>
          <w:lang w:val="en-GB"/>
        </w:rPr>
        <w:t>caused</w:t>
      </w:r>
      <w:r w:rsidR="00870CBA">
        <w:rPr>
          <w:rFonts w:cs="Times New Roman"/>
          <w:color w:val="FF0000"/>
          <w:lang w:val="en-GB"/>
        </w:rPr>
        <w:t xml:space="preserve"> </w:t>
      </w:r>
      <w:r w:rsidR="009C0EE6">
        <w:rPr>
          <w:rFonts w:cs="Times New Roman"/>
          <w:color w:val="FF0000"/>
          <w:lang w:val="en-GB"/>
        </w:rPr>
        <w:t xml:space="preserve">and maintained </w:t>
      </w:r>
      <w:r w:rsidRPr="002B3C0F">
        <w:rPr>
          <w:rFonts w:cs="Times New Roman"/>
          <w:color w:val="FF0000"/>
          <w:lang w:val="en-GB"/>
        </w:rPr>
        <w:t>by</w:t>
      </w:r>
      <w:r w:rsidR="009C0EE6">
        <w:rPr>
          <w:rFonts w:cs="Times New Roman"/>
          <w:color w:val="FF0000"/>
          <w:lang w:val="en-GB"/>
        </w:rPr>
        <w:t xml:space="preserve"> </w:t>
      </w:r>
      <w:r w:rsidRPr="002B3C0F">
        <w:rPr>
          <w:rFonts w:cs="Times New Roman"/>
          <w:color w:val="FF0000"/>
          <w:lang w:val="en-GB"/>
        </w:rPr>
        <w:t>catastrophic misinterpretations of psychotic-like</w:t>
      </w:r>
      <w:r w:rsidR="009C0EE6">
        <w:rPr>
          <w:rFonts w:cs="Times New Roman"/>
          <w:color w:val="FF0000"/>
          <w:lang w:val="en-GB"/>
        </w:rPr>
        <w:t xml:space="preserve"> </w:t>
      </w:r>
      <w:r w:rsidRPr="002B3C0F">
        <w:rPr>
          <w:rFonts w:cs="Times New Roman"/>
          <w:color w:val="FF0000"/>
          <w:lang w:val="en-GB"/>
        </w:rPr>
        <w:t>symptoms which</w:t>
      </w:r>
      <w:r w:rsidR="009C0EE6">
        <w:rPr>
          <w:rFonts w:cs="Times New Roman"/>
          <w:color w:val="FF0000"/>
          <w:lang w:val="en-GB"/>
        </w:rPr>
        <w:t xml:space="preserve"> </w:t>
      </w:r>
      <w:r w:rsidRPr="002B3C0F">
        <w:rPr>
          <w:rFonts w:cs="Times New Roman"/>
          <w:color w:val="FF0000"/>
          <w:lang w:val="en-GB"/>
        </w:rPr>
        <w:t>are</w:t>
      </w:r>
      <w:r w:rsidR="00C35D31">
        <w:rPr>
          <w:rFonts w:cs="Times New Roman"/>
          <w:color w:val="FF0000"/>
          <w:lang w:val="en-GB"/>
        </w:rPr>
        <w:t xml:space="preserve"> </w:t>
      </w:r>
      <w:r w:rsidRPr="002B3C0F">
        <w:rPr>
          <w:rFonts w:cs="Times New Roman"/>
          <w:color w:val="FF0000"/>
          <w:lang w:val="en-GB"/>
        </w:rPr>
        <w:t>then</w:t>
      </w:r>
      <w:r w:rsidR="00C35D31">
        <w:rPr>
          <w:rFonts w:cs="Times New Roman"/>
          <w:color w:val="FF0000"/>
          <w:lang w:val="en-GB"/>
        </w:rPr>
        <w:t xml:space="preserve"> </w:t>
      </w:r>
      <w:r w:rsidRPr="002B3C0F">
        <w:rPr>
          <w:rFonts w:cs="Times New Roman"/>
          <w:color w:val="FF0000"/>
          <w:lang w:val="en-GB"/>
        </w:rPr>
        <w:t>exacerbated</w:t>
      </w:r>
      <w:r w:rsidR="00C35D31">
        <w:rPr>
          <w:rFonts w:cs="Times New Roman"/>
          <w:color w:val="FF0000"/>
          <w:lang w:val="en-GB"/>
        </w:rPr>
        <w:t xml:space="preserve"> </w:t>
      </w:r>
      <w:r w:rsidRPr="002B3C0F">
        <w:rPr>
          <w:rFonts w:cs="Times New Roman"/>
          <w:color w:val="FF0000"/>
          <w:lang w:val="en-GB"/>
        </w:rPr>
        <w:t>by a high</w:t>
      </w:r>
      <w:r w:rsidR="00C35D31">
        <w:rPr>
          <w:rFonts w:cs="Times New Roman"/>
          <w:color w:val="FF0000"/>
          <w:lang w:val="en-GB"/>
        </w:rPr>
        <w:t xml:space="preserve"> </w:t>
      </w:r>
      <w:r w:rsidRPr="002B3C0F">
        <w:rPr>
          <w:rFonts w:cs="Times New Roman"/>
          <w:color w:val="FF0000"/>
          <w:lang w:val="en-GB"/>
        </w:rPr>
        <w:t>level</w:t>
      </w:r>
      <w:r w:rsidR="00C35D31">
        <w:rPr>
          <w:rFonts w:cs="Times New Roman"/>
          <w:color w:val="FF0000"/>
          <w:lang w:val="en-GB"/>
        </w:rPr>
        <w:t xml:space="preserve"> </w:t>
      </w:r>
      <w:r w:rsidRPr="002B3C0F">
        <w:rPr>
          <w:rFonts w:cs="Times New Roman"/>
          <w:color w:val="FF0000"/>
          <w:lang w:val="en-GB"/>
        </w:rPr>
        <w:t>of emotional arousal.</w:t>
      </w:r>
      <w:r w:rsidR="00C35D31">
        <w:rPr>
          <w:rFonts w:cs="Times New Roman"/>
          <w:color w:val="FF0000"/>
          <w:lang w:val="en-GB"/>
        </w:rPr>
        <w:t xml:space="preserve"> </w:t>
      </w:r>
      <w:r w:rsidRPr="002B3C0F">
        <w:rPr>
          <w:rFonts w:cs="Times New Roman"/>
          <w:color w:val="FF0000"/>
          <w:lang w:val="en-GB"/>
        </w:rPr>
        <w:t>Durin</w:t>
      </w:r>
      <w:r w:rsidR="00E8346C">
        <w:rPr>
          <w:rFonts w:cs="Times New Roman"/>
          <w:color w:val="FF0000"/>
          <w:lang w:val="en-GB"/>
        </w:rPr>
        <w:t xml:space="preserve">g </w:t>
      </w:r>
      <w:r w:rsidRPr="002B3C0F">
        <w:rPr>
          <w:rFonts w:cs="Times New Roman"/>
          <w:color w:val="FF0000"/>
          <w:lang w:val="en-GB"/>
        </w:rPr>
        <w:t>the fifth phase,</w:t>
      </w:r>
      <w:r w:rsidR="00C35D31">
        <w:rPr>
          <w:rFonts w:cs="Times New Roman"/>
          <w:color w:val="FF0000"/>
          <w:lang w:val="en-GB"/>
        </w:rPr>
        <w:t xml:space="preserve"> </w:t>
      </w:r>
      <w:r w:rsidR="008C2D27">
        <w:rPr>
          <w:rFonts w:cs="Times New Roman"/>
          <w:color w:val="FF0000"/>
          <w:lang w:val="en-GB"/>
        </w:rPr>
        <w:t xml:space="preserve">Normalization of Psychotic Experiences, </w:t>
      </w:r>
      <w:r w:rsidRPr="002B3C0F">
        <w:rPr>
          <w:rFonts w:cs="Times New Roman"/>
          <w:color w:val="FF0000"/>
          <w:lang w:val="en-GB"/>
        </w:rPr>
        <w:t>psychoeducation</w:t>
      </w:r>
      <w:r w:rsidR="00C35D31">
        <w:rPr>
          <w:rFonts w:cs="Times New Roman"/>
          <w:color w:val="FF0000"/>
          <w:lang w:val="en-GB"/>
        </w:rPr>
        <w:t xml:space="preserve"> </w:t>
      </w:r>
      <w:r w:rsidRPr="002B3C0F">
        <w:rPr>
          <w:rFonts w:cs="Times New Roman"/>
          <w:color w:val="FF0000"/>
          <w:lang w:val="en-GB"/>
        </w:rPr>
        <w:t>on</w:t>
      </w:r>
      <w:r w:rsidR="00C35D31">
        <w:rPr>
          <w:rFonts w:cs="Times New Roman"/>
          <w:color w:val="FF0000"/>
          <w:lang w:val="en-GB"/>
        </w:rPr>
        <w:t xml:space="preserve"> </w:t>
      </w:r>
      <w:r w:rsidRPr="002B3C0F">
        <w:rPr>
          <w:rFonts w:cs="Times New Roman"/>
          <w:color w:val="FF0000"/>
          <w:lang w:val="en-GB"/>
        </w:rPr>
        <w:t>extraordinary</w:t>
      </w:r>
      <w:r w:rsidR="00C35D31">
        <w:rPr>
          <w:rFonts w:cs="Times New Roman"/>
          <w:color w:val="FF0000"/>
          <w:lang w:val="en-GB"/>
        </w:rPr>
        <w:t xml:space="preserve"> </w:t>
      </w:r>
      <w:r w:rsidRPr="002B3C0F">
        <w:rPr>
          <w:rFonts w:cs="Times New Roman"/>
          <w:color w:val="FF0000"/>
          <w:lang w:val="en-GB"/>
        </w:rPr>
        <w:t>experiences</w:t>
      </w:r>
      <w:r w:rsidR="00C35D31">
        <w:rPr>
          <w:rFonts w:cs="Times New Roman"/>
          <w:color w:val="FF0000"/>
          <w:lang w:val="en-GB"/>
        </w:rPr>
        <w:t xml:space="preserve"> </w:t>
      </w:r>
      <w:r w:rsidRPr="002B3C0F">
        <w:rPr>
          <w:rFonts w:cs="Times New Roman"/>
          <w:color w:val="FF0000"/>
          <w:lang w:val="en-GB"/>
        </w:rPr>
        <w:t xml:space="preserve">and psychotic-like experiences </w:t>
      </w:r>
      <w:r w:rsidR="00330C7B">
        <w:rPr>
          <w:rFonts w:cs="Times New Roman"/>
          <w:color w:val="FF0000"/>
          <w:lang w:val="en-GB"/>
        </w:rPr>
        <w:t>was</w:t>
      </w:r>
      <w:r w:rsidRPr="002B3C0F">
        <w:rPr>
          <w:rFonts w:cs="Times New Roman"/>
          <w:color w:val="FF0000"/>
          <w:lang w:val="en-GB"/>
        </w:rPr>
        <w:t xml:space="preserve"> provided.</w:t>
      </w:r>
      <w:r w:rsidR="00C35D31">
        <w:rPr>
          <w:rFonts w:cs="Times New Roman"/>
          <w:color w:val="FF0000"/>
          <w:lang w:val="en-GB"/>
        </w:rPr>
        <w:t xml:space="preserve"> </w:t>
      </w:r>
      <w:r w:rsidR="00F4527A">
        <w:rPr>
          <w:rFonts w:cs="Times New Roman"/>
          <w:color w:val="FF0000"/>
          <w:lang w:val="en-GB"/>
        </w:rPr>
        <w:t>According to the CBT model of early stages of psychosis, y</w:t>
      </w:r>
      <w:r w:rsidRPr="002B3C0F">
        <w:rPr>
          <w:rFonts w:cs="Times New Roman"/>
          <w:color w:val="FF0000"/>
          <w:lang w:val="en-GB"/>
        </w:rPr>
        <w:t xml:space="preserve">oung </w:t>
      </w:r>
      <w:r w:rsidR="00E8346C">
        <w:rPr>
          <w:rFonts w:cs="Times New Roman"/>
          <w:color w:val="FF0000"/>
          <w:lang w:val="en-GB"/>
        </w:rPr>
        <w:t xml:space="preserve">at-risk </w:t>
      </w:r>
      <w:r w:rsidRPr="002B3C0F">
        <w:rPr>
          <w:rFonts w:cs="Times New Roman"/>
          <w:color w:val="FF0000"/>
          <w:lang w:val="en-GB"/>
        </w:rPr>
        <w:t xml:space="preserve">individuals are </w:t>
      </w:r>
      <w:r w:rsidR="00044623">
        <w:rPr>
          <w:rFonts w:cs="Times New Roman"/>
          <w:color w:val="FF0000"/>
          <w:lang w:val="en-GB"/>
        </w:rPr>
        <w:t xml:space="preserve">often </w:t>
      </w:r>
      <w:r w:rsidRPr="002B3C0F">
        <w:rPr>
          <w:rFonts w:cs="Times New Roman"/>
          <w:color w:val="FF0000"/>
          <w:lang w:val="en-GB"/>
        </w:rPr>
        <w:t>worried about their extraordinary experiences: they can fear losing control over their minds. Receiving an exploratory model of extraordinary experiences and learning that there is an adequate treatment is</w:t>
      </w:r>
      <w:r w:rsidR="00044623">
        <w:rPr>
          <w:rFonts w:cs="Times New Roman"/>
          <w:color w:val="FF0000"/>
          <w:lang w:val="en-GB"/>
        </w:rPr>
        <w:t xml:space="preserve"> </w:t>
      </w:r>
      <w:r w:rsidR="00F460FB">
        <w:rPr>
          <w:rFonts w:cs="Times New Roman"/>
          <w:color w:val="FF0000"/>
          <w:lang w:val="en-GB"/>
        </w:rPr>
        <w:t xml:space="preserve">expected to be </w:t>
      </w:r>
      <w:r w:rsidRPr="002B3C0F">
        <w:rPr>
          <w:rFonts w:cs="Times New Roman"/>
          <w:color w:val="FF0000"/>
          <w:lang w:val="en-GB"/>
        </w:rPr>
        <w:t xml:space="preserve">a comforting message that attenuates distress associated with extraordinary experiences themselves (van der </w:t>
      </w:r>
      <w:proofErr w:type="spellStart"/>
      <w:r w:rsidRPr="002B3C0F">
        <w:rPr>
          <w:rFonts w:cs="Times New Roman"/>
          <w:color w:val="FF0000"/>
          <w:lang w:val="en-GB"/>
        </w:rPr>
        <w:t>Gaag</w:t>
      </w:r>
      <w:proofErr w:type="spellEnd"/>
      <w:r w:rsidRPr="002B3C0F">
        <w:rPr>
          <w:rFonts w:cs="Times New Roman"/>
          <w:color w:val="FF0000"/>
          <w:lang w:val="en-GB"/>
        </w:rPr>
        <w:t xml:space="preserve"> et al., 2013b). </w:t>
      </w:r>
    </w:p>
    <w:p w14:paraId="6E3DFE22" w14:textId="458B833B" w:rsidR="00245BC3" w:rsidRDefault="0049119B" w:rsidP="0094068E">
      <w:pPr>
        <w:spacing w:line="480" w:lineRule="auto"/>
        <w:jc w:val="both"/>
        <w:rPr>
          <w:rFonts w:cs="Times New Roman"/>
          <w:color w:val="FF0000"/>
          <w:lang w:val="en-GB"/>
        </w:rPr>
      </w:pPr>
      <w:r w:rsidRPr="002B3C0F">
        <w:rPr>
          <w:rFonts w:cs="Times New Roman"/>
          <w:color w:val="FF0000"/>
          <w:lang w:val="en-GB"/>
        </w:rPr>
        <w:t xml:space="preserve">The subsequent phase, Cognitive </w:t>
      </w:r>
      <w:r w:rsidR="008C2D27">
        <w:rPr>
          <w:rFonts w:cs="Times New Roman"/>
          <w:color w:val="FF0000"/>
          <w:lang w:val="en-GB"/>
        </w:rPr>
        <w:t>R</w:t>
      </w:r>
      <w:r w:rsidRPr="002B3C0F">
        <w:rPr>
          <w:rFonts w:cs="Times New Roman"/>
          <w:color w:val="FF0000"/>
          <w:lang w:val="en-GB"/>
        </w:rPr>
        <w:t xml:space="preserve">estructuring and </w:t>
      </w:r>
      <w:r w:rsidR="00701447">
        <w:rPr>
          <w:rFonts w:cs="Times New Roman"/>
          <w:color w:val="FF0000"/>
          <w:lang w:val="en-GB"/>
        </w:rPr>
        <w:t>M</w:t>
      </w:r>
      <w:r w:rsidRPr="002B3C0F">
        <w:rPr>
          <w:rFonts w:cs="Times New Roman"/>
          <w:color w:val="FF0000"/>
          <w:lang w:val="en-GB"/>
        </w:rPr>
        <w:t xml:space="preserve">etacognitive </w:t>
      </w:r>
      <w:r w:rsidR="00701447">
        <w:rPr>
          <w:rFonts w:cs="Times New Roman"/>
          <w:color w:val="FF0000"/>
          <w:lang w:val="en-GB"/>
        </w:rPr>
        <w:t>I</w:t>
      </w:r>
      <w:r w:rsidRPr="002B3C0F">
        <w:rPr>
          <w:rFonts w:cs="Times New Roman"/>
          <w:color w:val="FF0000"/>
          <w:lang w:val="en-GB"/>
        </w:rPr>
        <w:t>ntervention, aim</w:t>
      </w:r>
      <w:r w:rsidR="008C2D27">
        <w:rPr>
          <w:rFonts w:cs="Times New Roman"/>
          <w:color w:val="FF0000"/>
          <w:lang w:val="en-GB"/>
        </w:rPr>
        <w:t>ed</w:t>
      </w:r>
      <w:r w:rsidRPr="002B3C0F">
        <w:rPr>
          <w:rFonts w:cs="Times New Roman"/>
          <w:color w:val="FF0000"/>
          <w:lang w:val="en-GB"/>
        </w:rPr>
        <w:t xml:space="preserve"> to increase the awareness  of  the  individual  </w:t>
      </w:r>
      <w:r w:rsidR="008C2D27">
        <w:rPr>
          <w:rFonts w:cs="Times New Roman"/>
          <w:color w:val="FF0000"/>
          <w:lang w:val="en-GB"/>
        </w:rPr>
        <w:t>about</w:t>
      </w:r>
      <w:r w:rsidRPr="002B3C0F">
        <w:rPr>
          <w:rFonts w:cs="Times New Roman"/>
          <w:color w:val="FF0000"/>
          <w:lang w:val="en-GB"/>
        </w:rPr>
        <w:t xml:space="preserve">  the effects  of cognitive distortions  on  emotional  experience, physiological responses and behaviours. The intervention enhance</w:t>
      </w:r>
      <w:r w:rsidR="008C2D27">
        <w:rPr>
          <w:rFonts w:cs="Times New Roman"/>
          <w:color w:val="FF0000"/>
          <w:lang w:val="en-GB"/>
        </w:rPr>
        <w:t>d</w:t>
      </w:r>
      <w:r w:rsidRPr="002B3C0F">
        <w:rPr>
          <w:rFonts w:cs="Times New Roman"/>
          <w:color w:val="FF0000"/>
          <w:lang w:val="en-GB"/>
        </w:rPr>
        <w:t xml:space="preserve"> </w:t>
      </w:r>
      <w:r w:rsidR="00245BC3">
        <w:rPr>
          <w:rFonts w:cs="Times New Roman"/>
          <w:color w:val="FF0000"/>
          <w:lang w:val="en-GB"/>
        </w:rPr>
        <w:t>self-</w:t>
      </w:r>
      <w:r w:rsidRPr="002B3C0F">
        <w:rPr>
          <w:rFonts w:cs="Times New Roman"/>
          <w:color w:val="FF0000"/>
          <w:lang w:val="en-GB"/>
        </w:rPr>
        <w:t>monitoring of the effects of distortions and help</w:t>
      </w:r>
      <w:r w:rsidR="008C2D27">
        <w:rPr>
          <w:rFonts w:cs="Times New Roman"/>
          <w:color w:val="FF0000"/>
          <w:lang w:val="en-GB"/>
        </w:rPr>
        <w:t>ed</w:t>
      </w:r>
      <w:r w:rsidRPr="002B3C0F">
        <w:rPr>
          <w:rFonts w:cs="Times New Roman"/>
          <w:color w:val="FF0000"/>
          <w:lang w:val="en-GB"/>
        </w:rPr>
        <w:t xml:space="preserve"> </w:t>
      </w:r>
      <w:r w:rsidR="00245BC3">
        <w:rPr>
          <w:rFonts w:cs="Times New Roman"/>
          <w:color w:val="FF0000"/>
          <w:lang w:val="en-GB"/>
        </w:rPr>
        <w:t>the young individual</w:t>
      </w:r>
      <w:r w:rsidRPr="002B3C0F">
        <w:rPr>
          <w:rFonts w:cs="Times New Roman"/>
          <w:color w:val="FF0000"/>
          <w:lang w:val="en-GB"/>
        </w:rPr>
        <w:t xml:space="preserve"> to </w:t>
      </w:r>
      <w:r w:rsidR="00163A05">
        <w:rPr>
          <w:rFonts w:cs="Times New Roman"/>
          <w:color w:val="FF0000"/>
          <w:lang w:val="en-GB"/>
        </w:rPr>
        <w:t>reduce</w:t>
      </w:r>
      <w:r w:rsidRPr="002B3C0F">
        <w:rPr>
          <w:rFonts w:cs="Times New Roman"/>
          <w:color w:val="FF0000"/>
          <w:lang w:val="en-GB"/>
        </w:rPr>
        <w:t xml:space="preserve"> their impact on thought</w:t>
      </w:r>
      <w:r w:rsidR="00245BC3">
        <w:rPr>
          <w:rFonts w:cs="Times New Roman"/>
          <w:color w:val="FF0000"/>
          <w:lang w:val="en-GB"/>
        </w:rPr>
        <w:t>s</w:t>
      </w:r>
      <w:r w:rsidRPr="002B3C0F">
        <w:rPr>
          <w:rFonts w:cs="Times New Roman"/>
          <w:color w:val="FF0000"/>
          <w:lang w:val="en-GB"/>
        </w:rPr>
        <w:t xml:space="preserve">, emotions and behaviours (van der </w:t>
      </w:r>
      <w:proofErr w:type="spellStart"/>
      <w:r w:rsidRPr="002B3C0F">
        <w:rPr>
          <w:rFonts w:cs="Times New Roman"/>
          <w:color w:val="FF0000"/>
          <w:lang w:val="en-GB"/>
        </w:rPr>
        <w:t>Gaag</w:t>
      </w:r>
      <w:proofErr w:type="spellEnd"/>
      <w:r w:rsidRPr="002B3C0F">
        <w:rPr>
          <w:rFonts w:cs="Times New Roman"/>
          <w:color w:val="FF0000"/>
          <w:lang w:val="en-GB"/>
        </w:rPr>
        <w:t xml:space="preserve"> et al., 2013b). </w:t>
      </w:r>
      <w:r w:rsidR="00245BC3">
        <w:rPr>
          <w:rFonts w:cs="Times New Roman"/>
          <w:color w:val="FF0000"/>
          <w:lang w:val="en-GB"/>
        </w:rPr>
        <w:t>C</w:t>
      </w:r>
      <w:r w:rsidRPr="002B3C0F">
        <w:rPr>
          <w:rFonts w:cs="Times New Roman"/>
          <w:color w:val="FF0000"/>
          <w:lang w:val="en-GB"/>
        </w:rPr>
        <w:t xml:space="preserve">ognitive  restructuring  and  behavioural  experiments  </w:t>
      </w:r>
      <w:r w:rsidR="008C2D27">
        <w:rPr>
          <w:rFonts w:cs="Times New Roman"/>
          <w:color w:val="FF0000"/>
          <w:lang w:val="en-GB"/>
        </w:rPr>
        <w:t>we</w:t>
      </w:r>
      <w:r w:rsidRPr="002B3C0F">
        <w:rPr>
          <w:rFonts w:cs="Times New Roman"/>
          <w:color w:val="FF0000"/>
          <w:lang w:val="en-GB"/>
        </w:rPr>
        <w:t>re  designed to challenge dysfunctional beliefs. Th</w:t>
      </w:r>
      <w:r w:rsidR="008C2D27">
        <w:rPr>
          <w:rFonts w:cs="Times New Roman"/>
          <w:color w:val="FF0000"/>
          <w:lang w:val="en-GB"/>
        </w:rPr>
        <w:t>e</w:t>
      </w:r>
      <w:r w:rsidRPr="002B3C0F">
        <w:rPr>
          <w:rFonts w:cs="Times New Roman"/>
          <w:color w:val="FF0000"/>
          <w:lang w:val="en-GB"/>
        </w:rPr>
        <w:t xml:space="preserve">se interventions </w:t>
      </w:r>
      <w:r w:rsidR="008C2D27">
        <w:rPr>
          <w:rFonts w:cs="Times New Roman"/>
          <w:color w:val="FF0000"/>
          <w:lang w:val="en-GB"/>
        </w:rPr>
        <w:t>we</w:t>
      </w:r>
      <w:r w:rsidRPr="002B3C0F">
        <w:rPr>
          <w:rFonts w:cs="Times New Roman"/>
          <w:color w:val="FF0000"/>
          <w:lang w:val="en-GB"/>
        </w:rPr>
        <w:t xml:space="preserve">re also developed to help the individual stopping avoidance of trigger situations and safety behaviours. </w:t>
      </w:r>
    </w:p>
    <w:p w14:paraId="74C93D38" w14:textId="183DDB65" w:rsidR="002649EF" w:rsidRDefault="0049119B" w:rsidP="0094068E">
      <w:pPr>
        <w:spacing w:line="480" w:lineRule="auto"/>
        <w:jc w:val="both"/>
        <w:rPr>
          <w:rFonts w:cs="Times New Roman"/>
          <w:color w:val="FF0000"/>
          <w:lang w:val="en-GB"/>
        </w:rPr>
      </w:pPr>
      <w:r w:rsidRPr="002B3C0F">
        <w:rPr>
          <w:rFonts w:cs="Times New Roman"/>
          <w:color w:val="FF0000"/>
          <w:lang w:val="en-GB"/>
        </w:rPr>
        <w:t xml:space="preserve">The subsequent </w:t>
      </w:r>
      <w:r w:rsidR="00245BC3">
        <w:rPr>
          <w:rFonts w:cs="Times New Roman"/>
          <w:color w:val="FF0000"/>
          <w:lang w:val="en-GB"/>
        </w:rPr>
        <w:t>four</w:t>
      </w:r>
      <w:r w:rsidRPr="002B3C0F">
        <w:rPr>
          <w:rFonts w:cs="Times New Roman"/>
          <w:color w:val="FF0000"/>
          <w:lang w:val="en-GB"/>
        </w:rPr>
        <w:t xml:space="preserve"> modules, </w:t>
      </w:r>
      <w:r w:rsidR="00245BC3">
        <w:rPr>
          <w:rFonts w:cs="Times New Roman"/>
          <w:color w:val="FF0000"/>
          <w:lang w:val="en-GB"/>
        </w:rPr>
        <w:t xml:space="preserve">Skills for Emotions Management and </w:t>
      </w:r>
      <w:r w:rsidRPr="002B3C0F">
        <w:rPr>
          <w:rFonts w:cs="Times New Roman"/>
          <w:color w:val="FF0000"/>
          <w:lang w:val="en-GB"/>
        </w:rPr>
        <w:t>Intervention</w:t>
      </w:r>
      <w:r w:rsidR="00245BC3">
        <w:rPr>
          <w:rFonts w:cs="Times New Roman"/>
          <w:color w:val="FF0000"/>
          <w:lang w:val="en-GB"/>
        </w:rPr>
        <w:t>s</w:t>
      </w:r>
      <w:r w:rsidRPr="002B3C0F">
        <w:rPr>
          <w:rFonts w:cs="Times New Roman"/>
          <w:color w:val="FF0000"/>
          <w:lang w:val="en-GB"/>
        </w:rPr>
        <w:t xml:space="preserve"> on </w:t>
      </w:r>
      <w:r w:rsidR="00245BC3">
        <w:rPr>
          <w:rFonts w:cs="Times New Roman"/>
          <w:color w:val="FF0000"/>
          <w:lang w:val="en-GB"/>
        </w:rPr>
        <w:t>Depression, Worry and Anxiety/Social Skills</w:t>
      </w:r>
      <w:r w:rsidRPr="002B3C0F">
        <w:rPr>
          <w:rFonts w:cs="Times New Roman"/>
          <w:color w:val="FF0000"/>
          <w:lang w:val="en-GB"/>
        </w:rPr>
        <w:t xml:space="preserve"> </w:t>
      </w:r>
      <w:r w:rsidR="008C2D27">
        <w:rPr>
          <w:rFonts w:cs="Times New Roman"/>
          <w:color w:val="FF0000"/>
          <w:lang w:val="en-GB"/>
        </w:rPr>
        <w:t xml:space="preserve">were </w:t>
      </w:r>
      <w:r w:rsidRPr="002B3C0F">
        <w:rPr>
          <w:rFonts w:cs="Times New Roman"/>
          <w:color w:val="FF0000"/>
          <w:lang w:val="en-GB"/>
        </w:rPr>
        <w:t xml:space="preserve">conceived to target comorbid conditions which are often present among at-risk individuals. </w:t>
      </w:r>
      <w:r w:rsidR="00245BC3">
        <w:rPr>
          <w:rFonts w:cs="Times New Roman"/>
          <w:color w:val="FF0000"/>
          <w:lang w:val="en-GB"/>
        </w:rPr>
        <w:t xml:space="preserve">These modules </w:t>
      </w:r>
      <w:r w:rsidRPr="002B3C0F">
        <w:rPr>
          <w:rFonts w:cs="Times New Roman"/>
          <w:color w:val="FF0000"/>
          <w:lang w:val="en-GB"/>
        </w:rPr>
        <w:t>start</w:t>
      </w:r>
      <w:r w:rsidR="008C2D27">
        <w:rPr>
          <w:rFonts w:cs="Times New Roman"/>
          <w:color w:val="FF0000"/>
          <w:lang w:val="en-GB"/>
        </w:rPr>
        <w:t>ed</w:t>
      </w:r>
      <w:r w:rsidR="00245BC3">
        <w:rPr>
          <w:rFonts w:cs="Times New Roman"/>
          <w:color w:val="FF0000"/>
          <w:lang w:val="en-GB"/>
        </w:rPr>
        <w:t xml:space="preserve"> w</w:t>
      </w:r>
      <w:r w:rsidRPr="002B3C0F">
        <w:rPr>
          <w:rFonts w:cs="Times New Roman"/>
          <w:color w:val="FF0000"/>
          <w:lang w:val="en-GB"/>
        </w:rPr>
        <w:t xml:space="preserve">ith completing mood charts, analysing </w:t>
      </w:r>
      <w:r w:rsidR="00245BC3">
        <w:rPr>
          <w:rFonts w:cs="Times New Roman"/>
          <w:color w:val="FF0000"/>
          <w:lang w:val="en-GB"/>
        </w:rPr>
        <w:t xml:space="preserve">and scheduling </w:t>
      </w:r>
      <w:r w:rsidRPr="002B3C0F">
        <w:rPr>
          <w:rFonts w:cs="Times New Roman"/>
          <w:color w:val="FF0000"/>
          <w:lang w:val="en-GB"/>
        </w:rPr>
        <w:t xml:space="preserve">pleasant activities for the young individual, </w:t>
      </w:r>
      <w:r w:rsidR="00245BC3">
        <w:rPr>
          <w:rFonts w:cs="Times New Roman"/>
          <w:color w:val="FF0000"/>
          <w:lang w:val="en-GB"/>
        </w:rPr>
        <w:t>which</w:t>
      </w:r>
      <w:r w:rsidRPr="002B3C0F">
        <w:rPr>
          <w:rFonts w:cs="Times New Roman"/>
          <w:color w:val="FF0000"/>
          <w:lang w:val="en-GB"/>
        </w:rPr>
        <w:t xml:space="preserve"> </w:t>
      </w:r>
      <w:r w:rsidR="008C2D27">
        <w:rPr>
          <w:rFonts w:cs="Times New Roman"/>
          <w:color w:val="FF0000"/>
          <w:lang w:val="en-GB"/>
        </w:rPr>
        <w:t>we</w:t>
      </w:r>
      <w:r w:rsidRPr="002B3C0F">
        <w:rPr>
          <w:rFonts w:cs="Times New Roman"/>
          <w:color w:val="FF0000"/>
          <w:lang w:val="en-GB"/>
        </w:rPr>
        <w:t>re assigned using a self-monitoring diary. In this diary, the individual had to indicate and schedule activities that they ha</w:t>
      </w:r>
      <w:r w:rsidR="008C2D27">
        <w:rPr>
          <w:rFonts w:cs="Times New Roman"/>
          <w:color w:val="FF0000"/>
          <w:lang w:val="en-GB"/>
        </w:rPr>
        <w:t>ve</w:t>
      </w:r>
      <w:r w:rsidRPr="002B3C0F">
        <w:rPr>
          <w:rFonts w:cs="Times New Roman"/>
          <w:color w:val="FF0000"/>
          <w:lang w:val="en-GB"/>
        </w:rPr>
        <w:t xml:space="preserve"> engaged during </w:t>
      </w:r>
      <w:r w:rsidRPr="002B3C0F">
        <w:rPr>
          <w:rFonts w:cs="Times New Roman"/>
          <w:color w:val="FF0000"/>
          <w:lang w:val="en-GB"/>
        </w:rPr>
        <w:lastRenderedPageBreak/>
        <w:t xml:space="preserve">the subsequent days, to report </w:t>
      </w:r>
      <w:r w:rsidR="00FB56B2">
        <w:rPr>
          <w:rFonts w:cs="Times New Roman"/>
          <w:color w:val="FF0000"/>
          <w:lang w:val="en-GB"/>
        </w:rPr>
        <w:t>body sensations/</w:t>
      </w:r>
      <w:r w:rsidRPr="002B3C0F">
        <w:rPr>
          <w:rFonts w:cs="Times New Roman"/>
          <w:color w:val="FF0000"/>
          <w:lang w:val="en-GB"/>
        </w:rPr>
        <w:t>emotions</w:t>
      </w:r>
      <w:r w:rsidR="00FB56B2">
        <w:rPr>
          <w:rFonts w:cs="Times New Roman"/>
          <w:color w:val="FF0000"/>
          <w:lang w:val="en-GB"/>
        </w:rPr>
        <w:t>/</w:t>
      </w:r>
      <w:r w:rsidRPr="002B3C0F">
        <w:rPr>
          <w:rFonts w:cs="Times New Roman"/>
          <w:color w:val="FF0000"/>
          <w:lang w:val="en-GB"/>
        </w:rPr>
        <w:t>thoughts they had and to measure the</w:t>
      </w:r>
      <w:r w:rsidR="00245BC3">
        <w:rPr>
          <w:rFonts w:cs="Times New Roman"/>
          <w:color w:val="FF0000"/>
          <w:lang w:val="en-GB"/>
        </w:rPr>
        <w:t>ir</w:t>
      </w:r>
      <w:r w:rsidRPr="002B3C0F">
        <w:rPr>
          <w:rFonts w:cs="Times New Roman"/>
          <w:color w:val="FF0000"/>
          <w:lang w:val="en-GB"/>
        </w:rPr>
        <w:t xml:space="preserve"> intensity. The rationale </w:t>
      </w:r>
      <w:r w:rsidR="00245BC3">
        <w:rPr>
          <w:rFonts w:cs="Times New Roman"/>
          <w:color w:val="FF0000"/>
          <w:lang w:val="en-GB"/>
        </w:rPr>
        <w:t>wa</w:t>
      </w:r>
      <w:r w:rsidRPr="002B3C0F">
        <w:rPr>
          <w:rFonts w:cs="Times New Roman"/>
          <w:color w:val="FF0000"/>
          <w:lang w:val="en-GB"/>
        </w:rPr>
        <w:t xml:space="preserve">s to enhance greater awareness of positive emotions and the intensity associated to them, to enhance self-efficacy in the management of daily living thus reducing experience of anxiety and depressive symptoms. Such activities </w:t>
      </w:r>
      <w:r w:rsidR="00245BC3">
        <w:rPr>
          <w:rFonts w:cs="Times New Roman"/>
          <w:color w:val="FF0000"/>
          <w:lang w:val="en-GB"/>
        </w:rPr>
        <w:t>we</w:t>
      </w:r>
      <w:r w:rsidRPr="002B3C0F">
        <w:rPr>
          <w:rFonts w:cs="Times New Roman"/>
          <w:color w:val="FF0000"/>
          <w:lang w:val="en-GB"/>
        </w:rPr>
        <w:t>re conceived as behavioural experiments aimed to challenge catastrophic beliefs about capacity to get pleasure from daily activities (“</w:t>
      </w:r>
      <w:r w:rsidRPr="00245BC3">
        <w:rPr>
          <w:rFonts w:cs="Times New Roman"/>
          <w:i/>
          <w:iCs/>
          <w:color w:val="FF0000"/>
          <w:lang w:val="en-GB"/>
        </w:rPr>
        <w:t>My days always are unemotional”, “I never feel emotions”</w:t>
      </w:r>
      <w:r w:rsidRPr="002B3C0F">
        <w:rPr>
          <w:rFonts w:cs="Times New Roman"/>
          <w:color w:val="FF0000"/>
          <w:lang w:val="en-GB"/>
        </w:rPr>
        <w:t xml:space="preserve">). Different from the protocol of van der </w:t>
      </w:r>
      <w:proofErr w:type="spellStart"/>
      <w:r w:rsidRPr="002B3C0F">
        <w:rPr>
          <w:rFonts w:cs="Times New Roman"/>
          <w:color w:val="FF0000"/>
          <w:lang w:val="en-GB"/>
        </w:rPr>
        <w:t>Gaag</w:t>
      </w:r>
      <w:proofErr w:type="spellEnd"/>
      <w:r w:rsidRPr="002B3C0F">
        <w:rPr>
          <w:rFonts w:cs="Times New Roman"/>
          <w:color w:val="FF0000"/>
          <w:lang w:val="en-GB"/>
        </w:rPr>
        <w:t xml:space="preserve"> and  colleagues  (2013b), a module</w:t>
      </w:r>
      <w:r w:rsidR="00245BC3">
        <w:rPr>
          <w:rFonts w:cs="Times New Roman"/>
          <w:color w:val="FF0000"/>
          <w:lang w:val="en-GB"/>
        </w:rPr>
        <w:t xml:space="preserve"> </w:t>
      </w:r>
      <w:r w:rsidRPr="002B3C0F">
        <w:rPr>
          <w:rFonts w:cs="Times New Roman"/>
          <w:color w:val="FF0000"/>
          <w:lang w:val="en-GB"/>
        </w:rPr>
        <w:t xml:space="preserve">on worry </w:t>
      </w:r>
      <w:r w:rsidR="00245BC3">
        <w:rPr>
          <w:rFonts w:cs="Times New Roman"/>
          <w:color w:val="FF0000"/>
          <w:lang w:val="en-GB"/>
        </w:rPr>
        <w:t>wa</w:t>
      </w:r>
      <w:r w:rsidRPr="002B3C0F">
        <w:rPr>
          <w:rFonts w:cs="Times New Roman"/>
          <w:color w:val="FF0000"/>
          <w:lang w:val="en-GB"/>
        </w:rPr>
        <w:t>s added, introducing psychoeducation on</w:t>
      </w:r>
      <w:r w:rsidR="00424889">
        <w:rPr>
          <w:rFonts w:cs="Times New Roman"/>
          <w:color w:val="FF0000"/>
          <w:lang w:val="en-GB"/>
        </w:rPr>
        <w:t xml:space="preserve"> </w:t>
      </w:r>
      <w:r w:rsidRPr="002B3C0F">
        <w:rPr>
          <w:rFonts w:cs="Times New Roman"/>
          <w:color w:val="FF0000"/>
          <w:lang w:val="en-GB"/>
        </w:rPr>
        <w:t>worry, exploring and correcting metacognitive maladaptive assumptions about worry (positive and negative cognitions  about  worry) and CBT strategies to manage</w:t>
      </w:r>
      <w:r w:rsidR="00245BC3">
        <w:rPr>
          <w:rFonts w:cs="Times New Roman"/>
          <w:color w:val="FF0000"/>
          <w:lang w:val="en-GB"/>
        </w:rPr>
        <w:t xml:space="preserve"> </w:t>
      </w:r>
      <w:r w:rsidRPr="002B3C0F">
        <w:rPr>
          <w:rFonts w:cs="Times New Roman"/>
          <w:color w:val="FF0000"/>
          <w:lang w:val="en-GB"/>
        </w:rPr>
        <w:t>worry</w:t>
      </w:r>
      <w:r w:rsidR="00245BC3">
        <w:rPr>
          <w:rFonts w:cs="Times New Roman"/>
          <w:color w:val="FF0000"/>
          <w:lang w:val="en-GB"/>
        </w:rPr>
        <w:t xml:space="preserve"> </w:t>
      </w:r>
      <w:r w:rsidRPr="002B3C0F">
        <w:rPr>
          <w:rFonts w:cs="Times New Roman"/>
          <w:color w:val="FF0000"/>
          <w:lang w:val="en-GB"/>
        </w:rPr>
        <w:t xml:space="preserve">(exposures, problem solving, </w:t>
      </w:r>
      <w:r w:rsidR="00A07AC3">
        <w:rPr>
          <w:rFonts w:cs="Times New Roman"/>
          <w:color w:val="FF0000"/>
          <w:lang w:val="en-GB"/>
        </w:rPr>
        <w:t xml:space="preserve">relaxation techniques, </w:t>
      </w:r>
      <w:r w:rsidRPr="002B3C0F">
        <w:rPr>
          <w:rFonts w:cs="Times New Roman"/>
          <w:color w:val="FF0000"/>
          <w:lang w:val="en-GB"/>
        </w:rPr>
        <w:t>behavioural experiments</w:t>
      </w:r>
      <w:r w:rsidR="00B21C27">
        <w:rPr>
          <w:rFonts w:cs="Times New Roman"/>
          <w:color w:val="FF0000"/>
          <w:lang w:val="en-GB"/>
        </w:rPr>
        <w:t xml:space="preserve"> to challenge negative metacognitions about </w:t>
      </w:r>
      <w:r w:rsidR="00A07AC3">
        <w:rPr>
          <w:rFonts w:cs="Times New Roman"/>
          <w:color w:val="FF0000"/>
          <w:lang w:val="en-GB"/>
        </w:rPr>
        <w:t xml:space="preserve">the </w:t>
      </w:r>
      <w:r w:rsidR="00B21C27">
        <w:rPr>
          <w:rFonts w:cs="Times New Roman"/>
          <w:color w:val="FF0000"/>
          <w:lang w:val="en-GB"/>
        </w:rPr>
        <w:t>harmful effects/uncontrollability of worry and positive metacognitions about the advantages of worry</w:t>
      </w:r>
      <w:r w:rsidRPr="002B3C0F">
        <w:rPr>
          <w:rFonts w:cs="Times New Roman"/>
          <w:color w:val="FF0000"/>
          <w:lang w:val="en-GB"/>
        </w:rPr>
        <w:t xml:space="preserve">). Intervention on anxiety </w:t>
      </w:r>
      <w:r w:rsidR="00245BC3">
        <w:rPr>
          <w:rFonts w:cs="Times New Roman"/>
          <w:color w:val="FF0000"/>
          <w:lang w:val="en-GB"/>
        </w:rPr>
        <w:t xml:space="preserve">and social skills </w:t>
      </w:r>
      <w:r w:rsidRPr="002B3C0F">
        <w:rPr>
          <w:rFonts w:cs="Times New Roman"/>
          <w:color w:val="FF0000"/>
          <w:lang w:val="en-GB"/>
        </w:rPr>
        <w:t>integrate</w:t>
      </w:r>
      <w:r w:rsidR="00245BC3">
        <w:rPr>
          <w:rFonts w:cs="Times New Roman"/>
          <w:color w:val="FF0000"/>
          <w:lang w:val="en-GB"/>
        </w:rPr>
        <w:t>d</w:t>
      </w:r>
      <w:r w:rsidRPr="002B3C0F">
        <w:rPr>
          <w:rFonts w:cs="Times New Roman"/>
          <w:color w:val="FF0000"/>
          <w:lang w:val="en-GB"/>
        </w:rPr>
        <w:t xml:space="preserve"> principles of assertiveness training, target</w:t>
      </w:r>
      <w:r w:rsidR="002649EF">
        <w:rPr>
          <w:rFonts w:cs="Times New Roman"/>
          <w:color w:val="FF0000"/>
          <w:lang w:val="en-GB"/>
        </w:rPr>
        <w:t>ed</w:t>
      </w:r>
      <w:r w:rsidRPr="002B3C0F">
        <w:rPr>
          <w:rFonts w:cs="Times New Roman"/>
          <w:color w:val="FF0000"/>
          <w:lang w:val="en-GB"/>
        </w:rPr>
        <w:t xml:space="preserve"> self-estee</w:t>
      </w:r>
      <w:r w:rsidR="00E8346C">
        <w:rPr>
          <w:rFonts w:cs="Times New Roman"/>
          <w:color w:val="FF0000"/>
          <w:lang w:val="en-GB"/>
        </w:rPr>
        <w:t>m</w:t>
      </w:r>
      <w:r w:rsidRPr="002B3C0F">
        <w:rPr>
          <w:rFonts w:cs="Times New Roman"/>
          <w:color w:val="FF0000"/>
          <w:lang w:val="en-GB"/>
        </w:rPr>
        <w:t xml:space="preserve"> by role-playing </w:t>
      </w:r>
      <w:r w:rsidR="002649EF">
        <w:rPr>
          <w:rFonts w:cs="Times New Roman"/>
          <w:color w:val="FF0000"/>
          <w:lang w:val="en-GB"/>
        </w:rPr>
        <w:t xml:space="preserve">exercises </w:t>
      </w:r>
      <w:r w:rsidRPr="002B3C0F">
        <w:rPr>
          <w:rFonts w:cs="Times New Roman"/>
          <w:color w:val="FF0000"/>
          <w:lang w:val="en-GB"/>
        </w:rPr>
        <w:t>and in-</w:t>
      </w:r>
      <w:r w:rsidR="002649EF">
        <w:rPr>
          <w:rFonts w:cs="Times New Roman"/>
          <w:color w:val="FF0000"/>
          <w:lang w:val="en-GB"/>
        </w:rPr>
        <w:t>/out-</w:t>
      </w:r>
      <w:r w:rsidRPr="002B3C0F">
        <w:rPr>
          <w:rFonts w:cs="Times New Roman"/>
          <w:color w:val="FF0000"/>
          <w:lang w:val="en-GB"/>
        </w:rPr>
        <w:t xml:space="preserve">session exposure. </w:t>
      </w:r>
    </w:p>
    <w:p w14:paraId="137F6649" w14:textId="107A8D50" w:rsidR="0049119B" w:rsidRPr="002B3C0F" w:rsidRDefault="0049119B" w:rsidP="0094068E">
      <w:pPr>
        <w:spacing w:line="480" w:lineRule="auto"/>
        <w:jc w:val="both"/>
        <w:rPr>
          <w:rFonts w:cs="Times New Roman"/>
          <w:color w:val="FF0000"/>
          <w:lang w:val="en-GB"/>
        </w:rPr>
      </w:pPr>
      <w:r w:rsidRPr="002B3C0F">
        <w:rPr>
          <w:rFonts w:cs="Times New Roman"/>
          <w:color w:val="FF0000"/>
          <w:lang w:val="en-GB"/>
        </w:rPr>
        <w:t xml:space="preserve">At the end of the therapeutic course, a relapse prevention module </w:t>
      </w:r>
      <w:r w:rsidR="002649EF">
        <w:rPr>
          <w:rFonts w:cs="Times New Roman"/>
          <w:color w:val="FF0000"/>
          <w:lang w:val="en-GB"/>
        </w:rPr>
        <w:t>wa</w:t>
      </w:r>
      <w:r w:rsidRPr="002B3C0F">
        <w:rPr>
          <w:rFonts w:cs="Times New Roman"/>
          <w:color w:val="FF0000"/>
          <w:lang w:val="en-GB"/>
        </w:rPr>
        <w:t xml:space="preserve">s dedicated to the identification of early warning signs of relapse. </w:t>
      </w:r>
      <w:r w:rsidR="002649EF">
        <w:rPr>
          <w:rFonts w:cs="Times New Roman"/>
          <w:color w:val="FF0000"/>
          <w:lang w:val="en-GB"/>
        </w:rPr>
        <w:t>D</w:t>
      </w:r>
      <w:r w:rsidR="002649EF" w:rsidRPr="002B3C0F">
        <w:rPr>
          <w:rFonts w:cs="Times New Roman"/>
          <w:color w:val="FF0000"/>
          <w:lang w:val="en-GB"/>
        </w:rPr>
        <w:t>uring  all  the  treatment  course</w:t>
      </w:r>
      <w:r w:rsidR="002649EF">
        <w:rPr>
          <w:rFonts w:cs="Times New Roman"/>
          <w:color w:val="FF0000"/>
          <w:lang w:val="en-GB"/>
        </w:rPr>
        <w:t>, b</w:t>
      </w:r>
      <w:r w:rsidRPr="002B3C0F">
        <w:rPr>
          <w:rFonts w:cs="Times New Roman"/>
          <w:color w:val="FF0000"/>
          <w:lang w:val="en-GB"/>
        </w:rPr>
        <w:t xml:space="preserve">etween-session homework tasks </w:t>
      </w:r>
      <w:r w:rsidR="002649EF">
        <w:rPr>
          <w:rFonts w:cs="Times New Roman"/>
          <w:color w:val="FF0000"/>
          <w:lang w:val="en-GB"/>
        </w:rPr>
        <w:t>we</w:t>
      </w:r>
      <w:r w:rsidRPr="002B3C0F">
        <w:rPr>
          <w:rFonts w:cs="Times New Roman"/>
          <w:color w:val="FF0000"/>
          <w:lang w:val="en-GB"/>
        </w:rPr>
        <w:t xml:space="preserve">re planned. </w:t>
      </w:r>
    </w:p>
    <w:p w14:paraId="22B128D2" w14:textId="77777777" w:rsidR="00BB385E" w:rsidRPr="00BB385E" w:rsidRDefault="00BB385E" w:rsidP="0094068E">
      <w:pPr>
        <w:widowControl/>
        <w:suppressAutoHyphens w:val="0"/>
        <w:spacing w:line="480" w:lineRule="auto"/>
        <w:jc w:val="both"/>
        <w:rPr>
          <w:rFonts w:eastAsia="Times New Roman" w:cs="Times New Roman"/>
          <w:kern w:val="0"/>
          <w:lang w:val="en-GB" w:eastAsia="it-IT" w:bidi="ar-SA"/>
        </w:rPr>
      </w:pPr>
    </w:p>
    <w:p w14:paraId="0177CBD2" w14:textId="77777777" w:rsidR="006D4386" w:rsidRDefault="00FE2AFF"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2.9.</w:t>
      </w:r>
      <w:r w:rsidR="006D4386">
        <w:rPr>
          <w:rFonts w:eastAsia="Times New Roman" w:cs="Times New Roman"/>
          <w:i/>
          <w:kern w:val="0"/>
          <w:lang w:val="en-GB" w:eastAsia="it-IT" w:bidi="ar-SA"/>
        </w:rPr>
        <w:t>Control condition</w:t>
      </w:r>
    </w:p>
    <w:p w14:paraId="6BD2EE5C" w14:textId="5539E255" w:rsidR="006D4386" w:rsidRDefault="006D4386"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 xml:space="preserve">Control condition included 30 weekly individual supportive sessions, consisting of identification of </w:t>
      </w:r>
      <w:r w:rsidR="00BA314E">
        <w:rPr>
          <w:rFonts w:eastAsiaTheme="minorHAnsi" w:cs="Times New Roman"/>
          <w:kern w:val="0"/>
          <w:lang w:val="en-GB" w:eastAsia="en-US" w:bidi="ar-SA"/>
        </w:rPr>
        <w:t xml:space="preserve">the </w:t>
      </w:r>
      <w:r>
        <w:rPr>
          <w:rFonts w:eastAsiaTheme="minorHAnsi" w:cs="Times New Roman"/>
          <w:kern w:val="0"/>
          <w:lang w:val="en-GB" w:eastAsia="en-US" w:bidi="ar-SA"/>
        </w:rPr>
        <w:t>needs of the participant, validating, empathetic listening and confrontation (i.e</w:t>
      </w:r>
      <w:r w:rsidR="005111C2">
        <w:rPr>
          <w:rFonts w:eastAsiaTheme="minorHAnsi" w:cs="Times New Roman"/>
          <w:kern w:val="0"/>
          <w:lang w:val="en-GB" w:eastAsia="en-US" w:bidi="ar-SA"/>
        </w:rPr>
        <w:t>.</w:t>
      </w:r>
      <w:r>
        <w:rPr>
          <w:rFonts w:eastAsiaTheme="minorHAnsi" w:cs="Times New Roman"/>
          <w:kern w:val="0"/>
          <w:lang w:val="en-GB" w:eastAsia="en-US" w:bidi="ar-SA"/>
        </w:rPr>
        <w:t xml:space="preserve">, paraphrasing what </w:t>
      </w:r>
      <w:r w:rsidR="00E67C53">
        <w:rPr>
          <w:rFonts w:eastAsiaTheme="minorHAnsi" w:cs="Times New Roman"/>
          <w:kern w:val="0"/>
          <w:lang w:val="en-GB" w:eastAsia="en-US" w:bidi="ar-SA"/>
        </w:rPr>
        <w:t>he/she</w:t>
      </w:r>
      <w:r>
        <w:rPr>
          <w:rFonts w:eastAsiaTheme="minorHAnsi" w:cs="Times New Roman"/>
          <w:kern w:val="0"/>
          <w:lang w:val="en-GB" w:eastAsia="en-US" w:bidi="ar-SA"/>
        </w:rPr>
        <w:t xml:space="preserve"> was telling)</w:t>
      </w:r>
      <w:r w:rsidR="00E67C53">
        <w:rPr>
          <w:rFonts w:eastAsiaTheme="minorHAnsi" w:cs="Times New Roman"/>
          <w:kern w:val="0"/>
          <w:lang w:val="en-GB" w:eastAsia="en-US" w:bidi="ar-SA"/>
        </w:rPr>
        <w:t xml:space="preserve"> </w:t>
      </w:r>
      <w:r>
        <w:rPr>
          <w:rFonts w:eastAsiaTheme="minorHAnsi" w:cs="Times New Roman"/>
          <w:kern w:val="0"/>
          <w:lang w:val="en-GB" w:eastAsia="en-US" w:bidi="ar-SA"/>
        </w:rPr>
        <w:t>without CBT techniques/exercises for psychotic-like experiences and affective symptoms. Supportive sessions were delivered by clinical psychologists.</w:t>
      </w:r>
    </w:p>
    <w:p w14:paraId="160F2CAC" w14:textId="77777777" w:rsidR="006D4386" w:rsidRDefault="006D4386" w:rsidP="00C2636F">
      <w:pPr>
        <w:widowControl/>
        <w:suppressAutoHyphens w:val="0"/>
        <w:spacing w:line="480" w:lineRule="auto"/>
        <w:jc w:val="both"/>
        <w:rPr>
          <w:rFonts w:eastAsia="Times New Roman" w:cs="Times New Roman"/>
          <w:i/>
          <w:kern w:val="0"/>
          <w:lang w:val="en-GB" w:eastAsia="it-IT" w:bidi="ar-SA"/>
        </w:rPr>
      </w:pPr>
    </w:p>
    <w:p w14:paraId="5F317B0E" w14:textId="77777777" w:rsidR="00BB385E" w:rsidRPr="00BB385E" w:rsidRDefault="006D4386" w:rsidP="00C2636F">
      <w:pPr>
        <w:widowControl/>
        <w:suppressAutoHyphens w:val="0"/>
        <w:spacing w:line="480" w:lineRule="auto"/>
        <w:jc w:val="both"/>
        <w:rPr>
          <w:rFonts w:eastAsia="Times New Roman" w:cs="Times New Roman"/>
          <w:i/>
          <w:kern w:val="0"/>
          <w:lang w:val="en-GB" w:eastAsia="it-IT" w:bidi="ar-SA"/>
        </w:rPr>
      </w:pPr>
      <w:r>
        <w:rPr>
          <w:rFonts w:eastAsia="Times New Roman" w:cs="Times New Roman"/>
          <w:i/>
          <w:kern w:val="0"/>
          <w:lang w:val="en-GB" w:eastAsia="it-IT" w:bidi="ar-SA"/>
        </w:rPr>
        <w:t>2.10.</w:t>
      </w:r>
      <w:r w:rsidR="00BB385E" w:rsidRPr="00BB385E">
        <w:rPr>
          <w:rFonts w:eastAsia="Times New Roman" w:cs="Times New Roman"/>
          <w:i/>
          <w:kern w:val="0"/>
          <w:lang w:val="en-GB" w:eastAsia="it-IT" w:bidi="ar-SA"/>
        </w:rPr>
        <w:t>Data analysis</w:t>
      </w:r>
    </w:p>
    <w:p w14:paraId="27CEB354" w14:textId="77777777" w:rsidR="001755A6" w:rsidRDefault="00BB385E" w:rsidP="00C2636F">
      <w:pPr>
        <w:widowControl/>
        <w:suppressAutoHyphens w:val="0"/>
        <w:spacing w:line="480" w:lineRule="auto"/>
        <w:jc w:val="both"/>
        <w:rPr>
          <w:rFonts w:eastAsia="Times New Roman" w:cs="Times New Roman"/>
          <w:kern w:val="0"/>
          <w:lang w:val="en-GB" w:eastAsia="it-IT" w:bidi="ar-SA"/>
        </w:rPr>
      </w:pPr>
      <w:r w:rsidRPr="00BB385E">
        <w:rPr>
          <w:rFonts w:eastAsia="Times New Roman" w:cs="Times New Roman"/>
          <w:kern w:val="0"/>
          <w:lang w:val="en-GB" w:eastAsia="it-IT" w:bidi="ar-SA"/>
        </w:rPr>
        <w:t xml:space="preserve">Comparisons between CBT and control </w:t>
      </w:r>
      <w:r w:rsidR="007579E4">
        <w:rPr>
          <w:rFonts w:eastAsia="Times New Roman" w:cs="Times New Roman"/>
          <w:kern w:val="0"/>
          <w:lang w:val="en-GB" w:eastAsia="it-IT" w:bidi="ar-SA"/>
        </w:rPr>
        <w:t xml:space="preserve">condition </w:t>
      </w:r>
      <w:r w:rsidRPr="00BB385E">
        <w:rPr>
          <w:rFonts w:eastAsia="Times New Roman" w:cs="Times New Roman"/>
          <w:kern w:val="0"/>
          <w:lang w:val="en-GB" w:eastAsia="it-IT" w:bidi="ar-SA"/>
        </w:rPr>
        <w:t>on baseline demographic</w:t>
      </w:r>
      <w:r w:rsidR="00ED60BA">
        <w:rPr>
          <w:rFonts w:eastAsia="Times New Roman" w:cs="Times New Roman"/>
          <w:kern w:val="0"/>
          <w:lang w:val="en-GB" w:eastAsia="it-IT" w:bidi="ar-SA"/>
        </w:rPr>
        <w:t>/</w:t>
      </w:r>
      <w:r w:rsidRPr="00BB385E">
        <w:rPr>
          <w:rFonts w:eastAsia="Times New Roman" w:cs="Times New Roman"/>
          <w:kern w:val="0"/>
          <w:lang w:val="en-GB" w:eastAsia="it-IT" w:bidi="ar-SA"/>
        </w:rPr>
        <w:t xml:space="preserve">clinical characteristics </w:t>
      </w:r>
      <w:r w:rsidR="007579E4">
        <w:rPr>
          <w:rFonts w:eastAsia="Times New Roman" w:cs="Times New Roman"/>
          <w:kern w:val="0"/>
          <w:lang w:val="en-GB" w:eastAsia="it-IT" w:bidi="ar-SA"/>
        </w:rPr>
        <w:t xml:space="preserve">of the participants </w:t>
      </w:r>
      <w:r w:rsidRPr="00BB385E">
        <w:rPr>
          <w:rFonts w:eastAsia="Times New Roman" w:cs="Times New Roman"/>
          <w:kern w:val="0"/>
          <w:lang w:val="en-GB" w:eastAsia="it-IT" w:bidi="ar-SA"/>
        </w:rPr>
        <w:t>were conducted through ANOVA or non-parametric statistics.</w:t>
      </w:r>
      <w:r w:rsidR="0022432C">
        <w:rPr>
          <w:rFonts w:eastAsia="Times New Roman" w:cs="Times New Roman"/>
          <w:kern w:val="0"/>
          <w:lang w:val="en-GB" w:eastAsia="it-IT" w:bidi="ar-SA"/>
        </w:rPr>
        <w:t xml:space="preserve"> </w:t>
      </w:r>
    </w:p>
    <w:p w14:paraId="084AA740" w14:textId="5CFA4D6F" w:rsidR="00BB385E" w:rsidRPr="00BB385E" w:rsidRDefault="00C6259A" w:rsidP="00C2636F">
      <w:pPr>
        <w:widowControl/>
        <w:suppressAutoHyphens w:val="0"/>
        <w:spacing w:line="480" w:lineRule="auto"/>
        <w:jc w:val="both"/>
        <w:rPr>
          <w:rFonts w:eastAsia="Times New Roman" w:cs="Times New Roman"/>
          <w:kern w:val="0"/>
          <w:lang w:val="en-GB" w:eastAsia="it-IT" w:bidi="ar-SA"/>
        </w:rPr>
      </w:pPr>
      <w:r>
        <w:rPr>
          <w:rFonts w:eastAsia="Times New Roman" w:cs="Times New Roman"/>
          <w:kern w:val="0"/>
          <w:lang w:val="en-GB" w:eastAsia="it-IT" w:bidi="ar-SA"/>
        </w:rPr>
        <w:lastRenderedPageBreak/>
        <w:t>Transition</w:t>
      </w:r>
      <w:r w:rsidR="00BB385E" w:rsidRPr="00BB385E">
        <w:rPr>
          <w:rFonts w:eastAsia="Times New Roman" w:cs="Times New Roman"/>
          <w:kern w:val="0"/>
          <w:lang w:val="en-GB" w:eastAsia="it-IT" w:bidi="ar-SA"/>
        </w:rPr>
        <w:t xml:space="preserve"> outcome was analysed using Kaplan-Meier survival statistics. Participants lost to follow-up were coded conservatively as non-converters</w:t>
      </w:r>
      <w:r w:rsidR="00C17136">
        <w:rPr>
          <w:rFonts w:eastAsia="Times New Roman" w:cs="Times New Roman"/>
          <w:kern w:val="0"/>
          <w:lang w:val="en-GB" w:eastAsia="it-IT" w:bidi="ar-SA"/>
        </w:rPr>
        <w:t xml:space="preserve"> </w:t>
      </w:r>
      <w:r w:rsidR="00C17136" w:rsidRPr="00C17136">
        <w:rPr>
          <w:rFonts w:eastAsia="Times New Roman" w:cs="Times New Roman"/>
          <w:color w:val="FF0000"/>
          <w:kern w:val="0"/>
          <w:lang w:val="en-GB" w:eastAsia="it-IT" w:bidi="ar-SA"/>
        </w:rPr>
        <w:t xml:space="preserve">(i.e., </w:t>
      </w:r>
      <w:bookmarkStart w:id="3" w:name="_Hlk19913508"/>
      <w:r w:rsidR="00C17136" w:rsidRPr="00C17136">
        <w:rPr>
          <w:rFonts w:eastAsia="Times New Roman" w:cs="Times New Roman"/>
          <w:color w:val="FF0000"/>
          <w:kern w:val="0"/>
          <w:lang w:val="en-GB" w:eastAsia="it-IT" w:bidi="ar-SA"/>
        </w:rPr>
        <w:t>individuals who did not develop a first episode of psychosis</w:t>
      </w:r>
      <w:r w:rsidR="00BE3656">
        <w:rPr>
          <w:rFonts w:eastAsia="Times New Roman" w:cs="Times New Roman"/>
          <w:color w:val="FF0000"/>
          <w:kern w:val="0"/>
          <w:lang w:val="en-GB" w:eastAsia="it-IT" w:bidi="ar-SA"/>
        </w:rPr>
        <w:t>/bipolar disorder</w:t>
      </w:r>
      <w:r w:rsidR="0025352A">
        <w:rPr>
          <w:rFonts w:eastAsia="Times New Roman" w:cs="Times New Roman"/>
          <w:color w:val="FF0000"/>
          <w:kern w:val="0"/>
          <w:lang w:val="en-GB" w:eastAsia="it-IT" w:bidi="ar-SA"/>
        </w:rPr>
        <w:t xml:space="preserve"> during the full study duration</w:t>
      </w:r>
      <w:r w:rsidR="00C17136" w:rsidRPr="00C17136">
        <w:rPr>
          <w:rFonts w:eastAsia="Times New Roman" w:cs="Times New Roman"/>
          <w:color w:val="FF0000"/>
          <w:kern w:val="0"/>
          <w:lang w:val="en-GB" w:eastAsia="it-IT" w:bidi="ar-SA"/>
        </w:rPr>
        <w:t>)</w:t>
      </w:r>
      <w:r w:rsidR="00BB385E" w:rsidRPr="00C17136">
        <w:rPr>
          <w:rFonts w:eastAsia="Times New Roman" w:cs="Times New Roman"/>
          <w:color w:val="FF0000"/>
          <w:kern w:val="0"/>
          <w:lang w:val="en-GB" w:eastAsia="it-IT" w:bidi="ar-SA"/>
        </w:rPr>
        <w:t xml:space="preserve">. </w:t>
      </w:r>
      <w:bookmarkEnd w:id="3"/>
      <w:r w:rsidR="00BB385E" w:rsidRPr="00BB385E">
        <w:rPr>
          <w:rFonts w:eastAsia="Times New Roman" w:cs="Times New Roman"/>
          <w:kern w:val="0"/>
          <w:lang w:val="en-GB" w:eastAsia="it-IT" w:bidi="ar-SA"/>
        </w:rPr>
        <w:t xml:space="preserve">Survival curves were compared using log-rank test. </w:t>
      </w:r>
    </w:p>
    <w:p w14:paraId="32FEE997" w14:textId="7249A901" w:rsidR="00BB385E" w:rsidRPr="00BB385E" w:rsidRDefault="00751C8B" w:rsidP="00C2636F">
      <w:pPr>
        <w:widowControl/>
        <w:suppressAutoHyphens w:val="0"/>
        <w:spacing w:line="480" w:lineRule="auto"/>
        <w:jc w:val="both"/>
        <w:rPr>
          <w:rFonts w:eastAsia="Times New Roman" w:cs="Times New Roman"/>
          <w:kern w:val="0"/>
          <w:lang w:val="en-GB" w:eastAsia="it-IT" w:bidi="ar-SA"/>
        </w:rPr>
      </w:pPr>
      <w:r w:rsidRPr="00751C8B">
        <w:rPr>
          <w:rFonts w:eastAsia="Times New Roman" w:cs="Times New Roman"/>
          <w:kern w:val="0"/>
          <w:lang w:val="en-GB" w:eastAsia="it-IT" w:bidi="ar-SA"/>
        </w:rPr>
        <w:t xml:space="preserve">Data at post-treatment and follow-up </w:t>
      </w:r>
      <w:r>
        <w:rPr>
          <w:rFonts w:eastAsia="Times New Roman" w:cs="Times New Roman"/>
          <w:kern w:val="0"/>
          <w:lang w:val="en-GB" w:eastAsia="it-IT" w:bidi="ar-SA"/>
        </w:rPr>
        <w:t xml:space="preserve">on </w:t>
      </w:r>
      <w:r w:rsidR="00C6259A">
        <w:rPr>
          <w:rFonts w:eastAsia="Times New Roman" w:cs="Times New Roman"/>
          <w:kern w:val="0"/>
          <w:lang w:val="en-GB" w:eastAsia="it-IT" w:bidi="ar-SA"/>
        </w:rPr>
        <w:t>affective</w:t>
      </w:r>
      <w:r>
        <w:rPr>
          <w:rFonts w:eastAsia="Times New Roman" w:cs="Times New Roman"/>
          <w:kern w:val="0"/>
          <w:lang w:val="en-GB" w:eastAsia="it-IT" w:bidi="ar-SA"/>
        </w:rPr>
        <w:t xml:space="preserve"> outcomes </w:t>
      </w:r>
      <w:r w:rsidRPr="00751C8B">
        <w:rPr>
          <w:rFonts w:eastAsia="Times New Roman" w:cs="Times New Roman"/>
          <w:kern w:val="0"/>
          <w:lang w:val="en-GB" w:eastAsia="it-IT" w:bidi="ar-SA"/>
        </w:rPr>
        <w:t xml:space="preserve">were analysed using </w:t>
      </w:r>
      <w:r w:rsidR="002B7A10">
        <w:rPr>
          <w:rFonts w:eastAsia="Times New Roman" w:cs="Times New Roman"/>
          <w:kern w:val="0"/>
          <w:lang w:val="en-GB" w:eastAsia="it-IT" w:bidi="ar-SA"/>
        </w:rPr>
        <w:t>intention-to-treat</w:t>
      </w:r>
      <w:r w:rsidRPr="00751C8B">
        <w:rPr>
          <w:rFonts w:eastAsia="Times New Roman" w:cs="Times New Roman"/>
          <w:kern w:val="0"/>
          <w:lang w:val="en-GB" w:eastAsia="it-IT" w:bidi="ar-SA"/>
        </w:rPr>
        <w:t xml:space="preserve"> approach with the last observation carr</w:t>
      </w:r>
      <w:r w:rsidR="005D66D1">
        <w:rPr>
          <w:rFonts w:eastAsia="Times New Roman" w:cs="Times New Roman"/>
          <w:kern w:val="0"/>
          <w:lang w:val="en-GB" w:eastAsia="it-IT" w:bidi="ar-SA"/>
        </w:rPr>
        <w:t>ied</w:t>
      </w:r>
      <w:r w:rsidRPr="00751C8B">
        <w:rPr>
          <w:rFonts w:eastAsia="Times New Roman" w:cs="Times New Roman"/>
          <w:kern w:val="0"/>
          <w:lang w:val="en-GB" w:eastAsia="it-IT" w:bidi="ar-SA"/>
        </w:rPr>
        <w:t xml:space="preserve">-forward technique. </w:t>
      </w:r>
      <w:r w:rsidR="00140DA7">
        <w:rPr>
          <w:rFonts w:eastAsia="Times New Roman" w:cs="Times New Roman"/>
          <w:kern w:val="0"/>
          <w:lang w:val="en-GB" w:eastAsia="it-IT" w:bidi="ar-SA"/>
        </w:rPr>
        <w:t>Analyses on</w:t>
      </w:r>
      <w:r w:rsidR="00BB385E" w:rsidRPr="00BB385E">
        <w:rPr>
          <w:rFonts w:eastAsia="Times New Roman" w:cs="Times New Roman"/>
          <w:kern w:val="0"/>
          <w:lang w:val="en-GB" w:eastAsia="it-IT" w:bidi="ar-SA"/>
        </w:rPr>
        <w:t xml:space="preserve"> </w:t>
      </w:r>
      <w:r w:rsidR="00C6259A">
        <w:rPr>
          <w:rFonts w:eastAsia="Times New Roman" w:cs="Times New Roman"/>
          <w:kern w:val="0"/>
          <w:lang w:val="en-GB" w:eastAsia="it-IT" w:bidi="ar-SA"/>
        </w:rPr>
        <w:t>affective</w:t>
      </w:r>
      <w:r w:rsidR="00BB385E" w:rsidRPr="00BB385E">
        <w:rPr>
          <w:rFonts w:eastAsia="Times New Roman" w:cs="Times New Roman"/>
          <w:kern w:val="0"/>
          <w:lang w:val="en-GB" w:eastAsia="it-IT" w:bidi="ar-SA"/>
        </w:rPr>
        <w:t xml:space="preserve"> outcomes were conducted</w:t>
      </w:r>
      <w:r w:rsidR="00140DA7">
        <w:rPr>
          <w:rFonts w:eastAsia="Times New Roman" w:cs="Times New Roman"/>
          <w:kern w:val="0"/>
          <w:lang w:val="en-GB" w:eastAsia="it-IT" w:bidi="ar-SA"/>
        </w:rPr>
        <w:t xml:space="preserve"> on</w:t>
      </w:r>
      <w:r w:rsidR="00BB385E" w:rsidRPr="00BB385E">
        <w:rPr>
          <w:rFonts w:eastAsia="Times New Roman" w:cs="Times New Roman"/>
          <w:kern w:val="0"/>
          <w:lang w:val="en-GB" w:eastAsia="it-IT" w:bidi="ar-SA"/>
        </w:rPr>
        <w:t xml:space="preserve"> the participants who did not make transition to psychosis during the </w:t>
      </w:r>
      <w:r w:rsidR="00ED60BA">
        <w:rPr>
          <w:rFonts w:eastAsia="Times New Roman" w:cs="Times New Roman"/>
          <w:kern w:val="0"/>
          <w:lang w:val="en-GB" w:eastAsia="it-IT" w:bidi="ar-SA"/>
        </w:rPr>
        <w:t>trial</w:t>
      </w:r>
      <w:r w:rsidR="00BB385E" w:rsidRPr="00BB385E">
        <w:rPr>
          <w:rFonts w:eastAsia="Times New Roman" w:cs="Times New Roman"/>
          <w:kern w:val="0"/>
          <w:lang w:val="en-GB" w:eastAsia="it-IT" w:bidi="ar-SA"/>
        </w:rPr>
        <w:t xml:space="preserve"> period. These analyses cannot be done by linear mixed-modelling analysis because the mis</w:t>
      </w:r>
      <w:r w:rsidR="00140DA7">
        <w:rPr>
          <w:rFonts w:eastAsia="Times New Roman" w:cs="Times New Roman"/>
          <w:kern w:val="0"/>
          <w:lang w:val="en-GB" w:eastAsia="it-IT" w:bidi="ar-SA"/>
        </w:rPr>
        <w:t>sing values after a transition we</w:t>
      </w:r>
      <w:r w:rsidR="00BB385E" w:rsidRPr="00BB385E">
        <w:rPr>
          <w:rFonts w:eastAsia="Times New Roman" w:cs="Times New Roman"/>
          <w:kern w:val="0"/>
          <w:lang w:val="en-GB" w:eastAsia="it-IT" w:bidi="ar-SA"/>
        </w:rPr>
        <w:t>re not random: in the control group, a higher number of participants developed a psychosis episode as compared as the</w:t>
      </w:r>
      <w:r w:rsidR="00140DA7">
        <w:rPr>
          <w:rFonts w:eastAsia="Times New Roman" w:cs="Times New Roman"/>
          <w:kern w:val="0"/>
          <w:lang w:val="en-GB" w:eastAsia="it-IT" w:bidi="ar-SA"/>
        </w:rPr>
        <w:t xml:space="preserve"> those in</w:t>
      </w:r>
      <w:r w:rsidR="00BB385E" w:rsidRPr="00BB385E">
        <w:rPr>
          <w:rFonts w:eastAsia="Times New Roman" w:cs="Times New Roman"/>
          <w:kern w:val="0"/>
          <w:lang w:val="en-GB" w:eastAsia="it-IT" w:bidi="ar-SA"/>
        </w:rPr>
        <w:t xml:space="preserve"> CBT. Chi square linear-by-linear test was performed to assess </w:t>
      </w:r>
      <w:r w:rsidR="004C53DA">
        <w:rPr>
          <w:rFonts w:eastAsia="Times New Roman" w:cs="Times New Roman"/>
          <w:kern w:val="0"/>
          <w:lang w:val="en-GB" w:eastAsia="it-IT" w:bidi="ar-SA"/>
        </w:rPr>
        <w:t>remission on affective</w:t>
      </w:r>
      <w:r w:rsidR="00BB385E" w:rsidRPr="00BB385E">
        <w:rPr>
          <w:rFonts w:eastAsia="Times New Roman" w:cs="Times New Roman"/>
          <w:kern w:val="0"/>
          <w:lang w:val="en-GB" w:eastAsia="it-IT" w:bidi="ar-SA"/>
        </w:rPr>
        <w:t xml:space="preserve"> outcomes. Numbers needed to treat</w:t>
      </w:r>
      <w:r w:rsidR="00270E4C">
        <w:rPr>
          <w:rFonts w:eastAsia="Times New Roman" w:cs="Times New Roman"/>
          <w:kern w:val="0"/>
          <w:lang w:val="en-GB" w:eastAsia="it-IT" w:bidi="ar-SA"/>
        </w:rPr>
        <w:t xml:space="preserve"> </w:t>
      </w:r>
      <w:r w:rsidR="00BB385E" w:rsidRPr="00BB385E">
        <w:rPr>
          <w:rFonts w:eastAsia="Times New Roman" w:cs="Times New Roman"/>
          <w:kern w:val="0"/>
          <w:lang w:val="en-GB" w:eastAsia="it-IT" w:bidi="ar-SA"/>
        </w:rPr>
        <w:t xml:space="preserve">were calculated for prevention of transition. Statistical analyses were conducted </w:t>
      </w:r>
      <w:r w:rsidR="00ED60BA">
        <w:rPr>
          <w:rFonts w:eastAsia="Times New Roman" w:cs="Times New Roman"/>
          <w:kern w:val="0"/>
          <w:lang w:val="en-GB" w:eastAsia="it-IT" w:bidi="ar-SA"/>
        </w:rPr>
        <w:t>through</w:t>
      </w:r>
      <w:r w:rsidR="00BB385E" w:rsidRPr="00BB385E">
        <w:rPr>
          <w:rFonts w:eastAsia="Times New Roman" w:cs="Times New Roman"/>
          <w:kern w:val="0"/>
          <w:lang w:val="en-GB" w:eastAsia="it-IT" w:bidi="ar-SA"/>
        </w:rPr>
        <w:t xml:space="preserve"> </w:t>
      </w:r>
      <w:r w:rsidR="00D53B9D">
        <w:rPr>
          <w:rFonts w:eastAsia="Times New Roman" w:cs="Times New Roman"/>
          <w:kern w:val="0"/>
          <w:lang w:val="en-GB" w:eastAsia="it-IT" w:bidi="ar-SA"/>
        </w:rPr>
        <w:t>SPSS</w:t>
      </w:r>
      <w:r w:rsidR="00BB385E" w:rsidRPr="00BB385E">
        <w:rPr>
          <w:rFonts w:eastAsia="Times New Roman" w:cs="Times New Roman"/>
          <w:kern w:val="0"/>
          <w:lang w:val="en-GB" w:eastAsia="it-IT" w:bidi="ar-SA"/>
        </w:rPr>
        <w:t xml:space="preserve"> version 21.00</w:t>
      </w:r>
      <w:r w:rsidR="000A6DC6" w:rsidRPr="000A6DC6">
        <w:rPr>
          <w:rFonts w:eastAsia="Times New Roman" w:cs="Times New Roman"/>
          <w:kern w:val="0"/>
          <w:lang w:val="en-GB" w:eastAsia="it-IT" w:bidi="ar-SA"/>
        </w:rPr>
        <w:t xml:space="preserve"> </w:t>
      </w:r>
      <w:r w:rsidR="000A6DC6">
        <w:rPr>
          <w:rFonts w:eastAsia="Times New Roman" w:cs="Times New Roman"/>
          <w:kern w:val="0"/>
          <w:lang w:val="en-GB" w:eastAsia="it-IT" w:bidi="ar-SA"/>
        </w:rPr>
        <w:t xml:space="preserve">with </w:t>
      </w:r>
      <w:r w:rsidR="000A6DC6" w:rsidRPr="00BB385E">
        <w:rPr>
          <w:rFonts w:eastAsia="Times New Roman" w:cs="Times New Roman"/>
          <w:kern w:val="0"/>
          <w:lang w:val="en-GB" w:eastAsia="it-IT" w:bidi="ar-SA"/>
        </w:rPr>
        <w:t xml:space="preserve">significance set </w:t>
      </w:r>
      <w:r w:rsidR="000A6DC6">
        <w:rPr>
          <w:rFonts w:eastAsia="Times New Roman" w:cs="Times New Roman"/>
          <w:kern w:val="0"/>
          <w:lang w:val="en-GB" w:eastAsia="it-IT" w:bidi="ar-SA"/>
        </w:rPr>
        <w:t>at</w:t>
      </w:r>
      <w:r w:rsidR="000A6DC6" w:rsidRPr="00BB385E">
        <w:rPr>
          <w:rFonts w:eastAsia="Times New Roman" w:cs="Times New Roman"/>
          <w:kern w:val="0"/>
          <w:lang w:val="en-GB" w:eastAsia="it-IT" w:bidi="ar-SA"/>
        </w:rPr>
        <w:t xml:space="preserve"> </w:t>
      </w:r>
      <w:r w:rsidR="00594EDB">
        <w:rPr>
          <w:rFonts w:eastAsia="Times New Roman" w:cs="Times New Roman"/>
          <w:kern w:val="0"/>
          <w:lang w:val="en-GB" w:eastAsia="it-IT" w:bidi="ar-SA"/>
        </w:rPr>
        <w:t xml:space="preserve">a </w:t>
      </w:r>
      <w:r w:rsidR="000A6DC6" w:rsidRPr="00BB385E">
        <w:rPr>
          <w:rFonts w:eastAsia="Times New Roman" w:cs="Times New Roman"/>
          <w:kern w:val="0"/>
          <w:lang w:val="en-GB" w:eastAsia="it-IT" w:bidi="ar-SA"/>
        </w:rPr>
        <w:t xml:space="preserve">0.05 </w:t>
      </w:r>
      <w:r w:rsidR="000A6DC6" w:rsidRPr="00B26A20">
        <w:rPr>
          <w:rFonts w:eastAsia="Times New Roman" w:cs="Times New Roman"/>
          <w:i/>
          <w:iCs/>
          <w:kern w:val="0"/>
          <w:lang w:val="en-GB" w:eastAsia="it-IT" w:bidi="ar-SA"/>
        </w:rPr>
        <w:t>p</w:t>
      </w:r>
      <w:r w:rsidR="000A6DC6" w:rsidRPr="00BB385E">
        <w:rPr>
          <w:rFonts w:eastAsia="Times New Roman" w:cs="Times New Roman"/>
          <w:kern w:val="0"/>
          <w:lang w:val="en-GB" w:eastAsia="it-IT" w:bidi="ar-SA"/>
        </w:rPr>
        <w:t>-value</w:t>
      </w:r>
      <w:r w:rsidR="00BB385E" w:rsidRPr="00BB385E">
        <w:rPr>
          <w:rFonts w:eastAsia="Times New Roman" w:cs="Times New Roman"/>
          <w:kern w:val="0"/>
          <w:lang w:val="en-GB" w:eastAsia="it-IT" w:bidi="ar-SA"/>
        </w:rPr>
        <w:t xml:space="preserve">. </w:t>
      </w:r>
    </w:p>
    <w:p w14:paraId="4AA4CBA0" w14:textId="77777777" w:rsidR="002C31D8" w:rsidRDefault="002C31D8" w:rsidP="00C2636F">
      <w:pPr>
        <w:widowControl/>
        <w:suppressAutoHyphens w:val="0"/>
        <w:spacing w:line="480" w:lineRule="auto"/>
        <w:jc w:val="both"/>
        <w:rPr>
          <w:rFonts w:eastAsiaTheme="minorHAnsi" w:cs="Times New Roman"/>
          <w:b/>
          <w:kern w:val="0"/>
          <w:lang w:val="en-GB" w:eastAsia="en-US" w:bidi="ar-SA"/>
        </w:rPr>
      </w:pPr>
    </w:p>
    <w:p w14:paraId="2F249776" w14:textId="77777777" w:rsidR="00667602" w:rsidRPr="004B47C4" w:rsidRDefault="00FE2AFF" w:rsidP="00C2636F">
      <w:pPr>
        <w:widowControl/>
        <w:suppressAutoHyphens w:val="0"/>
        <w:spacing w:line="480" w:lineRule="auto"/>
        <w:jc w:val="both"/>
        <w:rPr>
          <w:rFonts w:eastAsiaTheme="minorHAnsi" w:cs="Times New Roman"/>
          <w:b/>
          <w:kern w:val="0"/>
          <w:lang w:val="en-GB" w:eastAsia="en-US" w:bidi="ar-SA"/>
        </w:rPr>
      </w:pPr>
      <w:r>
        <w:rPr>
          <w:rFonts w:eastAsiaTheme="minorHAnsi" w:cs="Times New Roman"/>
          <w:b/>
          <w:kern w:val="0"/>
          <w:lang w:val="en-GB" w:eastAsia="en-US" w:bidi="ar-SA"/>
        </w:rPr>
        <w:t>3.</w:t>
      </w:r>
      <w:r w:rsidR="00667602" w:rsidRPr="004473DB">
        <w:rPr>
          <w:rFonts w:eastAsiaTheme="minorHAnsi" w:cs="Times New Roman"/>
          <w:b/>
          <w:kern w:val="0"/>
          <w:lang w:val="en-GB" w:eastAsia="en-US" w:bidi="ar-SA"/>
        </w:rPr>
        <w:t>Results</w:t>
      </w:r>
    </w:p>
    <w:p w14:paraId="29D357A5" w14:textId="77777777" w:rsidR="00667602" w:rsidRPr="00667602"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3.1.</w:t>
      </w:r>
      <w:r w:rsidR="0022432C">
        <w:rPr>
          <w:rFonts w:eastAsiaTheme="minorHAnsi" w:cs="Times New Roman"/>
          <w:i/>
          <w:kern w:val="0"/>
          <w:lang w:val="en-GB" w:eastAsia="en-US" w:bidi="ar-SA"/>
        </w:rPr>
        <w:t>D</w:t>
      </w:r>
      <w:r w:rsidR="00667602" w:rsidRPr="00667602">
        <w:rPr>
          <w:rFonts w:eastAsiaTheme="minorHAnsi" w:cs="Times New Roman"/>
          <w:i/>
          <w:kern w:val="0"/>
          <w:lang w:val="en-GB" w:eastAsia="en-US" w:bidi="ar-SA"/>
        </w:rPr>
        <w:t>emographic</w:t>
      </w:r>
      <w:r w:rsidR="006827AD">
        <w:rPr>
          <w:rFonts w:eastAsiaTheme="minorHAnsi" w:cs="Times New Roman"/>
          <w:i/>
          <w:kern w:val="0"/>
          <w:lang w:val="en-GB" w:eastAsia="en-US" w:bidi="ar-SA"/>
        </w:rPr>
        <w:t>s</w:t>
      </w:r>
      <w:r w:rsidR="0022432C">
        <w:rPr>
          <w:rFonts w:eastAsiaTheme="minorHAnsi" w:cs="Times New Roman"/>
          <w:i/>
          <w:kern w:val="0"/>
          <w:lang w:val="en-GB" w:eastAsia="en-US" w:bidi="ar-SA"/>
        </w:rPr>
        <w:t xml:space="preserve"> </w:t>
      </w:r>
      <w:r w:rsidR="006827AD">
        <w:rPr>
          <w:rFonts w:eastAsiaTheme="minorHAnsi" w:cs="Times New Roman"/>
          <w:i/>
          <w:kern w:val="0"/>
          <w:lang w:val="en-GB" w:eastAsia="en-US" w:bidi="ar-SA"/>
        </w:rPr>
        <w:t xml:space="preserve">and baseline clinical </w:t>
      </w:r>
      <w:r w:rsidR="0022432C">
        <w:rPr>
          <w:rFonts w:eastAsiaTheme="minorHAnsi" w:cs="Times New Roman"/>
          <w:i/>
          <w:kern w:val="0"/>
          <w:lang w:val="en-GB" w:eastAsia="en-US" w:bidi="ar-SA"/>
        </w:rPr>
        <w:t>characteristics</w:t>
      </w:r>
    </w:p>
    <w:p w14:paraId="2BD61D40" w14:textId="772CD12D" w:rsidR="00667602" w:rsidRPr="00667602" w:rsidRDefault="00903172" w:rsidP="00C2636F">
      <w:pPr>
        <w:widowControl/>
        <w:suppressAutoHyphens w:val="0"/>
        <w:spacing w:line="480" w:lineRule="auto"/>
        <w:jc w:val="both"/>
        <w:rPr>
          <w:rFonts w:eastAsiaTheme="minorHAnsi" w:cs="Times New Roman"/>
          <w:kern w:val="0"/>
          <w:lang w:val="en-GB" w:eastAsia="en-US" w:bidi="ar-SA"/>
        </w:rPr>
      </w:pPr>
      <w:r w:rsidRPr="00BB385E">
        <w:rPr>
          <w:rFonts w:eastAsiaTheme="minorHAnsi" w:cs="Times New Roman"/>
          <w:kern w:val="0"/>
          <w:lang w:val="en-GB" w:eastAsia="en-US" w:bidi="ar-SA"/>
        </w:rPr>
        <w:t xml:space="preserve">The </w:t>
      </w:r>
      <w:r w:rsidR="005C341C">
        <w:rPr>
          <w:rFonts w:eastAsiaTheme="minorHAnsi" w:cs="Times New Roman"/>
          <w:kern w:val="0"/>
          <w:lang w:val="en-GB" w:eastAsia="en-US" w:bidi="ar-SA"/>
        </w:rPr>
        <w:t xml:space="preserve">CONSORT </w:t>
      </w:r>
      <w:r w:rsidRPr="00BB385E">
        <w:rPr>
          <w:rFonts w:eastAsiaTheme="minorHAnsi" w:cs="Times New Roman"/>
          <w:kern w:val="0"/>
          <w:lang w:val="en-GB" w:eastAsia="en-US" w:bidi="ar-SA"/>
        </w:rPr>
        <w:t xml:space="preserve">flowchart is </w:t>
      </w:r>
      <w:r w:rsidR="00B26A20">
        <w:rPr>
          <w:rFonts w:eastAsiaTheme="minorHAnsi" w:cs="Times New Roman"/>
          <w:kern w:val="0"/>
          <w:lang w:val="en-GB" w:eastAsia="en-US" w:bidi="ar-SA"/>
        </w:rPr>
        <w:t xml:space="preserve">presented </w:t>
      </w:r>
      <w:r w:rsidRPr="00BB385E">
        <w:rPr>
          <w:rFonts w:eastAsiaTheme="minorHAnsi" w:cs="Times New Roman"/>
          <w:kern w:val="0"/>
          <w:lang w:val="en-GB" w:eastAsia="en-US" w:bidi="ar-SA"/>
        </w:rPr>
        <w:t>in Figure 1.</w:t>
      </w:r>
      <w:r>
        <w:rPr>
          <w:rFonts w:eastAsiaTheme="minorHAnsi" w:cs="Times New Roman"/>
          <w:kern w:val="0"/>
          <w:lang w:val="en-GB" w:eastAsia="en-US" w:bidi="ar-SA"/>
        </w:rPr>
        <w:t xml:space="preserve"> </w:t>
      </w:r>
      <w:r w:rsidR="006827AD">
        <w:rPr>
          <w:rFonts w:eastAsiaTheme="minorHAnsi" w:cs="Times New Roman"/>
          <w:kern w:val="0"/>
          <w:lang w:val="en-GB" w:eastAsia="en-US" w:bidi="ar-SA"/>
        </w:rPr>
        <w:t>Fifty-eight</w:t>
      </w:r>
      <w:r w:rsidR="00667602" w:rsidRPr="00667602">
        <w:rPr>
          <w:rFonts w:eastAsiaTheme="minorHAnsi" w:cs="Times New Roman"/>
          <w:kern w:val="0"/>
          <w:lang w:val="en-GB" w:eastAsia="en-US" w:bidi="ar-SA"/>
        </w:rPr>
        <w:t xml:space="preserve"> participants were included</w:t>
      </w:r>
      <w:r w:rsidR="00270E4C">
        <w:rPr>
          <w:rFonts w:eastAsiaTheme="minorHAnsi" w:cs="Times New Roman"/>
          <w:kern w:val="0"/>
          <w:lang w:val="en-GB" w:eastAsia="en-US" w:bidi="ar-SA"/>
        </w:rPr>
        <w:t xml:space="preserve"> (</w:t>
      </w:r>
      <w:r w:rsidR="0022432C">
        <w:rPr>
          <w:rFonts w:eastAsiaTheme="minorHAnsi" w:cs="Times New Roman"/>
          <w:kern w:val="0"/>
          <w:lang w:val="en-GB" w:eastAsia="en-US" w:bidi="ar-SA"/>
        </w:rPr>
        <w:t>Table</w:t>
      </w:r>
      <w:r w:rsidR="006827AD">
        <w:rPr>
          <w:rFonts w:eastAsiaTheme="minorHAnsi" w:cs="Times New Roman"/>
          <w:kern w:val="0"/>
          <w:lang w:val="en-GB" w:eastAsia="en-US" w:bidi="ar-SA"/>
        </w:rPr>
        <w:t>s</w:t>
      </w:r>
      <w:r w:rsidR="0022432C">
        <w:rPr>
          <w:rFonts w:eastAsiaTheme="minorHAnsi" w:cs="Times New Roman"/>
          <w:kern w:val="0"/>
          <w:lang w:val="en-GB" w:eastAsia="en-US" w:bidi="ar-SA"/>
        </w:rPr>
        <w:t xml:space="preserve"> 1</w:t>
      </w:r>
      <w:r w:rsidR="00220F0D">
        <w:rPr>
          <w:rFonts w:eastAsiaTheme="minorHAnsi" w:cs="Times New Roman"/>
          <w:kern w:val="0"/>
          <w:lang w:val="en-GB" w:eastAsia="en-US" w:bidi="ar-SA"/>
        </w:rPr>
        <w:t>-</w:t>
      </w:r>
      <w:r w:rsidR="006827AD">
        <w:rPr>
          <w:rFonts w:eastAsiaTheme="minorHAnsi" w:cs="Times New Roman"/>
          <w:kern w:val="0"/>
          <w:lang w:val="en-GB" w:eastAsia="en-US" w:bidi="ar-SA"/>
        </w:rPr>
        <w:t>2</w:t>
      </w:r>
      <w:r w:rsidR="00270E4C">
        <w:rPr>
          <w:rFonts w:eastAsiaTheme="minorHAnsi" w:cs="Times New Roman"/>
          <w:kern w:val="0"/>
          <w:lang w:val="en-GB" w:eastAsia="en-US" w:bidi="ar-SA"/>
        </w:rPr>
        <w:t>)</w:t>
      </w:r>
      <w:r w:rsidR="0022432C" w:rsidRPr="00667602">
        <w:rPr>
          <w:rFonts w:eastAsiaTheme="minorHAnsi" w:cs="Times New Roman"/>
          <w:kern w:val="0"/>
          <w:lang w:val="en-GB" w:eastAsia="en-US" w:bidi="ar-SA"/>
        </w:rPr>
        <w:t>.</w:t>
      </w:r>
      <w:r w:rsidR="0022432C">
        <w:rPr>
          <w:rFonts w:eastAsiaTheme="minorHAnsi" w:cs="Times New Roman"/>
          <w:kern w:val="0"/>
          <w:lang w:val="en-GB" w:eastAsia="en-US" w:bidi="ar-SA"/>
        </w:rPr>
        <w:t xml:space="preserve"> </w:t>
      </w:r>
      <w:r w:rsidR="0057133A">
        <w:rPr>
          <w:rFonts w:eastAsiaTheme="minorHAnsi" w:cs="Times New Roman"/>
          <w:kern w:val="0"/>
          <w:lang w:val="en-GB" w:eastAsia="en-US" w:bidi="ar-SA"/>
        </w:rPr>
        <w:t xml:space="preserve">Participants in </w:t>
      </w:r>
      <w:r w:rsidR="00667602" w:rsidRPr="00667602">
        <w:rPr>
          <w:rFonts w:eastAsiaTheme="minorHAnsi" w:cs="Times New Roman"/>
          <w:kern w:val="0"/>
          <w:lang w:val="en-GB" w:eastAsia="en-US" w:bidi="ar-SA"/>
        </w:rPr>
        <w:t xml:space="preserve">CBT </w:t>
      </w:r>
      <w:r w:rsidR="00015043">
        <w:rPr>
          <w:rFonts w:eastAsiaTheme="minorHAnsi" w:cs="Times New Roman"/>
          <w:kern w:val="0"/>
          <w:lang w:val="en-GB" w:eastAsia="en-US" w:bidi="ar-SA"/>
        </w:rPr>
        <w:t xml:space="preserve">and control </w:t>
      </w:r>
      <w:r w:rsidR="00667602" w:rsidRPr="00667602">
        <w:rPr>
          <w:rFonts w:eastAsiaTheme="minorHAnsi" w:cs="Times New Roman"/>
          <w:kern w:val="0"/>
          <w:lang w:val="en-GB" w:eastAsia="en-US" w:bidi="ar-SA"/>
        </w:rPr>
        <w:t>group</w:t>
      </w:r>
      <w:r w:rsidR="005C341C">
        <w:rPr>
          <w:rFonts w:eastAsiaTheme="minorHAnsi" w:cs="Times New Roman"/>
          <w:kern w:val="0"/>
          <w:lang w:val="en-GB" w:eastAsia="en-US" w:bidi="ar-SA"/>
        </w:rPr>
        <w:t>s</w:t>
      </w:r>
      <w:r w:rsidR="00667602" w:rsidRPr="00667602">
        <w:rPr>
          <w:rFonts w:eastAsiaTheme="minorHAnsi" w:cs="Times New Roman"/>
          <w:kern w:val="0"/>
          <w:lang w:val="en-GB" w:eastAsia="en-US" w:bidi="ar-SA"/>
        </w:rPr>
        <w:t xml:space="preserve"> </w:t>
      </w:r>
      <w:r w:rsidR="00015043" w:rsidRPr="00667602">
        <w:rPr>
          <w:rFonts w:eastAsiaTheme="minorHAnsi" w:cs="Times New Roman"/>
          <w:kern w:val="0"/>
          <w:lang w:val="en-GB" w:eastAsia="en-US" w:bidi="ar-SA"/>
        </w:rPr>
        <w:t xml:space="preserve">were not significantly different </w:t>
      </w:r>
      <w:r w:rsidR="00015043">
        <w:rPr>
          <w:rFonts w:eastAsiaTheme="minorHAnsi" w:cs="Times New Roman"/>
          <w:kern w:val="0"/>
          <w:lang w:val="en-GB" w:eastAsia="en-US" w:bidi="ar-SA"/>
        </w:rPr>
        <w:t xml:space="preserve">on demographic and clinical characteristics. </w:t>
      </w:r>
    </w:p>
    <w:p w14:paraId="502CDE97" w14:textId="77777777" w:rsidR="003D0DB3" w:rsidRDefault="003D0DB3" w:rsidP="00C2636F">
      <w:pPr>
        <w:widowControl/>
        <w:suppressAutoHyphens w:val="0"/>
        <w:spacing w:line="480" w:lineRule="auto"/>
        <w:jc w:val="both"/>
        <w:rPr>
          <w:rFonts w:eastAsiaTheme="minorHAnsi" w:cs="Times New Roman"/>
          <w:kern w:val="0"/>
          <w:lang w:val="en-GB" w:eastAsia="en-US" w:bidi="ar-SA"/>
        </w:rPr>
      </w:pPr>
    </w:p>
    <w:p w14:paraId="6464257D" w14:textId="77777777" w:rsidR="00787990" w:rsidRDefault="00787990"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Figure 1 here.</w:t>
      </w:r>
    </w:p>
    <w:p w14:paraId="70FF160E" w14:textId="77777777" w:rsidR="002909C5" w:rsidRDefault="00787990"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T</w:t>
      </w:r>
      <w:r w:rsidR="002909C5">
        <w:rPr>
          <w:rFonts w:eastAsiaTheme="minorHAnsi" w:cs="Times New Roman"/>
          <w:kern w:val="0"/>
          <w:lang w:val="en-GB" w:eastAsia="en-US" w:bidi="ar-SA"/>
        </w:rPr>
        <w:t>ables 1-2 here.</w:t>
      </w:r>
    </w:p>
    <w:p w14:paraId="04FE1BA3" w14:textId="77777777" w:rsidR="002909C5" w:rsidRDefault="002909C5" w:rsidP="00C2636F">
      <w:pPr>
        <w:widowControl/>
        <w:suppressAutoHyphens w:val="0"/>
        <w:spacing w:line="480" w:lineRule="auto"/>
        <w:jc w:val="both"/>
        <w:rPr>
          <w:rFonts w:eastAsiaTheme="minorHAnsi" w:cs="Times New Roman"/>
          <w:kern w:val="0"/>
          <w:lang w:val="en-GB" w:eastAsia="en-US" w:bidi="ar-SA"/>
        </w:rPr>
      </w:pPr>
    </w:p>
    <w:p w14:paraId="2376FC21" w14:textId="77777777" w:rsidR="003D0DB3" w:rsidRPr="003D0DB3"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3.</w:t>
      </w:r>
      <w:r w:rsidR="004B47C4">
        <w:rPr>
          <w:rFonts w:eastAsiaTheme="minorHAnsi" w:cs="Times New Roman"/>
          <w:i/>
          <w:kern w:val="0"/>
          <w:lang w:val="en-GB" w:eastAsia="en-US" w:bidi="ar-SA"/>
        </w:rPr>
        <w:t>2</w:t>
      </w:r>
      <w:r>
        <w:rPr>
          <w:rFonts w:eastAsiaTheme="minorHAnsi" w:cs="Times New Roman"/>
          <w:i/>
          <w:kern w:val="0"/>
          <w:lang w:val="en-GB" w:eastAsia="en-US" w:bidi="ar-SA"/>
        </w:rPr>
        <w:t>.</w:t>
      </w:r>
      <w:r w:rsidR="003D0DB3" w:rsidRPr="003D0DB3">
        <w:rPr>
          <w:rFonts w:eastAsiaTheme="minorHAnsi" w:cs="Times New Roman"/>
          <w:i/>
          <w:kern w:val="0"/>
          <w:lang w:val="en-GB" w:eastAsia="en-US" w:bidi="ar-SA"/>
        </w:rPr>
        <w:t>Ra</w:t>
      </w:r>
      <w:r w:rsidR="00143BA0">
        <w:rPr>
          <w:rFonts w:eastAsiaTheme="minorHAnsi" w:cs="Times New Roman"/>
          <w:i/>
          <w:kern w:val="0"/>
          <w:lang w:val="en-GB" w:eastAsia="en-US" w:bidi="ar-SA"/>
        </w:rPr>
        <w:t>tes and characteristics of drop-</w:t>
      </w:r>
      <w:r w:rsidR="003D0DB3" w:rsidRPr="003D0DB3">
        <w:rPr>
          <w:rFonts w:eastAsiaTheme="minorHAnsi" w:cs="Times New Roman"/>
          <w:i/>
          <w:kern w:val="0"/>
          <w:lang w:val="en-GB" w:eastAsia="en-US" w:bidi="ar-SA"/>
        </w:rPr>
        <w:t xml:space="preserve">outs </w:t>
      </w:r>
    </w:p>
    <w:p w14:paraId="26B35582" w14:textId="4FE86C51" w:rsidR="003D0DB3" w:rsidRDefault="00220F0D"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Drop-outs</w:t>
      </w:r>
      <w:r w:rsidR="002909C5">
        <w:rPr>
          <w:rFonts w:eastAsiaTheme="minorHAnsi" w:cs="Times New Roman"/>
          <w:kern w:val="0"/>
          <w:lang w:val="en-GB" w:eastAsia="en-US" w:bidi="ar-SA"/>
        </w:rPr>
        <w:t xml:space="preserve"> were significantly </w:t>
      </w:r>
      <w:r w:rsidR="00270E4C">
        <w:rPr>
          <w:rFonts w:eastAsiaTheme="minorHAnsi" w:cs="Times New Roman"/>
          <w:kern w:val="0"/>
          <w:lang w:val="en-GB" w:eastAsia="en-US" w:bidi="ar-SA"/>
        </w:rPr>
        <w:t>few</w:t>
      </w:r>
      <w:r w:rsidR="002909C5">
        <w:rPr>
          <w:rFonts w:eastAsiaTheme="minorHAnsi" w:cs="Times New Roman"/>
          <w:kern w:val="0"/>
          <w:lang w:val="en-GB" w:eastAsia="en-US" w:bidi="ar-SA"/>
        </w:rPr>
        <w:t xml:space="preserve">er in </w:t>
      </w:r>
      <w:r w:rsidR="003D0DB3" w:rsidRPr="003D0DB3">
        <w:rPr>
          <w:rFonts w:eastAsiaTheme="minorHAnsi" w:cs="Times New Roman"/>
          <w:kern w:val="0"/>
          <w:lang w:val="en-GB" w:eastAsia="en-US" w:bidi="ar-SA"/>
        </w:rPr>
        <w:t>CBT</w:t>
      </w:r>
      <w:r w:rsidR="002909C5">
        <w:rPr>
          <w:rFonts w:eastAsiaTheme="minorHAnsi" w:cs="Times New Roman"/>
          <w:kern w:val="0"/>
          <w:lang w:val="en-GB" w:eastAsia="en-US" w:bidi="ar-SA"/>
        </w:rPr>
        <w:t xml:space="preserve"> (</w:t>
      </w:r>
      <w:r w:rsidR="002909C5" w:rsidRPr="00B26A20">
        <w:rPr>
          <w:rFonts w:eastAsiaTheme="minorHAnsi" w:cs="Times New Roman"/>
          <w:i/>
          <w:iCs/>
          <w:kern w:val="0"/>
          <w:lang w:val="en-GB" w:eastAsia="en-US" w:bidi="ar-SA"/>
        </w:rPr>
        <w:t>n</w:t>
      </w:r>
      <w:r w:rsidR="002909C5">
        <w:rPr>
          <w:rFonts w:eastAsiaTheme="minorHAnsi" w:cs="Times New Roman"/>
          <w:kern w:val="0"/>
          <w:lang w:val="en-GB" w:eastAsia="en-US" w:bidi="ar-SA"/>
        </w:rPr>
        <w:t>=3, 10.3</w:t>
      </w:r>
      <w:r w:rsidR="000741AF">
        <w:rPr>
          <w:rFonts w:eastAsiaTheme="minorHAnsi" w:cs="Times New Roman"/>
          <w:kern w:val="0"/>
          <w:lang w:val="en-GB" w:eastAsia="en-US" w:bidi="ar-SA"/>
        </w:rPr>
        <w:t>4</w:t>
      </w:r>
      <w:r w:rsidR="002909C5">
        <w:rPr>
          <w:rFonts w:eastAsiaTheme="minorHAnsi" w:cs="Times New Roman"/>
          <w:kern w:val="0"/>
          <w:lang w:val="en-GB" w:eastAsia="en-US" w:bidi="ar-SA"/>
        </w:rPr>
        <w:t>%) than in control condition (</w:t>
      </w:r>
      <w:r w:rsidR="002909C5" w:rsidRPr="006201F2">
        <w:rPr>
          <w:rFonts w:eastAsiaTheme="minorHAnsi" w:cs="Times New Roman"/>
          <w:i/>
          <w:iCs/>
          <w:kern w:val="0"/>
          <w:lang w:val="en-GB" w:eastAsia="en-US" w:bidi="ar-SA"/>
        </w:rPr>
        <w:t>n</w:t>
      </w:r>
      <w:r w:rsidR="002909C5">
        <w:rPr>
          <w:rFonts w:eastAsiaTheme="minorHAnsi" w:cs="Times New Roman"/>
          <w:kern w:val="0"/>
          <w:lang w:val="en-GB" w:eastAsia="en-US" w:bidi="ar-SA"/>
        </w:rPr>
        <w:t>=</w:t>
      </w:r>
      <w:r w:rsidR="003D0DB3" w:rsidRPr="003D0DB3">
        <w:rPr>
          <w:rFonts w:eastAsiaTheme="minorHAnsi" w:cs="Times New Roman"/>
          <w:kern w:val="0"/>
          <w:lang w:val="en-GB" w:eastAsia="en-US" w:bidi="ar-SA"/>
        </w:rPr>
        <w:t xml:space="preserve"> 10</w:t>
      </w:r>
      <w:r w:rsidR="002909C5">
        <w:rPr>
          <w:rFonts w:eastAsiaTheme="minorHAnsi" w:cs="Times New Roman"/>
          <w:kern w:val="0"/>
          <w:lang w:val="en-GB" w:eastAsia="en-US" w:bidi="ar-SA"/>
        </w:rPr>
        <w:t xml:space="preserve">, </w:t>
      </w:r>
      <w:r w:rsidR="003D0DB3" w:rsidRPr="003D0DB3">
        <w:rPr>
          <w:rFonts w:eastAsiaTheme="minorHAnsi" w:cs="Times New Roman"/>
          <w:kern w:val="0"/>
          <w:lang w:val="en-GB" w:eastAsia="en-US" w:bidi="ar-SA"/>
        </w:rPr>
        <w:t>34.50%)</w:t>
      </w:r>
      <w:r w:rsidR="00F61434">
        <w:rPr>
          <w:rFonts w:eastAsiaTheme="minorHAnsi" w:cs="Times New Roman"/>
          <w:kern w:val="0"/>
          <w:lang w:val="en-GB" w:eastAsia="en-US" w:bidi="ar-SA"/>
        </w:rPr>
        <w:t xml:space="preserve"> </w:t>
      </w:r>
      <w:r w:rsidR="003D0DB3" w:rsidRPr="003D0DB3">
        <w:rPr>
          <w:rFonts w:eastAsiaTheme="minorHAnsi" w:cs="Times New Roman"/>
          <w:kern w:val="0"/>
          <w:lang w:val="en-GB" w:eastAsia="en-US" w:bidi="ar-SA"/>
        </w:rPr>
        <w:t>[</w:t>
      </w:r>
      <w:r w:rsidR="003D0DB3" w:rsidRPr="00B26A20">
        <w:rPr>
          <w:rFonts w:eastAsiaTheme="minorHAnsi" w:cs="Times New Roman"/>
          <w:i/>
          <w:iCs/>
          <w:kern w:val="0"/>
          <w:lang w:val="en-GB" w:eastAsia="en-US" w:bidi="ar-SA"/>
        </w:rPr>
        <w:t>χ²</w:t>
      </w:r>
      <w:r w:rsidR="003D0DB3" w:rsidRPr="003D0DB3">
        <w:rPr>
          <w:rFonts w:eastAsiaTheme="minorHAnsi" w:cs="Times New Roman"/>
          <w:kern w:val="0"/>
          <w:vertAlign w:val="subscript"/>
          <w:lang w:val="en-GB" w:eastAsia="en-US" w:bidi="ar-SA"/>
        </w:rPr>
        <w:t>(1)</w:t>
      </w:r>
      <w:r w:rsidR="003D0DB3" w:rsidRPr="003D0DB3">
        <w:rPr>
          <w:rFonts w:eastAsiaTheme="minorHAnsi" w:cs="Times New Roman"/>
          <w:kern w:val="0"/>
          <w:lang w:val="en-GB" w:eastAsia="en-US" w:bidi="ar-SA"/>
        </w:rPr>
        <w:t xml:space="preserve">= 4.85, </w:t>
      </w:r>
      <w:r w:rsidR="003D0DB3" w:rsidRPr="00B26A20">
        <w:rPr>
          <w:rFonts w:eastAsiaTheme="minorHAnsi" w:cs="Times New Roman"/>
          <w:i/>
          <w:iCs/>
          <w:kern w:val="0"/>
          <w:lang w:val="en-GB" w:eastAsia="en-US" w:bidi="ar-SA"/>
        </w:rPr>
        <w:t>p</w:t>
      </w:r>
      <w:r w:rsidR="003D0DB3" w:rsidRPr="003D0DB3">
        <w:rPr>
          <w:rFonts w:eastAsiaTheme="minorHAnsi" w:cs="Times New Roman"/>
          <w:kern w:val="0"/>
          <w:lang w:val="en-GB" w:eastAsia="en-US" w:bidi="ar-SA"/>
        </w:rPr>
        <w:t>&lt;0.05].</w:t>
      </w:r>
      <w:r w:rsidR="00155F60">
        <w:rPr>
          <w:rFonts w:eastAsiaTheme="minorHAnsi" w:cs="Times New Roman"/>
          <w:kern w:val="0"/>
          <w:lang w:val="en-GB" w:eastAsia="en-US" w:bidi="ar-SA"/>
        </w:rPr>
        <w:t xml:space="preserve"> </w:t>
      </w:r>
      <w:r w:rsidR="002909C5">
        <w:rPr>
          <w:rFonts w:eastAsiaTheme="minorHAnsi" w:cs="Times New Roman"/>
          <w:kern w:val="0"/>
          <w:lang w:val="en-GB" w:eastAsia="en-US" w:bidi="ar-SA"/>
        </w:rPr>
        <w:t>Drop-out</w:t>
      </w:r>
      <w:r w:rsidR="00270E4C">
        <w:rPr>
          <w:rFonts w:eastAsiaTheme="minorHAnsi" w:cs="Times New Roman"/>
          <w:kern w:val="0"/>
          <w:lang w:val="en-GB" w:eastAsia="en-US" w:bidi="ar-SA"/>
        </w:rPr>
        <w:t>s</w:t>
      </w:r>
      <w:r w:rsidR="002909C5">
        <w:rPr>
          <w:rFonts w:eastAsiaTheme="minorHAnsi" w:cs="Times New Roman"/>
          <w:kern w:val="0"/>
          <w:lang w:val="en-GB" w:eastAsia="en-US" w:bidi="ar-SA"/>
        </w:rPr>
        <w:t xml:space="preserve"> were not significantly different in CBT and control </w:t>
      </w:r>
      <w:r w:rsidR="00270E4C">
        <w:rPr>
          <w:rFonts w:eastAsiaTheme="minorHAnsi" w:cs="Times New Roman"/>
          <w:kern w:val="0"/>
          <w:lang w:val="en-GB" w:eastAsia="en-US" w:bidi="ar-SA"/>
        </w:rPr>
        <w:t xml:space="preserve">condition </w:t>
      </w:r>
      <w:r w:rsidR="000D6C44">
        <w:rPr>
          <w:rFonts w:eastAsiaTheme="minorHAnsi" w:cs="Times New Roman"/>
          <w:kern w:val="0"/>
          <w:lang w:val="en-GB" w:eastAsia="en-US" w:bidi="ar-SA"/>
        </w:rPr>
        <w:t xml:space="preserve">on </w:t>
      </w:r>
      <w:r w:rsidR="000D6C44">
        <w:rPr>
          <w:rFonts w:eastAsiaTheme="minorHAnsi" w:cs="Times New Roman"/>
          <w:kern w:val="0"/>
          <w:lang w:val="en-GB" w:eastAsia="en-US" w:bidi="ar-SA"/>
        </w:rPr>
        <w:lastRenderedPageBreak/>
        <w:t>demographic</w:t>
      </w:r>
      <w:r w:rsidR="00270E4C">
        <w:rPr>
          <w:rFonts w:eastAsiaTheme="minorHAnsi" w:cs="Times New Roman"/>
          <w:kern w:val="0"/>
          <w:lang w:val="en-GB" w:eastAsia="en-US" w:bidi="ar-SA"/>
        </w:rPr>
        <w:t>/</w:t>
      </w:r>
      <w:r w:rsidR="000D6C44">
        <w:rPr>
          <w:rFonts w:eastAsiaTheme="minorHAnsi" w:cs="Times New Roman"/>
          <w:kern w:val="0"/>
          <w:lang w:val="en-GB" w:eastAsia="en-US" w:bidi="ar-SA"/>
        </w:rPr>
        <w:t xml:space="preserve">clinical variables, including </w:t>
      </w:r>
      <w:r w:rsidR="003D0DB3" w:rsidRPr="003D0DB3">
        <w:rPr>
          <w:rFonts w:eastAsiaTheme="minorHAnsi" w:cs="Times New Roman"/>
          <w:kern w:val="0"/>
          <w:lang w:val="en-GB" w:eastAsia="en-US" w:bidi="ar-SA"/>
        </w:rPr>
        <w:t>age</w:t>
      </w:r>
      <w:r w:rsidR="002909C5">
        <w:rPr>
          <w:rFonts w:eastAsiaTheme="minorHAnsi" w:cs="Times New Roman"/>
          <w:kern w:val="0"/>
          <w:lang w:val="en-GB" w:eastAsia="en-US" w:bidi="ar-SA"/>
        </w:rPr>
        <w:t xml:space="preserve">, </w:t>
      </w:r>
      <w:r w:rsidR="003D0DB3" w:rsidRPr="003D0DB3">
        <w:rPr>
          <w:rFonts w:eastAsiaTheme="minorHAnsi" w:cs="Times New Roman"/>
          <w:kern w:val="0"/>
          <w:lang w:val="en-GB" w:eastAsia="en-US" w:bidi="ar-SA"/>
        </w:rPr>
        <w:t>having a non-psychotic Axis I disorder</w:t>
      </w:r>
      <w:r w:rsidR="000D6C44">
        <w:rPr>
          <w:rFonts w:eastAsiaTheme="minorHAnsi" w:cs="Times New Roman"/>
          <w:kern w:val="0"/>
          <w:lang w:val="en-GB" w:eastAsia="en-US" w:bidi="ar-SA"/>
        </w:rPr>
        <w:t xml:space="preserve">, </w:t>
      </w:r>
      <w:r w:rsidR="003D0DB3" w:rsidRPr="003D0DB3">
        <w:rPr>
          <w:rFonts w:eastAsiaTheme="minorHAnsi" w:cs="Times New Roman"/>
          <w:kern w:val="0"/>
          <w:lang w:val="en-GB" w:eastAsia="en-US" w:bidi="ar-SA"/>
        </w:rPr>
        <w:t xml:space="preserve">any of anxiety disorders, </w:t>
      </w:r>
      <w:r w:rsidR="000D6C44">
        <w:rPr>
          <w:rFonts w:eastAsiaTheme="minorHAnsi" w:cs="Times New Roman"/>
          <w:kern w:val="0"/>
          <w:lang w:val="en-GB" w:eastAsia="en-US" w:bidi="ar-SA"/>
        </w:rPr>
        <w:t>depressive</w:t>
      </w:r>
      <w:r w:rsidR="003D0DB3" w:rsidRPr="003D0DB3">
        <w:rPr>
          <w:rFonts w:eastAsiaTheme="minorHAnsi" w:cs="Times New Roman"/>
          <w:kern w:val="0"/>
          <w:lang w:val="en-GB" w:eastAsia="en-US" w:bidi="ar-SA"/>
        </w:rPr>
        <w:t xml:space="preserve"> disorders, personality disorder</w:t>
      </w:r>
      <w:r w:rsidR="00270E4C">
        <w:rPr>
          <w:rFonts w:eastAsiaTheme="minorHAnsi" w:cs="Times New Roman"/>
          <w:kern w:val="0"/>
          <w:lang w:val="en-GB" w:eastAsia="en-US" w:bidi="ar-SA"/>
        </w:rPr>
        <w:t>s</w:t>
      </w:r>
      <w:r w:rsidR="000D6C44">
        <w:rPr>
          <w:rFonts w:eastAsiaTheme="minorHAnsi" w:cs="Times New Roman"/>
          <w:kern w:val="0"/>
          <w:lang w:val="en-GB" w:eastAsia="en-US" w:bidi="ar-SA"/>
        </w:rPr>
        <w:t>,</w:t>
      </w:r>
      <w:r w:rsidR="003D0DB3" w:rsidRPr="003D0DB3">
        <w:rPr>
          <w:rFonts w:eastAsiaTheme="minorHAnsi" w:cs="Times New Roman"/>
          <w:kern w:val="0"/>
          <w:lang w:val="en-GB" w:eastAsia="en-US" w:bidi="ar-SA"/>
        </w:rPr>
        <w:t xml:space="preserve"> </w:t>
      </w:r>
      <w:r w:rsidR="000D6C44">
        <w:rPr>
          <w:rFonts w:eastAsiaTheme="minorHAnsi" w:cs="Times New Roman"/>
          <w:kern w:val="0"/>
          <w:lang w:val="en-GB" w:eastAsia="en-US" w:bidi="ar-SA"/>
        </w:rPr>
        <w:t xml:space="preserve">and </w:t>
      </w:r>
      <w:r w:rsidR="003D0DB3" w:rsidRPr="003D0DB3">
        <w:rPr>
          <w:rFonts w:eastAsiaTheme="minorHAnsi" w:cs="Times New Roman"/>
          <w:kern w:val="0"/>
          <w:lang w:val="en-GB" w:eastAsia="en-US" w:bidi="ar-SA"/>
        </w:rPr>
        <w:t xml:space="preserve">current cannabis use. </w:t>
      </w:r>
    </w:p>
    <w:p w14:paraId="48E415B2" w14:textId="77777777" w:rsidR="00167463" w:rsidRDefault="00167463" w:rsidP="004B47C4">
      <w:pPr>
        <w:spacing w:line="480" w:lineRule="auto"/>
        <w:jc w:val="both"/>
        <w:rPr>
          <w:rFonts w:cs="Times New Roman"/>
          <w:lang w:val="en-GB"/>
        </w:rPr>
      </w:pPr>
    </w:p>
    <w:p w14:paraId="712133B7" w14:textId="77777777" w:rsidR="00665240" w:rsidRPr="00665240"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3.</w:t>
      </w:r>
      <w:r w:rsidR="004B47C4">
        <w:rPr>
          <w:rFonts w:eastAsiaTheme="minorHAnsi" w:cs="Times New Roman"/>
          <w:i/>
          <w:kern w:val="0"/>
          <w:lang w:val="en-GB" w:eastAsia="en-US" w:bidi="ar-SA"/>
        </w:rPr>
        <w:t>3</w:t>
      </w:r>
      <w:r>
        <w:rPr>
          <w:rFonts w:eastAsiaTheme="minorHAnsi" w:cs="Times New Roman"/>
          <w:i/>
          <w:kern w:val="0"/>
          <w:lang w:val="en-GB" w:eastAsia="en-US" w:bidi="ar-SA"/>
        </w:rPr>
        <w:t>.</w:t>
      </w:r>
      <w:r w:rsidR="00C931E7">
        <w:rPr>
          <w:rFonts w:eastAsiaTheme="minorHAnsi" w:cs="Times New Roman"/>
          <w:i/>
          <w:kern w:val="0"/>
          <w:lang w:val="en-GB" w:eastAsia="en-US" w:bidi="ar-SA"/>
        </w:rPr>
        <w:t>Transition rates</w:t>
      </w:r>
    </w:p>
    <w:p w14:paraId="21C9DC75" w14:textId="2431BBB8" w:rsidR="00665240" w:rsidRPr="00665240" w:rsidRDefault="00665240" w:rsidP="00C2636F">
      <w:pPr>
        <w:widowControl/>
        <w:suppressAutoHyphens w:val="0"/>
        <w:spacing w:line="480" w:lineRule="auto"/>
        <w:jc w:val="both"/>
        <w:rPr>
          <w:rFonts w:eastAsiaTheme="minorHAnsi" w:cs="Times New Roman"/>
          <w:kern w:val="0"/>
          <w:lang w:val="en-GB" w:eastAsia="en-US" w:bidi="ar-SA"/>
        </w:rPr>
      </w:pPr>
      <w:r w:rsidRPr="00665240">
        <w:rPr>
          <w:rFonts w:eastAsiaTheme="minorHAnsi" w:cs="Times New Roman"/>
          <w:kern w:val="0"/>
          <w:lang w:val="en-GB" w:eastAsia="en-US" w:bidi="ar-SA"/>
        </w:rPr>
        <w:t>In the CBT group</w:t>
      </w:r>
      <w:r w:rsidR="005F7E94">
        <w:rPr>
          <w:rFonts w:eastAsiaTheme="minorHAnsi" w:cs="Times New Roman"/>
          <w:kern w:val="0"/>
          <w:lang w:val="en-GB" w:eastAsia="en-US" w:bidi="ar-SA"/>
        </w:rPr>
        <w:t>,</w:t>
      </w:r>
      <w:r w:rsidRPr="00665240">
        <w:rPr>
          <w:rFonts w:eastAsiaTheme="minorHAnsi" w:cs="Times New Roman"/>
          <w:kern w:val="0"/>
          <w:lang w:val="en-GB" w:eastAsia="en-US" w:bidi="ar-SA"/>
        </w:rPr>
        <w:t xml:space="preserve"> mean survival time was </w:t>
      </w:r>
      <w:r w:rsidR="000741AF" w:rsidRPr="000741AF">
        <w:rPr>
          <w:rFonts w:eastAsiaTheme="minorHAnsi" w:cs="Times New Roman"/>
          <w:color w:val="FF0000"/>
          <w:kern w:val="0"/>
          <w:lang w:val="en-GB" w:eastAsia="en-US" w:bidi="ar-SA"/>
        </w:rPr>
        <w:t>5</w:t>
      </w:r>
      <w:r w:rsidR="0058094D">
        <w:rPr>
          <w:rFonts w:eastAsiaTheme="minorHAnsi" w:cs="Times New Roman"/>
          <w:color w:val="FF0000"/>
          <w:kern w:val="0"/>
          <w:lang w:val="en-GB" w:eastAsia="en-US" w:bidi="ar-SA"/>
        </w:rPr>
        <w:t>6.90</w:t>
      </w:r>
      <w:r w:rsidR="000741AF" w:rsidRPr="000741AF">
        <w:rPr>
          <w:rFonts w:eastAsiaTheme="minorHAnsi" w:cs="Times New Roman"/>
          <w:color w:val="FF0000"/>
          <w:kern w:val="0"/>
          <w:lang w:val="en-GB" w:eastAsia="en-US" w:bidi="ar-SA"/>
        </w:rPr>
        <w:t xml:space="preserve"> weeks</w:t>
      </w:r>
      <w:r w:rsidRPr="000741AF">
        <w:rPr>
          <w:rFonts w:eastAsiaTheme="minorHAnsi" w:cs="Times New Roman"/>
          <w:color w:val="FF0000"/>
          <w:kern w:val="0"/>
          <w:lang w:val="en-GB" w:eastAsia="en-US" w:bidi="ar-SA"/>
        </w:rPr>
        <w:t xml:space="preserve"> (95% CI: </w:t>
      </w:r>
      <w:r w:rsidR="0058094D">
        <w:rPr>
          <w:rFonts w:eastAsiaTheme="minorHAnsi" w:cs="Times New Roman"/>
          <w:color w:val="FF0000"/>
          <w:kern w:val="0"/>
          <w:lang w:val="en-GB" w:eastAsia="en-US" w:bidi="ar-SA"/>
        </w:rPr>
        <w:t>52.31</w:t>
      </w:r>
      <w:r w:rsidRPr="000741AF">
        <w:rPr>
          <w:rFonts w:eastAsiaTheme="minorHAnsi" w:cs="Times New Roman"/>
          <w:color w:val="FF0000"/>
          <w:kern w:val="0"/>
          <w:lang w:val="en-GB" w:eastAsia="en-US" w:bidi="ar-SA"/>
        </w:rPr>
        <w:t>-</w:t>
      </w:r>
      <w:r w:rsidR="0058094D">
        <w:rPr>
          <w:rFonts w:eastAsiaTheme="minorHAnsi" w:cs="Times New Roman"/>
          <w:color w:val="FF0000"/>
          <w:kern w:val="0"/>
          <w:lang w:val="en-GB" w:eastAsia="en-US" w:bidi="ar-SA"/>
        </w:rPr>
        <w:t>61.49</w:t>
      </w:r>
      <w:r w:rsidRPr="000741AF">
        <w:rPr>
          <w:rFonts w:eastAsiaTheme="minorHAnsi" w:cs="Times New Roman"/>
          <w:color w:val="FF0000"/>
          <w:kern w:val="0"/>
          <w:lang w:val="en-GB" w:eastAsia="en-US" w:bidi="ar-SA"/>
        </w:rPr>
        <w:t>)</w:t>
      </w:r>
      <w:r w:rsidR="000D6C44" w:rsidRPr="000741AF">
        <w:rPr>
          <w:rFonts w:eastAsiaTheme="minorHAnsi" w:cs="Times New Roman"/>
          <w:color w:val="FF0000"/>
          <w:kern w:val="0"/>
          <w:lang w:val="en-GB" w:eastAsia="en-US" w:bidi="ar-SA"/>
        </w:rPr>
        <w:t>;</w:t>
      </w:r>
      <w:r w:rsidRPr="000741AF">
        <w:rPr>
          <w:rFonts w:eastAsiaTheme="minorHAnsi" w:cs="Times New Roman"/>
          <w:color w:val="FF0000"/>
          <w:kern w:val="0"/>
          <w:lang w:val="en-GB" w:eastAsia="en-US" w:bidi="ar-SA"/>
        </w:rPr>
        <w:t xml:space="preserve"> </w:t>
      </w:r>
      <w:r w:rsidRPr="00665240">
        <w:rPr>
          <w:rFonts w:eastAsiaTheme="minorHAnsi" w:cs="Times New Roman"/>
          <w:kern w:val="0"/>
          <w:lang w:val="en-GB" w:eastAsia="en-US" w:bidi="ar-SA"/>
        </w:rPr>
        <w:t xml:space="preserve">in the control condition it was </w:t>
      </w:r>
      <w:r w:rsidR="000741AF" w:rsidRPr="000741AF">
        <w:rPr>
          <w:rFonts w:eastAsiaTheme="minorHAnsi" w:cs="Times New Roman"/>
          <w:color w:val="FF0000"/>
          <w:kern w:val="0"/>
          <w:lang w:val="en-GB" w:eastAsia="en-US" w:bidi="ar-SA"/>
        </w:rPr>
        <w:t>52.32</w:t>
      </w:r>
      <w:r w:rsidRPr="000741AF">
        <w:rPr>
          <w:rFonts w:eastAsiaTheme="minorHAnsi" w:cs="Times New Roman"/>
          <w:color w:val="FF0000"/>
          <w:kern w:val="0"/>
          <w:lang w:val="en-GB" w:eastAsia="en-US" w:bidi="ar-SA"/>
        </w:rPr>
        <w:t xml:space="preserve"> (95% CI: </w:t>
      </w:r>
      <w:r w:rsidR="000741AF" w:rsidRPr="000741AF">
        <w:rPr>
          <w:rFonts w:eastAsiaTheme="minorHAnsi" w:cs="Times New Roman"/>
          <w:color w:val="FF0000"/>
          <w:kern w:val="0"/>
          <w:lang w:val="en-GB" w:eastAsia="en-US" w:bidi="ar-SA"/>
        </w:rPr>
        <w:t>44.86</w:t>
      </w:r>
      <w:r w:rsidRPr="000741AF">
        <w:rPr>
          <w:rFonts w:eastAsiaTheme="minorHAnsi" w:cs="Times New Roman"/>
          <w:color w:val="FF0000"/>
          <w:kern w:val="0"/>
          <w:lang w:val="en-GB" w:eastAsia="en-US" w:bidi="ar-SA"/>
        </w:rPr>
        <w:t>-</w:t>
      </w:r>
      <w:r w:rsidR="000741AF" w:rsidRPr="000741AF">
        <w:rPr>
          <w:rFonts w:eastAsiaTheme="minorHAnsi" w:cs="Times New Roman"/>
          <w:color w:val="FF0000"/>
          <w:kern w:val="0"/>
          <w:lang w:val="en-GB" w:eastAsia="en-US" w:bidi="ar-SA"/>
        </w:rPr>
        <w:t>59.78</w:t>
      </w:r>
      <w:r w:rsidRPr="00665240">
        <w:rPr>
          <w:rFonts w:eastAsiaTheme="minorHAnsi" w:cs="Times New Roman"/>
          <w:kern w:val="0"/>
          <w:lang w:val="en-GB" w:eastAsia="en-US" w:bidi="ar-SA"/>
        </w:rPr>
        <w:t xml:space="preserve">). The odds ratio was </w:t>
      </w:r>
      <w:r w:rsidR="00B50389" w:rsidRPr="00010D20">
        <w:rPr>
          <w:rFonts w:eastAsiaTheme="minorHAnsi" w:cs="Times New Roman"/>
          <w:color w:val="FF0000"/>
          <w:kern w:val="0"/>
          <w:lang w:val="en-GB" w:eastAsia="en-US" w:bidi="ar-SA"/>
        </w:rPr>
        <w:t>0.3</w:t>
      </w:r>
      <w:r w:rsidR="004A13CF" w:rsidRPr="00010D20">
        <w:rPr>
          <w:rFonts w:eastAsiaTheme="minorHAnsi" w:cs="Times New Roman"/>
          <w:color w:val="FF0000"/>
          <w:kern w:val="0"/>
          <w:lang w:val="en-GB" w:eastAsia="en-US" w:bidi="ar-SA"/>
        </w:rPr>
        <w:t>7</w:t>
      </w:r>
      <w:r w:rsidR="00B50389" w:rsidRPr="00010D20">
        <w:rPr>
          <w:rFonts w:eastAsiaTheme="minorHAnsi" w:cs="Times New Roman"/>
          <w:color w:val="FF0000"/>
          <w:kern w:val="0"/>
          <w:lang w:val="en-GB" w:eastAsia="en-US" w:bidi="ar-SA"/>
        </w:rPr>
        <w:t xml:space="preserve"> </w:t>
      </w:r>
      <w:r w:rsidRPr="00010D20">
        <w:rPr>
          <w:rFonts w:eastAsiaTheme="minorHAnsi" w:cs="Times New Roman"/>
          <w:color w:val="FF0000"/>
          <w:kern w:val="0"/>
          <w:lang w:val="en-GB" w:eastAsia="en-US" w:bidi="ar-SA"/>
        </w:rPr>
        <w:t>(95% CI:</w:t>
      </w:r>
      <w:r w:rsidR="005F7E94" w:rsidRPr="00010D20">
        <w:rPr>
          <w:rFonts w:eastAsiaTheme="minorHAnsi" w:cs="Times New Roman"/>
          <w:color w:val="FF0000"/>
          <w:kern w:val="0"/>
          <w:lang w:val="en-GB" w:eastAsia="en-US" w:bidi="ar-SA"/>
        </w:rPr>
        <w:t xml:space="preserve"> </w:t>
      </w:r>
      <w:r w:rsidR="00B50389" w:rsidRPr="00010D20">
        <w:rPr>
          <w:rFonts w:eastAsiaTheme="minorHAnsi" w:cs="Times New Roman"/>
          <w:color w:val="FF0000"/>
          <w:kern w:val="0"/>
          <w:lang w:val="en-GB" w:eastAsia="en-US" w:bidi="ar-SA"/>
        </w:rPr>
        <w:t>0.0</w:t>
      </w:r>
      <w:r w:rsidR="004A13CF" w:rsidRPr="00010D20">
        <w:rPr>
          <w:rFonts w:eastAsiaTheme="minorHAnsi" w:cs="Times New Roman"/>
          <w:color w:val="FF0000"/>
          <w:kern w:val="0"/>
          <w:lang w:val="en-GB" w:eastAsia="en-US" w:bidi="ar-SA"/>
        </w:rPr>
        <w:t>9</w:t>
      </w:r>
      <w:r w:rsidR="00B50389" w:rsidRPr="00010D20">
        <w:rPr>
          <w:rFonts w:eastAsiaTheme="minorHAnsi" w:cs="Times New Roman"/>
          <w:color w:val="FF0000"/>
          <w:kern w:val="0"/>
          <w:lang w:val="en-GB" w:eastAsia="en-US" w:bidi="ar-SA"/>
        </w:rPr>
        <w:t>-1.</w:t>
      </w:r>
      <w:r w:rsidR="004A13CF" w:rsidRPr="00010D20">
        <w:rPr>
          <w:rFonts w:eastAsiaTheme="minorHAnsi" w:cs="Times New Roman"/>
          <w:color w:val="FF0000"/>
          <w:kern w:val="0"/>
          <w:lang w:val="en-GB" w:eastAsia="en-US" w:bidi="ar-SA"/>
        </w:rPr>
        <w:t>55</w:t>
      </w:r>
      <w:r w:rsidRPr="00010D20">
        <w:rPr>
          <w:rFonts w:eastAsiaTheme="minorHAnsi" w:cs="Times New Roman"/>
          <w:color w:val="FF0000"/>
          <w:kern w:val="0"/>
          <w:lang w:val="en-GB" w:eastAsia="en-US" w:bidi="ar-SA"/>
        </w:rPr>
        <w:t xml:space="preserve">). </w:t>
      </w:r>
      <w:r w:rsidRPr="00665240">
        <w:rPr>
          <w:rFonts w:eastAsiaTheme="minorHAnsi" w:cs="Times New Roman"/>
          <w:kern w:val="0"/>
          <w:lang w:val="en-GB" w:eastAsia="en-US" w:bidi="ar-SA"/>
        </w:rPr>
        <w:t>In the CBT group, 1 participant (3.40%) at post-treatment and 3 (10.3</w:t>
      </w:r>
      <w:r w:rsidR="00BB6A99">
        <w:rPr>
          <w:rFonts w:eastAsiaTheme="minorHAnsi" w:cs="Times New Roman"/>
          <w:kern w:val="0"/>
          <w:lang w:val="en-GB" w:eastAsia="en-US" w:bidi="ar-SA"/>
        </w:rPr>
        <w:t>4</w:t>
      </w:r>
      <w:r w:rsidRPr="00665240">
        <w:rPr>
          <w:rFonts w:eastAsiaTheme="minorHAnsi" w:cs="Times New Roman"/>
          <w:kern w:val="0"/>
          <w:lang w:val="en-GB" w:eastAsia="en-US" w:bidi="ar-SA"/>
        </w:rPr>
        <w:t xml:space="preserve">%) at follow-up cumulatively made conversion. In the control group, </w:t>
      </w:r>
      <w:r w:rsidR="00EB2324" w:rsidRPr="00EB2324">
        <w:rPr>
          <w:rFonts w:eastAsiaTheme="minorHAnsi" w:cs="Times New Roman"/>
          <w:color w:val="FF0000"/>
          <w:kern w:val="0"/>
          <w:lang w:val="en-GB" w:eastAsia="en-US" w:bidi="ar-SA"/>
        </w:rPr>
        <w:t>5</w:t>
      </w:r>
      <w:r w:rsidRPr="00EB2324">
        <w:rPr>
          <w:rFonts w:eastAsiaTheme="minorHAnsi" w:cs="Times New Roman"/>
          <w:color w:val="FF0000"/>
          <w:kern w:val="0"/>
          <w:lang w:val="en-GB" w:eastAsia="en-US" w:bidi="ar-SA"/>
        </w:rPr>
        <w:t xml:space="preserve"> (</w:t>
      </w:r>
      <w:r w:rsidR="00EB2324" w:rsidRPr="00EB2324">
        <w:rPr>
          <w:rFonts w:eastAsiaTheme="minorHAnsi" w:cs="Times New Roman"/>
          <w:color w:val="FF0000"/>
          <w:kern w:val="0"/>
          <w:lang w:val="en-GB" w:eastAsia="en-US" w:bidi="ar-SA"/>
        </w:rPr>
        <w:t>17.24</w:t>
      </w:r>
      <w:r w:rsidRPr="00EB2324">
        <w:rPr>
          <w:rFonts w:eastAsiaTheme="minorHAnsi" w:cs="Times New Roman"/>
          <w:color w:val="FF0000"/>
          <w:kern w:val="0"/>
          <w:lang w:val="en-GB" w:eastAsia="en-US" w:bidi="ar-SA"/>
        </w:rPr>
        <w:t xml:space="preserve">%) </w:t>
      </w:r>
      <w:r w:rsidRPr="00665240">
        <w:rPr>
          <w:rFonts w:eastAsiaTheme="minorHAnsi" w:cs="Times New Roman"/>
          <w:kern w:val="0"/>
          <w:lang w:val="en-GB" w:eastAsia="en-US" w:bidi="ar-SA"/>
        </w:rPr>
        <w:t xml:space="preserve">participants at post-treatment and 8 (27.60%) at follow-up cumulatively made conversion. Kaplan-Meier curves </w:t>
      </w:r>
      <w:r w:rsidR="000D6C44">
        <w:rPr>
          <w:rFonts w:eastAsiaTheme="minorHAnsi" w:cs="Times New Roman"/>
          <w:kern w:val="0"/>
          <w:lang w:val="en-GB" w:eastAsia="en-US" w:bidi="ar-SA"/>
        </w:rPr>
        <w:t xml:space="preserve">(Figure 2) </w:t>
      </w:r>
      <w:r w:rsidRPr="00665240">
        <w:rPr>
          <w:rFonts w:eastAsiaTheme="minorHAnsi" w:cs="Times New Roman"/>
          <w:kern w:val="0"/>
          <w:lang w:val="en-GB" w:eastAsia="en-US" w:bidi="ar-SA"/>
        </w:rPr>
        <w:t xml:space="preserve">showed a difference between individuals assigned to CBT and those </w:t>
      </w:r>
      <w:r w:rsidR="000D6C44">
        <w:rPr>
          <w:rFonts w:eastAsiaTheme="minorHAnsi" w:cs="Times New Roman"/>
          <w:kern w:val="0"/>
          <w:lang w:val="en-GB" w:eastAsia="en-US" w:bidi="ar-SA"/>
        </w:rPr>
        <w:t>to control</w:t>
      </w:r>
      <w:r w:rsidRPr="00665240">
        <w:rPr>
          <w:rFonts w:eastAsiaTheme="minorHAnsi" w:cs="Times New Roman"/>
          <w:kern w:val="0"/>
          <w:lang w:val="en-GB" w:eastAsia="en-US" w:bidi="ar-SA"/>
        </w:rPr>
        <w:t xml:space="preserve"> condition </w:t>
      </w:r>
      <w:r w:rsidR="005017A4">
        <w:rPr>
          <w:rFonts w:eastAsiaTheme="minorHAnsi" w:cs="Times New Roman"/>
          <w:kern w:val="0"/>
          <w:lang w:val="en-GB" w:eastAsia="en-US" w:bidi="ar-SA"/>
        </w:rPr>
        <w:t>[</w:t>
      </w:r>
      <w:r w:rsidRPr="00665240">
        <w:rPr>
          <w:rFonts w:eastAsiaTheme="minorHAnsi" w:cs="Times New Roman"/>
          <w:kern w:val="0"/>
          <w:lang w:val="en-GB" w:eastAsia="en-US" w:bidi="ar-SA"/>
        </w:rPr>
        <w:t xml:space="preserve">Log rank test </w:t>
      </w:r>
      <w:r w:rsidRPr="005B6382">
        <w:rPr>
          <w:rFonts w:eastAsiaTheme="minorHAnsi" w:cs="Times New Roman"/>
          <w:i/>
          <w:iCs/>
          <w:kern w:val="0"/>
          <w:lang w:val="en-GB" w:eastAsia="en-US" w:bidi="ar-SA"/>
        </w:rPr>
        <w:t>χ</w:t>
      </w:r>
      <w:r w:rsidRPr="00665240">
        <w:rPr>
          <w:rFonts w:eastAsiaTheme="minorHAnsi" w:cs="Times New Roman"/>
          <w:kern w:val="0"/>
          <w:lang w:val="en-GB" w:eastAsia="en-US" w:bidi="ar-SA"/>
        </w:rPr>
        <w:t>2</w:t>
      </w:r>
      <w:r w:rsidRPr="00665240">
        <w:rPr>
          <w:rFonts w:eastAsiaTheme="minorHAnsi" w:cs="Times New Roman"/>
          <w:kern w:val="0"/>
          <w:vertAlign w:val="subscript"/>
          <w:lang w:val="en-GB" w:eastAsia="en-US" w:bidi="ar-SA"/>
        </w:rPr>
        <w:t>(1)</w:t>
      </w:r>
      <w:r w:rsidRPr="00665240">
        <w:rPr>
          <w:rFonts w:eastAsiaTheme="minorHAnsi" w:cs="Times New Roman"/>
          <w:kern w:val="0"/>
          <w:lang w:val="en-GB" w:eastAsia="en-US" w:bidi="ar-SA"/>
        </w:rPr>
        <w:t xml:space="preserve">= </w:t>
      </w:r>
      <w:r w:rsidR="007C25F6">
        <w:rPr>
          <w:rFonts w:eastAsiaTheme="minorHAnsi" w:cs="Times New Roman"/>
          <w:color w:val="FF0000"/>
          <w:kern w:val="0"/>
          <w:lang w:val="en-GB" w:eastAsia="en-US" w:bidi="ar-SA"/>
        </w:rPr>
        <w:t>3.68</w:t>
      </w:r>
      <w:r w:rsidRPr="005017A4">
        <w:rPr>
          <w:rFonts w:eastAsiaTheme="minorHAnsi" w:cs="Times New Roman"/>
          <w:color w:val="FF0000"/>
          <w:kern w:val="0"/>
          <w:lang w:val="en-GB" w:eastAsia="en-US" w:bidi="ar-SA"/>
        </w:rPr>
        <w:t xml:space="preserve">, </w:t>
      </w:r>
      <w:r w:rsidRPr="005017A4">
        <w:rPr>
          <w:rFonts w:eastAsiaTheme="minorHAnsi" w:cs="Times New Roman"/>
          <w:i/>
          <w:iCs/>
          <w:color w:val="FF0000"/>
          <w:kern w:val="0"/>
          <w:lang w:val="en-GB" w:eastAsia="en-US" w:bidi="ar-SA"/>
        </w:rPr>
        <w:t>p</w:t>
      </w:r>
      <w:r w:rsidRPr="005017A4">
        <w:rPr>
          <w:rFonts w:eastAsiaTheme="minorHAnsi" w:cs="Times New Roman"/>
          <w:color w:val="FF0000"/>
          <w:kern w:val="0"/>
          <w:lang w:val="en-GB" w:eastAsia="en-US" w:bidi="ar-SA"/>
        </w:rPr>
        <w:t>= 0.0</w:t>
      </w:r>
      <w:r w:rsidR="007C25F6">
        <w:rPr>
          <w:rFonts w:eastAsiaTheme="minorHAnsi" w:cs="Times New Roman"/>
          <w:color w:val="FF0000"/>
          <w:kern w:val="0"/>
          <w:lang w:val="en-GB" w:eastAsia="en-US" w:bidi="ar-SA"/>
        </w:rPr>
        <w:t>5</w:t>
      </w:r>
      <w:r w:rsidR="005017A4">
        <w:rPr>
          <w:rFonts w:eastAsiaTheme="minorHAnsi" w:cs="Times New Roman"/>
          <w:kern w:val="0"/>
          <w:lang w:val="en-GB" w:eastAsia="en-US" w:bidi="ar-SA"/>
        </w:rPr>
        <w:t>]</w:t>
      </w:r>
      <w:r w:rsidRPr="00665240">
        <w:rPr>
          <w:rFonts w:eastAsiaTheme="minorHAnsi" w:cs="Times New Roman"/>
          <w:kern w:val="0"/>
          <w:lang w:val="en-GB" w:eastAsia="en-US" w:bidi="ar-SA"/>
        </w:rPr>
        <w:t xml:space="preserve">. </w:t>
      </w:r>
      <w:r w:rsidR="00B513D5" w:rsidRPr="00B513D5">
        <w:rPr>
          <w:rFonts w:eastAsiaTheme="minorHAnsi" w:cs="Times New Roman"/>
          <w:color w:val="FF0000"/>
          <w:kern w:val="0"/>
          <w:lang w:val="en-GB" w:eastAsia="en-US" w:bidi="ar-SA"/>
        </w:rPr>
        <w:t xml:space="preserve">The cumulative probability of being converter at follow-up was 12% and 34% for CBT and control group, respectively. </w:t>
      </w:r>
      <w:r w:rsidRPr="00665240">
        <w:rPr>
          <w:rFonts w:eastAsiaTheme="minorHAnsi" w:cs="Times New Roman"/>
          <w:kern w:val="0"/>
          <w:lang w:val="en-GB" w:eastAsia="en-US" w:bidi="ar-SA"/>
        </w:rPr>
        <w:t xml:space="preserve">The </w:t>
      </w:r>
      <w:r w:rsidR="003E7E05">
        <w:rPr>
          <w:rFonts w:eastAsiaTheme="minorHAnsi" w:cs="Times New Roman"/>
          <w:kern w:val="0"/>
          <w:lang w:val="en-GB" w:eastAsia="en-US" w:bidi="ar-SA"/>
        </w:rPr>
        <w:t>number needed to treat</w:t>
      </w:r>
      <w:r w:rsidRPr="00665240">
        <w:rPr>
          <w:rFonts w:eastAsiaTheme="minorHAnsi" w:cs="Times New Roman"/>
          <w:kern w:val="0"/>
          <w:lang w:val="en-GB" w:eastAsia="en-US" w:bidi="ar-SA"/>
        </w:rPr>
        <w:t xml:space="preserve"> at follow-up was 5.88 suggesting that on average 6 participants were necessary to be treated with CBT (instead of being assigned to control condition) to prevent a transition in one additional participant. </w:t>
      </w:r>
    </w:p>
    <w:p w14:paraId="581B3A69" w14:textId="0788FC7B" w:rsidR="00665240" w:rsidRPr="00665240" w:rsidRDefault="00665240" w:rsidP="00C2636F">
      <w:pPr>
        <w:widowControl/>
        <w:suppressAutoHyphens w:val="0"/>
        <w:spacing w:line="480" w:lineRule="auto"/>
        <w:jc w:val="both"/>
        <w:rPr>
          <w:rFonts w:eastAsiaTheme="minorHAnsi" w:cs="Times New Roman"/>
          <w:b/>
          <w:kern w:val="0"/>
          <w:lang w:val="en-GB" w:eastAsia="en-US" w:bidi="ar-SA"/>
        </w:rPr>
      </w:pPr>
      <w:r w:rsidRPr="00665240">
        <w:rPr>
          <w:rFonts w:eastAsiaTheme="minorHAnsi" w:cs="Times New Roman"/>
          <w:kern w:val="0"/>
          <w:lang w:val="en-GB" w:eastAsia="en-US" w:bidi="ar-SA"/>
        </w:rPr>
        <w:t>After conversion to psychosis, the</w:t>
      </w:r>
      <w:r w:rsidR="000D6C44">
        <w:rPr>
          <w:rFonts w:eastAsiaTheme="minorHAnsi" w:cs="Times New Roman"/>
          <w:kern w:val="0"/>
          <w:lang w:val="en-GB" w:eastAsia="en-US" w:bidi="ar-SA"/>
        </w:rPr>
        <w:t xml:space="preserve"> psychosis</w:t>
      </w:r>
      <w:r w:rsidRPr="00665240">
        <w:rPr>
          <w:rFonts w:eastAsiaTheme="minorHAnsi" w:cs="Times New Roman"/>
          <w:kern w:val="0"/>
          <w:lang w:val="en-GB" w:eastAsia="en-US" w:bidi="ar-SA"/>
        </w:rPr>
        <w:t xml:space="preserve"> diagnoses were brief psychotic disorder (</w:t>
      </w:r>
      <w:r w:rsidRPr="00501DEE">
        <w:rPr>
          <w:rFonts w:eastAsiaTheme="minorHAnsi" w:cs="Times New Roman"/>
          <w:i/>
          <w:iCs/>
          <w:kern w:val="0"/>
          <w:lang w:val="en-GB" w:eastAsia="en-US" w:bidi="ar-SA"/>
        </w:rPr>
        <w:t>n</w:t>
      </w:r>
      <w:r w:rsidRPr="00665240">
        <w:rPr>
          <w:rFonts w:eastAsiaTheme="minorHAnsi" w:cs="Times New Roman"/>
          <w:kern w:val="0"/>
          <w:lang w:val="en-GB" w:eastAsia="en-US" w:bidi="ar-SA"/>
        </w:rPr>
        <w:t>= 5, 8.60%), schizoaffective disorder (</w:t>
      </w:r>
      <w:r w:rsidRPr="00501DEE">
        <w:rPr>
          <w:rFonts w:eastAsiaTheme="minorHAnsi" w:cs="Times New Roman"/>
          <w:i/>
          <w:iCs/>
          <w:kern w:val="0"/>
          <w:lang w:val="en-GB" w:eastAsia="en-US" w:bidi="ar-SA"/>
        </w:rPr>
        <w:t>n</w:t>
      </w:r>
      <w:r w:rsidRPr="00665240">
        <w:rPr>
          <w:rFonts w:eastAsiaTheme="minorHAnsi" w:cs="Times New Roman"/>
          <w:kern w:val="0"/>
          <w:lang w:val="en-GB" w:eastAsia="en-US" w:bidi="ar-SA"/>
        </w:rPr>
        <w:t xml:space="preserve">= </w:t>
      </w:r>
      <w:r w:rsidR="00056CA7" w:rsidRPr="00056CA7">
        <w:rPr>
          <w:rFonts w:eastAsiaTheme="minorHAnsi" w:cs="Times New Roman"/>
          <w:color w:val="FF0000"/>
          <w:kern w:val="0"/>
          <w:lang w:val="en-GB" w:eastAsia="en-US" w:bidi="ar-SA"/>
        </w:rPr>
        <w:t>3</w:t>
      </w:r>
      <w:r w:rsidRPr="00056CA7">
        <w:rPr>
          <w:rFonts w:eastAsiaTheme="minorHAnsi" w:cs="Times New Roman"/>
          <w:color w:val="FF0000"/>
          <w:kern w:val="0"/>
          <w:lang w:val="en-GB" w:eastAsia="en-US" w:bidi="ar-SA"/>
        </w:rPr>
        <w:t xml:space="preserve">, </w:t>
      </w:r>
      <w:r w:rsidR="00517036">
        <w:rPr>
          <w:rFonts w:eastAsiaTheme="minorHAnsi" w:cs="Times New Roman"/>
          <w:color w:val="FF0000"/>
          <w:kern w:val="0"/>
          <w:lang w:val="en-GB" w:eastAsia="en-US" w:bidi="ar-SA"/>
        </w:rPr>
        <w:t>5.17</w:t>
      </w:r>
      <w:r w:rsidRPr="00056CA7">
        <w:rPr>
          <w:rFonts w:eastAsiaTheme="minorHAnsi" w:cs="Times New Roman"/>
          <w:color w:val="FF0000"/>
          <w:kern w:val="0"/>
          <w:lang w:val="en-GB" w:eastAsia="en-US" w:bidi="ar-SA"/>
        </w:rPr>
        <w:t xml:space="preserve">%), </w:t>
      </w:r>
      <w:r w:rsidRPr="00665240">
        <w:rPr>
          <w:rFonts w:eastAsiaTheme="minorHAnsi" w:cs="Times New Roman"/>
          <w:kern w:val="0"/>
          <w:lang w:val="en-GB" w:eastAsia="en-US" w:bidi="ar-SA"/>
        </w:rPr>
        <w:t>psychotic disorder not otherwise specified (</w:t>
      </w:r>
      <w:r w:rsidRPr="00501DEE">
        <w:rPr>
          <w:rFonts w:eastAsiaTheme="minorHAnsi" w:cs="Times New Roman"/>
          <w:i/>
          <w:iCs/>
          <w:kern w:val="0"/>
          <w:lang w:val="en-GB" w:eastAsia="en-US" w:bidi="ar-SA"/>
        </w:rPr>
        <w:t>n</w:t>
      </w:r>
      <w:r w:rsidRPr="00665240">
        <w:rPr>
          <w:rFonts w:eastAsiaTheme="minorHAnsi" w:cs="Times New Roman"/>
          <w:kern w:val="0"/>
          <w:lang w:val="en-GB" w:eastAsia="en-US" w:bidi="ar-SA"/>
        </w:rPr>
        <w:t>= 1, 1.70%), schizophrenia, disorganised type (</w:t>
      </w:r>
      <w:r w:rsidRPr="00501DEE">
        <w:rPr>
          <w:rFonts w:eastAsiaTheme="minorHAnsi" w:cs="Times New Roman"/>
          <w:i/>
          <w:iCs/>
          <w:kern w:val="0"/>
          <w:lang w:val="en-GB" w:eastAsia="en-US" w:bidi="ar-SA"/>
        </w:rPr>
        <w:t>n</w:t>
      </w:r>
      <w:r w:rsidRPr="00665240">
        <w:rPr>
          <w:rFonts w:eastAsiaTheme="minorHAnsi" w:cs="Times New Roman"/>
          <w:kern w:val="0"/>
          <w:lang w:val="en-GB" w:eastAsia="en-US" w:bidi="ar-SA"/>
        </w:rPr>
        <w:t>= 1, 1.70%), manic episode (</w:t>
      </w:r>
      <w:r w:rsidRPr="00501DEE">
        <w:rPr>
          <w:rFonts w:eastAsiaTheme="minorHAnsi" w:cs="Times New Roman"/>
          <w:i/>
          <w:iCs/>
          <w:kern w:val="0"/>
          <w:lang w:val="en-GB" w:eastAsia="en-US" w:bidi="ar-SA"/>
        </w:rPr>
        <w:t>n</w:t>
      </w:r>
      <w:r w:rsidRPr="00665240">
        <w:rPr>
          <w:rFonts w:eastAsiaTheme="minorHAnsi" w:cs="Times New Roman"/>
          <w:kern w:val="0"/>
          <w:lang w:val="en-GB" w:eastAsia="en-US" w:bidi="ar-SA"/>
        </w:rPr>
        <w:t xml:space="preserve">= 1, 1.70%). </w:t>
      </w:r>
      <w:r w:rsidRPr="0085262F">
        <w:rPr>
          <w:rFonts w:eastAsiaTheme="minorHAnsi" w:cs="Times New Roman"/>
          <w:kern w:val="0"/>
          <w:lang w:val="en-GB" w:eastAsia="en-US" w:bidi="ar-SA"/>
        </w:rPr>
        <w:t xml:space="preserve">All patients who transitioned </w:t>
      </w:r>
      <w:r w:rsidR="0085262F" w:rsidRPr="0085262F">
        <w:rPr>
          <w:rFonts w:eastAsiaTheme="minorHAnsi" w:cs="Times New Roman"/>
          <w:kern w:val="0"/>
          <w:lang w:val="en-GB" w:eastAsia="en-US" w:bidi="ar-SA"/>
        </w:rPr>
        <w:t xml:space="preserve">at post-treatment or follow-up </w:t>
      </w:r>
      <w:r w:rsidRPr="0085262F">
        <w:rPr>
          <w:rFonts w:eastAsiaTheme="minorHAnsi" w:cs="Times New Roman"/>
          <w:kern w:val="0"/>
          <w:lang w:val="en-GB" w:eastAsia="en-US" w:bidi="ar-SA"/>
        </w:rPr>
        <w:t>fulfilled th</w:t>
      </w:r>
      <w:r w:rsidR="0085262F" w:rsidRPr="0085262F">
        <w:rPr>
          <w:rFonts w:eastAsiaTheme="minorHAnsi" w:cs="Times New Roman"/>
          <w:kern w:val="0"/>
          <w:lang w:val="en-GB" w:eastAsia="en-US" w:bidi="ar-SA"/>
        </w:rPr>
        <w:t xml:space="preserve">e criteria </w:t>
      </w:r>
      <w:r w:rsidR="00F6554B" w:rsidRPr="0085262F">
        <w:rPr>
          <w:rFonts w:eastAsiaTheme="minorHAnsi" w:cs="Times New Roman"/>
          <w:kern w:val="0"/>
          <w:lang w:val="en-GB" w:eastAsia="en-US" w:bidi="ar-SA"/>
        </w:rPr>
        <w:t xml:space="preserve">for psychosis </w:t>
      </w:r>
      <w:r w:rsidR="0085262F" w:rsidRPr="0085262F">
        <w:rPr>
          <w:rFonts w:eastAsiaTheme="minorHAnsi" w:cs="Times New Roman"/>
          <w:kern w:val="0"/>
          <w:lang w:val="en-GB" w:eastAsia="en-US" w:bidi="ar-SA"/>
        </w:rPr>
        <w:t>on</w:t>
      </w:r>
      <w:r w:rsidR="0085262F">
        <w:rPr>
          <w:rFonts w:eastAsiaTheme="minorHAnsi" w:cs="Times New Roman"/>
          <w:kern w:val="0"/>
          <w:lang w:val="en-GB" w:eastAsia="en-US" w:bidi="ar-SA"/>
        </w:rPr>
        <w:t xml:space="preserve"> the PANSS</w:t>
      </w:r>
      <w:r w:rsidR="0085262F" w:rsidRPr="0085262F">
        <w:rPr>
          <w:rFonts w:eastAsiaTheme="minorHAnsi" w:cs="Times New Roman"/>
          <w:kern w:val="0"/>
          <w:lang w:val="en-GB" w:eastAsia="en-US" w:bidi="ar-SA"/>
        </w:rPr>
        <w:t>.</w:t>
      </w:r>
      <w:r w:rsidR="0085262F">
        <w:rPr>
          <w:rFonts w:eastAsiaTheme="minorHAnsi" w:cs="Times New Roman"/>
          <w:b/>
          <w:kern w:val="0"/>
          <w:lang w:val="en-GB" w:eastAsia="en-US" w:bidi="ar-SA"/>
        </w:rPr>
        <w:t xml:space="preserve"> </w:t>
      </w:r>
    </w:p>
    <w:p w14:paraId="279CBA0B" w14:textId="77777777" w:rsidR="00EE39EC" w:rsidRDefault="00EE39EC" w:rsidP="00C2636F">
      <w:pPr>
        <w:widowControl/>
        <w:suppressAutoHyphens w:val="0"/>
        <w:spacing w:line="480" w:lineRule="auto"/>
        <w:jc w:val="both"/>
        <w:rPr>
          <w:rFonts w:eastAsiaTheme="minorHAnsi" w:cs="Times New Roman"/>
          <w:kern w:val="0"/>
          <w:lang w:val="en-GB" w:eastAsia="en-US" w:bidi="ar-SA"/>
        </w:rPr>
      </w:pPr>
    </w:p>
    <w:p w14:paraId="429A010D" w14:textId="77777777" w:rsidR="009226CB" w:rsidRDefault="009226CB" w:rsidP="00C2636F">
      <w:pPr>
        <w:widowControl/>
        <w:suppressAutoHyphens w:val="0"/>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Figure 2 here.</w:t>
      </w:r>
    </w:p>
    <w:p w14:paraId="29272D62" w14:textId="77777777" w:rsidR="009226CB" w:rsidRPr="00665240" w:rsidRDefault="009226CB" w:rsidP="00C2636F">
      <w:pPr>
        <w:widowControl/>
        <w:suppressAutoHyphens w:val="0"/>
        <w:spacing w:line="480" w:lineRule="auto"/>
        <w:jc w:val="both"/>
        <w:rPr>
          <w:rFonts w:eastAsiaTheme="minorHAnsi" w:cs="Times New Roman"/>
          <w:kern w:val="0"/>
          <w:lang w:val="en-GB" w:eastAsia="en-US" w:bidi="ar-SA"/>
        </w:rPr>
      </w:pPr>
    </w:p>
    <w:p w14:paraId="5F04E463" w14:textId="37891E47" w:rsidR="00665240" w:rsidRPr="00665240"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3.</w:t>
      </w:r>
      <w:r w:rsidR="004B47C4">
        <w:rPr>
          <w:rFonts w:eastAsiaTheme="minorHAnsi" w:cs="Times New Roman"/>
          <w:i/>
          <w:kern w:val="0"/>
          <w:lang w:val="en-GB" w:eastAsia="en-US" w:bidi="ar-SA"/>
        </w:rPr>
        <w:t>4</w:t>
      </w:r>
      <w:r>
        <w:rPr>
          <w:rFonts w:eastAsiaTheme="minorHAnsi" w:cs="Times New Roman"/>
          <w:i/>
          <w:kern w:val="0"/>
          <w:lang w:val="en-GB" w:eastAsia="en-US" w:bidi="ar-SA"/>
        </w:rPr>
        <w:t>.</w:t>
      </w:r>
      <w:r w:rsidR="00665240" w:rsidRPr="00665240">
        <w:rPr>
          <w:rFonts w:eastAsiaTheme="minorHAnsi" w:cs="Times New Roman"/>
          <w:i/>
          <w:kern w:val="0"/>
          <w:lang w:val="en-GB" w:eastAsia="en-US" w:bidi="ar-SA"/>
        </w:rPr>
        <w:t xml:space="preserve">Remission on </w:t>
      </w:r>
      <w:r w:rsidR="00E95B82">
        <w:rPr>
          <w:rFonts w:eastAsiaTheme="minorHAnsi" w:cs="Times New Roman"/>
          <w:i/>
          <w:kern w:val="0"/>
          <w:lang w:val="en-GB" w:eastAsia="en-US" w:bidi="ar-SA"/>
        </w:rPr>
        <w:t>affective</w:t>
      </w:r>
      <w:r w:rsidR="00665240" w:rsidRPr="00665240">
        <w:rPr>
          <w:rFonts w:eastAsiaTheme="minorHAnsi" w:cs="Times New Roman"/>
          <w:i/>
          <w:kern w:val="0"/>
          <w:lang w:val="en-GB" w:eastAsia="en-US" w:bidi="ar-SA"/>
        </w:rPr>
        <w:t xml:space="preserve"> outcomes a</w:t>
      </w:r>
      <w:r w:rsidR="004E3294">
        <w:rPr>
          <w:rFonts w:eastAsiaTheme="minorHAnsi" w:cs="Times New Roman"/>
          <w:i/>
          <w:kern w:val="0"/>
          <w:lang w:val="en-GB" w:eastAsia="en-US" w:bidi="ar-SA"/>
        </w:rPr>
        <w:t>t</w:t>
      </w:r>
      <w:r w:rsidR="00665240" w:rsidRPr="00665240">
        <w:rPr>
          <w:rFonts w:eastAsiaTheme="minorHAnsi" w:cs="Times New Roman"/>
          <w:i/>
          <w:kern w:val="0"/>
          <w:lang w:val="en-GB" w:eastAsia="en-US" w:bidi="ar-SA"/>
        </w:rPr>
        <w:t xml:space="preserve"> post-treatment</w:t>
      </w:r>
    </w:p>
    <w:p w14:paraId="0E2CAD7B" w14:textId="77777777" w:rsidR="00963467" w:rsidRDefault="00665240" w:rsidP="00C2636F">
      <w:pPr>
        <w:widowControl/>
        <w:suppressAutoHyphens w:val="0"/>
        <w:spacing w:line="480" w:lineRule="auto"/>
        <w:jc w:val="both"/>
        <w:rPr>
          <w:rFonts w:eastAsiaTheme="minorHAnsi" w:cs="Times New Roman"/>
          <w:color w:val="FF0000"/>
          <w:kern w:val="0"/>
          <w:lang w:val="en-GB" w:eastAsia="en-US" w:bidi="ar-SA"/>
        </w:rPr>
      </w:pPr>
      <w:r w:rsidRPr="00665240">
        <w:rPr>
          <w:rFonts w:eastAsiaTheme="minorHAnsi" w:cs="Times New Roman"/>
          <w:kern w:val="0"/>
          <w:lang w:val="en-GB" w:eastAsia="en-US" w:bidi="ar-SA"/>
        </w:rPr>
        <w:t>In the CBT group, the number of participants who achieved remission (75%)</w:t>
      </w:r>
      <w:r w:rsidR="003534A2">
        <w:rPr>
          <w:rFonts w:eastAsiaTheme="minorHAnsi" w:cs="Times New Roman"/>
          <w:kern w:val="0"/>
          <w:lang w:val="en-GB" w:eastAsia="en-US" w:bidi="ar-SA"/>
        </w:rPr>
        <w:t>,</w:t>
      </w:r>
      <w:r w:rsidRPr="00665240">
        <w:rPr>
          <w:rFonts w:eastAsiaTheme="minorHAnsi" w:cs="Times New Roman"/>
          <w:kern w:val="0"/>
          <w:lang w:val="en-GB" w:eastAsia="en-US" w:bidi="ar-SA"/>
        </w:rPr>
        <w:t xml:space="preserve"> measured by a BDI-II score lower than </w:t>
      </w:r>
      <w:r w:rsidR="00CD5B75">
        <w:rPr>
          <w:rFonts w:eastAsiaTheme="minorHAnsi" w:cs="Times New Roman"/>
          <w:kern w:val="0"/>
          <w:lang w:val="en-GB" w:eastAsia="en-US" w:bidi="ar-SA"/>
        </w:rPr>
        <w:t xml:space="preserve">the </w:t>
      </w:r>
      <w:r w:rsidRPr="00665240">
        <w:rPr>
          <w:rFonts w:eastAsiaTheme="minorHAnsi" w:cs="Times New Roman"/>
          <w:kern w:val="0"/>
          <w:lang w:val="en-GB" w:eastAsia="en-US" w:bidi="ar-SA"/>
        </w:rPr>
        <w:t>cut-off</w:t>
      </w:r>
      <w:r w:rsidR="003534A2">
        <w:rPr>
          <w:rFonts w:eastAsiaTheme="minorHAnsi" w:cs="Times New Roman"/>
          <w:kern w:val="0"/>
          <w:lang w:val="en-GB" w:eastAsia="en-US" w:bidi="ar-SA"/>
        </w:rPr>
        <w:t>,</w:t>
      </w:r>
      <w:r w:rsidRPr="00665240">
        <w:rPr>
          <w:rFonts w:eastAsiaTheme="minorHAnsi" w:cs="Times New Roman"/>
          <w:kern w:val="0"/>
          <w:lang w:val="en-GB" w:eastAsia="en-US" w:bidi="ar-SA"/>
        </w:rPr>
        <w:t xml:space="preserve"> was significantly higher than (38.10%) in the control group [</w:t>
      </w:r>
      <w:r w:rsidRPr="00CD5B75">
        <w:rPr>
          <w:rFonts w:eastAsiaTheme="minorHAnsi" w:cs="Times New Roman"/>
          <w:i/>
          <w:iCs/>
          <w:kern w:val="0"/>
          <w:lang w:val="en-GB" w:eastAsia="en-US" w:bidi="ar-SA"/>
        </w:rPr>
        <w:t>χ²</w:t>
      </w:r>
      <w:r w:rsidRPr="00665240">
        <w:rPr>
          <w:rFonts w:eastAsiaTheme="minorHAnsi" w:cs="Times New Roman"/>
          <w:kern w:val="0"/>
          <w:vertAlign w:val="subscript"/>
          <w:lang w:val="en-GB" w:eastAsia="en-US" w:bidi="ar-SA"/>
        </w:rPr>
        <w:t>(1)</w:t>
      </w:r>
      <w:r w:rsidR="00222E62">
        <w:rPr>
          <w:rFonts w:eastAsiaTheme="minorHAnsi" w:cs="Times New Roman"/>
          <w:kern w:val="0"/>
          <w:lang w:val="en-GB" w:eastAsia="en-US" w:bidi="ar-SA"/>
        </w:rPr>
        <w:t xml:space="preserve">= 6.25, </w:t>
      </w:r>
      <w:r w:rsidR="00222E62" w:rsidRPr="00CD5B75">
        <w:rPr>
          <w:rFonts w:eastAsiaTheme="minorHAnsi" w:cs="Times New Roman"/>
          <w:i/>
          <w:iCs/>
          <w:kern w:val="0"/>
          <w:lang w:val="en-GB" w:eastAsia="en-US" w:bidi="ar-SA"/>
        </w:rPr>
        <w:t>p</w:t>
      </w:r>
      <w:r w:rsidR="00222E62">
        <w:rPr>
          <w:rFonts w:eastAsiaTheme="minorHAnsi" w:cs="Times New Roman"/>
          <w:kern w:val="0"/>
          <w:lang w:val="en-GB" w:eastAsia="en-US" w:bidi="ar-SA"/>
        </w:rPr>
        <w:t>&lt;</w:t>
      </w:r>
      <w:r w:rsidRPr="00665240">
        <w:rPr>
          <w:rFonts w:eastAsiaTheme="minorHAnsi" w:cs="Times New Roman"/>
          <w:kern w:val="0"/>
          <w:lang w:val="en-GB" w:eastAsia="en-US" w:bidi="ar-SA"/>
        </w:rPr>
        <w:t xml:space="preserve"> 0.05]. </w:t>
      </w:r>
      <w:r w:rsidR="00932208" w:rsidRPr="00932208">
        <w:rPr>
          <w:rFonts w:eastAsiaTheme="minorHAnsi" w:cs="Times New Roman"/>
          <w:color w:val="FF0000"/>
          <w:kern w:val="0"/>
          <w:lang w:val="en-GB" w:eastAsia="en-US" w:bidi="ar-SA"/>
        </w:rPr>
        <w:t>Among the participants who had clinical depression at baseline</w:t>
      </w:r>
      <w:r w:rsidR="00932208">
        <w:rPr>
          <w:rFonts w:eastAsiaTheme="minorHAnsi" w:cs="Times New Roman"/>
          <w:color w:val="FF0000"/>
          <w:kern w:val="0"/>
          <w:lang w:val="en-GB" w:eastAsia="en-US" w:bidi="ar-SA"/>
        </w:rPr>
        <w:t xml:space="preserve">, </w:t>
      </w:r>
      <w:r w:rsidR="00A40B22">
        <w:rPr>
          <w:rFonts w:eastAsiaTheme="minorHAnsi" w:cs="Times New Roman"/>
          <w:color w:val="FF0000"/>
          <w:kern w:val="0"/>
          <w:lang w:val="en-GB" w:eastAsia="en-US" w:bidi="ar-SA"/>
        </w:rPr>
        <w:t xml:space="preserve">the number of those who </w:t>
      </w:r>
      <w:r w:rsidR="00A40B22">
        <w:rPr>
          <w:rFonts w:eastAsiaTheme="minorHAnsi" w:cs="Times New Roman"/>
          <w:color w:val="FF0000"/>
          <w:kern w:val="0"/>
          <w:lang w:val="en-GB" w:eastAsia="en-US" w:bidi="ar-SA"/>
        </w:rPr>
        <w:lastRenderedPageBreak/>
        <w:t xml:space="preserve">recovered at post-treatment was significantly higher in CBT </w:t>
      </w:r>
      <w:r w:rsidR="0074434B">
        <w:rPr>
          <w:rFonts w:eastAsiaTheme="minorHAnsi" w:cs="Times New Roman"/>
          <w:color w:val="FF0000"/>
          <w:kern w:val="0"/>
          <w:lang w:val="en-GB" w:eastAsia="en-US" w:bidi="ar-SA"/>
        </w:rPr>
        <w:t xml:space="preserve">(57%) </w:t>
      </w:r>
      <w:r w:rsidR="00A40B22">
        <w:rPr>
          <w:rFonts w:eastAsiaTheme="minorHAnsi" w:cs="Times New Roman"/>
          <w:color w:val="FF0000"/>
          <w:kern w:val="0"/>
          <w:lang w:val="en-GB" w:eastAsia="en-US" w:bidi="ar-SA"/>
        </w:rPr>
        <w:t>than in control group</w:t>
      </w:r>
      <w:r w:rsidR="0074434B">
        <w:rPr>
          <w:rFonts w:eastAsiaTheme="minorHAnsi" w:cs="Times New Roman"/>
          <w:color w:val="FF0000"/>
          <w:kern w:val="0"/>
          <w:lang w:val="en-GB" w:eastAsia="en-US" w:bidi="ar-SA"/>
        </w:rPr>
        <w:t xml:space="preserve"> (7%)</w:t>
      </w:r>
      <w:r w:rsidR="00A40B22">
        <w:rPr>
          <w:rFonts w:eastAsiaTheme="minorHAnsi" w:cs="Times New Roman"/>
          <w:color w:val="FF0000"/>
          <w:kern w:val="0"/>
          <w:lang w:val="en-GB" w:eastAsia="en-US" w:bidi="ar-SA"/>
        </w:rPr>
        <w:t xml:space="preserve"> [</w:t>
      </w:r>
      <w:r w:rsidR="00A40B22" w:rsidRPr="00A40B22">
        <w:rPr>
          <w:rFonts w:eastAsiaTheme="minorHAnsi" w:cs="Times New Roman"/>
          <w:i/>
          <w:iCs/>
          <w:color w:val="FF0000"/>
          <w:kern w:val="0"/>
          <w:lang w:val="en-GB" w:eastAsia="en-US" w:bidi="ar-SA"/>
        </w:rPr>
        <w:t>χ</w:t>
      </w:r>
      <w:r w:rsidR="00A40B22" w:rsidRPr="00A40B22">
        <w:rPr>
          <w:rFonts w:eastAsiaTheme="minorHAnsi" w:cs="Times New Roman"/>
          <w:i/>
          <w:iCs/>
          <w:color w:val="FF0000"/>
          <w:kern w:val="0"/>
          <w:vertAlign w:val="superscript"/>
          <w:lang w:val="en-GB" w:eastAsia="en-US" w:bidi="ar-SA"/>
        </w:rPr>
        <w:t>2</w:t>
      </w:r>
      <w:r w:rsidR="00A40B22" w:rsidRPr="00A40B22">
        <w:rPr>
          <w:rFonts w:eastAsiaTheme="minorHAnsi" w:cs="Times New Roman"/>
          <w:color w:val="FF0000"/>
          <w:kern w:val="0"/>
          <w:vertAlign w:val="subscript"/>
          <w:lang w:val="en-GB" w:eastAsia="en-US" w:bidi="ar-SA"/>
        </w:rPr>
        <w:t>(1)</w:t>
      </w:r>
      <w:r w:rsidR="00A40B22" w:rsidRPr="00A40B22">
        <w:rPr>
          <w:rFonts w:eastAsiaTheme="minorHAnsi" w:cs="Times New Roman"/>
          <w:color w:val="FF0000"/>
          <w:kern w:val="0"/>
          <w:lang w:val="en-GB" w:eastAsia="en-US" w:bidi="ar-SA"/>
        </w:rPr>
        <w:t>=</w:t>
      </w:r>
      <w:r w:rsidR="00A40B22">
        <w:rPr>
          <w:rFonts w:eastAsiaTheme="minorHAnsi" w:cs="Times New Roman"/>
          <w:color w:val="FF0000"/>
          <w:kern w:val="0"/>
          <w:lang w:val="en-GB" w:eastAsia="en-US" w:bidi="ar-SA"/>
        </w:rPr>
        <w:t xml:space="preserve"> </w:t>
      </w:r>
      <w:r w:rsidR="00223345">
        <w:rPr>
          <w:rFonts w:eastAsiaTheme="minorHAnsi" w:cs="Times New Roman"/>
          <w:color w:val="FF0000"/>
          <w:kern w:val="0"/>
          <w:lang w:val="en-GB" w:eastAsia="en-US" w:bidi="ar-SA"/>
        </w:rPr>
        <w:t>8.02</w:t>
      </w:r>
      <w:r w:rsidR="00A40B22">
        <w:rPr>
          <w:rFonts w:eastAsiaTheme="minorHAnsi" w:cs="Times New Roman"/>
          <w:color w:val="FF0000"/>
          <w:kern w:val="0"/>
          <w:lang w:val="en-GB" w:eastAsia="en-US" w:bidi="ar-SA"/>
        </w:rPr>
        <w:t xml:space="preserve">, </w:t>
      </w:r>
      <w:r w:rsidR="00A40B22" w:rsidRPr="00A40B22">
        <w:rPr>
          <w:rFonts w:eastAsiaTheme="minorHAnsi" w:cs="Times New Roman"/>
          <w:i/>
          <w:iCs/>
          <w:color w:val="FF0000"/>
          <w:kern w:val="0"/>
          <w:lang w:val="en-GB" w:eastAsia="en-US" w:bidi="ar-SA"/>
        </w:rPr>
        <w:t>p</w:t>
      </w:r>
      <w:r w:rsidR="00A40B22">
        <w:rPr>
          <w:rFonts w:eastAsiaTheme="minorHAnsi" w:cs="Times New Roman"/>
          <w:color w:val="FF0000"/>
          <w:kern w:val="0"/>
          <w:lang w:val="en-GB" w:eastAsia="en-US" w:bidi="ar-SA"/>
        </w:rPr>
        <w:t>&lt; 0.01].</w:t>
      </w:r>
      <w:r w:rsidR="00932208" w:rsidRPr="00932208">
        <w:rPr>
          <w:rFonts w:eastAsiaTheme="minorHAnsi" w:cs="Times New Roman"/>
          <w:color w:val="FF0000"/>
          <w:kern w:val="0"/>
          <w:lang w:val="en-GB" w:eastAsia="en-US" w:bidi="ar-SA"/>
        </w:rPr>
        <w:t xml:space="preserve"> </w:t>
      </w:r>
    </w:p>
    <w:p w14:paraId="59BA975C" w14:textId="081E5196" w:rsidR="00665240" w:rsidRDefault="00665240" w:rsidP="00C2636F">
      <w:pPr>
        <w:widowControl/>
        <w:suppressAutoHyphens w:val="0"/>
        <w:spacing w:line="480" w:lineRule="auto"/>
        <w:jc w:val="both"/>
        <w:rPr>
          <w:rFonts w:eastAsiaTheme="minorHAnsi" w:cs="Times New Roman"/>
          <w:kern w:val="0"/>
          <w:lang w:val="en-GB" w:eastAsia="en-US" w:bidi="ar-SA"/>
        </w:rPr>
      </w:pPr>
      <w:r w:rsidRPr="00665240">
        <w:rPr>
          <w:rFonts w:eastAsiaTheme="minorHAnsi" w:cs="Times New Roman"/>
          <w:kern w:val="0"/>
          <w:lang w:val="en-GB" w:eastAsia="en-US" w:bidi="ar-SA"/>
        </w:rPr>
        <w:t>Regarding anxiet</w:t>
      </w:r>
      <w:r w:rsidR="00DC3270">
        <w:rPr>
          <w:rFonts w:eastAsiaTheme="minorHAnsi" w:cs="Times New Roman"/>
          <w:kern w:val="0"/>
          <w:lang w:val="en-GB" w:eastAsia="en-US" w:bidi="ar-SA"/>
        </w:rPr>
        <w:t xml:space="preserve">y, </w:t>
      </w:r>
      <w:r w:rsidR="002B1883">
        <w:rPr>
          <w:rFonts w:eastAsiaTheme="minorHAnsi" w:cs="Times New Roman"/>
          <w:kern w:val="0"/>
          <w:lang w:val="en-GB" w:eastAsia="en-US" w:bidi="ar-SA"/>
        </w:rPr>
        <w:t>i</w:t>
      </w:r>
      <w:r w:rsidRPr="00665240">
        <w:rPr>
          <w:rFonts w:eastAsiaTheme="minorHAnsi" w:cs="Times New Roman"/>
          <w:kern w:val="0"/>
          <w:lang w:val="en-GB" w:eastAsia="en-US" w:bidi="ar-SA"/>
        </w:rPr>
        <w:t>n the CBT group, the number of participants who achieved remission (75%)</w:t>
      </w:r>
      <w:r w:rsidR="003534A2">
        <w:rPr>
          <w:rFonts w:eastAsiaTheme="minorHAnsi" w:cs="Times New Roman"/>
          <w:kern w:val="0"/>
          <w:lang w:val="en-GB" w:eastAsia="en-US" w:bidi="ar-SA"/>
        </w:rPr>
        <w:t>,</w:t>
      </w:r>
      <w:r w:rsidRPr="00665240">
        <w:rPr>
          <w:rFonts w:eastAsiaTheme="minorHAnsi" w:cs="Times New Roman"/>
          <w:kern w:val="0"/>
          <w:lang w:val="en-GB" w:eastAsia="en-US" w:bidi="ar-SA"/>
        </w:rPr>
        <w:t xml:space="preserve"> measured by a BAI score lower than</w:t>
      </w:r>
      <w:r w:rsidR="00CD5B75">
        <w:rPr>
          <w:rFonts w:eastAsiaTheme="minorHAnsi" w:cs="Times New Roman"/>
          <w:kern w:val="0"/>
          <w:lang w:val="en-GB" w:eastAsia="en-US" w:bidi="ar-SA"/>
        </w:rPr>
        <w:t xml:space="preserve"> the</w:t>
      </w:r>
      <w:r w:rsidRPr="00665240">
        <w:rPr>
          <w:rFonts w:eastAsiaTheme="minorHAnsi" w:cs="Times New Roman"/>
          <w:kern w:val="0"/>
          <w:lang w:val="en-GB" w:eastAsia="en-US" w:bidi="ar-SA"/>
        </w:rPr>
        <w:t xml:space="preserve"> cut-off</w:t>
      </w:r>
      <w:r w:rsidR="003534A2">
        <w:rPr>
          <w:rFonts w:eastAsiaTheme="minorHAnsi" w:cs="Times New Roman"/>
          <w:kern w:val="0"/>
          <w:lang w:val="en-GB" w:eastAsia="en-US" w:bidi="ar-SA"/>
        </w:rPr>
        <w:t>,</w:t>
      </w:r>
      <w:r w:rsidRPr="00665240">
        <w:rPr>
          <w:rFonts w:eastAsiaTheme="minorHAnsi" w:cs="Times New Roman"/>
          <w:kern w:val="0"/>
          <w:lang w:val="en-GB" w:eastAsia="en-US" w:bidi="ar-SA"/>
        </w:rPr>
        <w:t xml:space="preserve"> was significantly higher than (38.10%) in the control group [</w:t>
      </w:r>
      <w:r w:rsidRPr="00CD5B75">
        <w:rPr>
          <w:rFonts w:eastAsiaTheme="minorHAnsi" w:cs="Times New Roman"/>
          <w:i/>
          <w:iCs/>
          <w:kern w:val="0"/>
          <w:lang w:val="en-GB" w:eastAsia="en-US" w:bidi="ar-SA"/>
        </w:rPr>
        <w:t>χ²</w:t>
      </w:r>
      <w:r w:rsidRPr="00665240">
        <w:rPr>
          <w:rFonts w:eastAsiaTheme="minorHAnsi" w:cs="Times New Roman"/>
          <w:kern w:val="0"/>
          <w:vertAlign w:val="subscript"/>
          <w:lang w:val="en-GB" w:eastAsia="en-US" w:bidi="ar-SA"/>
        </w:rPr>
        <w:t>(1)</w:t>
      </w:r>
      <w:r w:rsidR="00222E62">
        <w:rPr>
          <w:rFonts w:eastAsiaTheme="minorHAnsi" w:cs="Times New Roman"/>
          <w:kern w:val="0"/>
          <w:lang w:val="en-GB" w:eastAsia="en-US" w:bidi="ar-SA"/>
        </w:rPr>
        <w:t xml:space="preserve">= 6.25, </w:t>
      </w:r>
      <w:r w:rsidR="00222E62" w:rsidRPr="00CD5B75">
        <w:rPr>
          <w:rFonts w:eastAsiaTheme="minorHAnsi" w:cs="Times New Roman"/>
          <w:i/>
          <w:iCs/>
          <w:kern w:val="0"/>
          <w:lang w:val="en-GB" w:eastAsia="en-US" w:bidi="ar-SA"/>
        </w:rPr>
        <w:t>p</w:t>
      </w:r>
      <w:r w:rsidR="00222E62">
        <w:rPr>
          <w:rFonts w:eastAsiaTheme="minorHAnsi" w:cs="Times New Roman"/>
          <w:kern w:val="0"/>
          <w:lang w:val="en-GB" w:eastAsia="en-US" w:bidi="ar-SA"/>
        </w:rPr>
        <w:t>&lt;</w:t>
      </w:r>
      <w:r w:rsidRPr="00665240">
        <w:rPr>
          <w:rFonts w:eastAsiaTheme="minorHAnsi" w:cs="Times New Roman"/>
          <w:kern w:val="0"/>
          <w:lang w:val="en-GB" w:eastAsia="en-US" w:bidi="ar-SA"/>
        </w:rPr>
        <w:t xml:space="preserve"> 0.05]. </w:t>
      </w:r>
      <w:r w:rsidR="00394348" w:rsidRPr="00932208">
        <w:rPr>
          <w:rFonts w:eastAsiaTheme="minorHAnsi" w:cs="Times New Roman"/>
          <w:color w:val="FF0000"/>
          <w:kern w:val="0"/>
          <w:lang w:val="en-GB" w:eastAsia="en-US" w:bidi="ar-SA"/>
        </w:rPr>
        <w:t xml:space="preserve">Among the participants who had clinical </w:t>
      </w:r>
      <w:r w:rsidR="00394348">
        <w:rPr>
          <w:rFonts w:eastAsiaTheme="minorHAnsi" w:cs="Times New Roman"/>
          <w:color w:val="FF0000"/>
          <w:kern w:val="0"/>
          <w:lang w:val="en-GB" w:eastAsia="en-US" w:bidi="ar-SA"/>
        </w:rPr>
        <w:t>anxiety</w:t>
      </w:r>
      <w:r w:rsidR="00394348" w:rsidRPr="00932208">
        <w:rPr>
          <w:rFonts w:eastAsiaTheme="minorHAnsi" w:cs="Times New Roman"/>
          <w:color w:val="FF0000"/>
          <w:kern w:val="0"/>
          <w:lang w:val="en-GB" w:eastAsia="en-US" w:bidi="ar-SA"/>
        </w:rPr>
        <w:t xml:space="preserve"> at baseline</w:t>
      </w:r>
      <w:r w:rsidR="00394348">
        <w:rPr>
          <w:rFonts w:eastAsiaTheme="minorHAnsi" w:cs="Times New Roman"/>
          <w:color w:val="FF0000"/>
          <w:kern w:val="0"/>
          <w:lang w:val="en-GB" w:eastAsia="en-US" w:bidi="ar-SA"/>
        </w:rPr>
        <w:t xml:space="preserve">, the number of those who recovered at post-treatment was significantly higher in CBT </w:t>
      </w:r>
      <w:r w:rsidR="006E042E">
        <w:rPr>
          <w:rFonts w:eastAsiaTheme="minorHAnsi" w:cs="Times New Roman"/>
          <w:color w:val="FF0000"/>
          <w:kern w:val="0"/>
          <w:lang w:val="en-GB" w:eastAsia="en-US" w:bidi="ar-SA"/>
        </w:rPr>
        <w:t xml:space="preserve">(60%) </w:t>
      </w:r>
      <w:r w:rsidR="00394348">
        <w:rPr>
          <w:rFonts w:eastAsiaTheme="minorHAnsi" w:cs="Times New Roman"/>
          <w:color w:val="FF0000"/>
          <w:kern w:val="0"/>
          <w:lang w:val="en-GB" w:eastAsia="en-US" w:bidi="ar-SA"/>
        </w:rPr>
        <w:t xml:space="preserve">than in control group </w:t>
      </w:r>
      <w:r w:rsidR="006E042E">
        <w:rPr>
          <w:rFonts w:eastAsiaTheme="minorHAnsi" w:cs="Times New Roman"/>
          <w:color w:val="FF0000"/>
          <w:kern w:val="0"/>
          <w:lang w:val="en-GB" w:eastAsia="en-US" w:bidi="ar-SA"/>
        </w:rPr>
        <w:t xml:space="preserve">(6.70%) </w:t>
      </w:r>
      <w:r w:rsidR="00394348">
        <w:rPr>
          <w:rFonts w:eastAsiaTheme="minorHAnsi" w:cs="Times New Roman"/>
          <w:color w:val="FF0000"/>
          <w:kern w:val="0"/>
          <w:lang w:val="en-GB" w:eastAsia="en-US" w:bidi="ar-SA"/>
        </w:rPr>
        <w:t>[</w:t>
      </w:r>
      <w:r w:rsidR="00394348" w:rsidRPr="00A40B22">
        <w:rPr>
          <w:rFonts w:eastAsiaTheme="minorHAnsi" w:cs="Times New Roman"/>
          <w:i/>
          <w:iCs/>
          <w:color w:val="FF0000"/>
          <w:kern w:val="0"/>
          <w:lang w:val="en-GB" w:eastAsia="en-US" w:bidi="ar-SA"/>
        </w:rPr>
        <w:t>χ</w:t>
      </w:r>
      <w:r w:rsidR="00394348" w:rsidRPr="00A40B22">
        <w:rPr>
          <w:rFonts w:eastAsiaTheme="minorHAnsi" w:cs="Times New Roman"/>
          <w:i/>
          <w:iCs/>
          <w:color w:val="FF0000"/>
          <w:kern w:val="0"/>
          <w:vertAlign w:val="superscript"/>
          <w:lang w:val="en-GB" w:eastAsia="en-US" w:bidi="ar-SA"/>
        </w:rPr>
        <w:t>2</w:t>
      </w:r>
      <w:r w:rsidR="00394348" w:rsidRPr="00A40B22">
        <w:rPr>
          <w:rFonts w:eastAsiaTheme="minorHAnsi" w:cs="Times New Roman"/>
          <w:color w:val="FF0000"/>
          <w:kern w:val="0"/>
          <w:vertAlign w:val="subscript"/>
          <w:lang w:val="en-GB" w:eastAsia="en-US" w:bidi="ar-SA"/>
        </w:rPr>
        <w:t>(1)</w:t>
      </w:r>
      <w:r w:rsidR="00394348" w:rsidRPr="00A40B22">
        <w:rPr>
          <w:rFonts w:eastAsiaTheme="minorHAnsi" w:cs="Times New Roman"/>
          <w:color w:val="FF0000"/>
          <w:kern w:val="0"/>
          <w:lang w:val="en-GB" w:eastAsia="en-US" w:bidi="ar-SA"/>
        </w:rPr>
        <w:t>=</w:t>
      </w:r>
      <w:r w:rsidR="00394348">
        <w:rPr>
          <w:rFonts w:eastAsiaTheme="minorHAnsi" w:cs="Times New Roman"/>
          <w:color w:val="FF0000"/>
          <w:kern w:val="0"/>
          <w:lang w:val="en-GB" w:eastAsia="en-US" w:bidi="ar-SA"/>
        </w:rPr>
        <w:t xml:space="preserve"> 9.60, </w:t>
      </w:r>
      <w:r w:rsidR="00394348" w:rsidRPr="00A40B22">
        <w:rPr>
          <w:rFonts w:eastAsiaTheme="minorHAnsi" w:cs="Times New Roman"/>
          <w:i/>
          <w:iCs/>
          <w:color w:val="FF0000"/>
          <w:kern w:val="0"/>
          <w:lang w:val="en-GB" w:eastAsia="en-US" w:bidi="ar-SA"/>
        </w:rPr>
        <w:t>p</w:t>
      </w:r>
      <w:r w:rsidR="00394348">
        <w:rPr>
          <w:rFonts w:eastAsiaTheme="minorHAnsi" w:cs="Times New Roman"/>
          <w:color w:val="FF0000"/>
          <w:kern w:val="0"/>
          <w:lang w:val="en-GB" w:eastAsia="en-US" w:bidi="ar-SA"/>
        </w:rPr>
        <w:t>&lt; 0.01].</w:t>
      </w:r>
    </w:p>
    <w:p w14:paraId="664D85C0" w14:textId="77777777" w:rsidR="00461A88" w:rsidRDefault="00461A88" w:rsidP="00C2636F">
      <w:pPr>
        <w:widowControl/>
        <w:suppressAutoHyphens w:val="0"/>
        <w:spacing w:line="480" w:lineRule="auto"/>
        <w:jc w:val="both"/>
        <w:rPr>
          <w:rFonts w:eastAsiaTheme="minorHAnsi" w:cs="Times New Roman"/>
          <w:kern w:val="0"/>
          <w:lang w:val="en-GB" w:eastAsia="en-US" w:bidi="ar-SA"/>
        </w:rPr>
      </w:pPr>
    </w:p>
    <w:p w14:paraId="47111514" w14:textId="35AF0C63" w:rsidR="00665240" w:rsidRPr="00665240"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3.</w:t>
      </w:r>
      <w:r w:rsidR="004B47C4">
        <w:rPr>
          <w:rFonts w:eastAsiaTheme="minorHAnsi" w:cs="Times New Roman"/>
          <w:i/>
          <w:kern w:val="0"/>
          <w:lang w:val="en-GB" w:eastAsia="en-US" w:bidi="ar-SA"/>
        </w:rPr>
        <w:t>5</w:t>
      </w:r>
      <w:r>
        <w:rPr>
          <w:rFonts w:eastAsiaTheme="minorHAnsi" w:cs="Times New Roman"/>
          <w:i/>
          <w:kern w:val="0"/>
          <w:lang w:val="en-GB" w:eastAsia="en-US" w:bidi="ar-SA"/>
        </w:rPr>
        <w:t>.</w:t>
      </w:r>
      <w:r w:rsidR="00665240" w:rsidRPr="00665240">
        <w:rPr>
          <w:rFonts w:eastAsiaTheme="minorHAnsi" w:cs="Times New Roman"/>
          <w:i/>
          <w:kern w:val="0"/>
          <w:lang w:val="en-GB" w:eastAsia="en-US" w:bidi="ar-SA"/>
        </w:rPr>
        <w:t xml:space="preserve">Remission on </w:t>
      </w:r>
      <w:r w:rsidR="00C931E7">
        <w:rPr>
          <w:rFonts w:eastAsiaTheme="minorHAnsi" w:cs="Times New Roman"/>
          <w:i/>
          <w:kern w:val="0"/>
          <w:lang w:val="en-GB" w:eastAsia="en-US" w:bidi="ar-SA"/>
        </w:rPr>
        <w:t>affective</w:t>
      </w:r>
      <w:r w:rsidR="00665240" w:rsidRPr="00665240">
        <w:rPr>
          <w:rFonts w:eastAsiaTheme="minorHAnsi" w:cs="Times New Roman"/>
          <w:i/>
          <w:kern w:val="0"/>
          <w:lang w:val="en-GB" w:eastAsia="en-US" w:bidi="ar-SA"/>
        </w:rPr>
        <w:t xml:space="preserve"> outcomes at follow-up</w:t>
      </w:r>
    </w:p>
    <w:p w14:paraId="3AD9F2F8" w14:textId="77777777" w:rsidR="00362DF0" w:rsidRDefault="00665240" w:rsidP="00C2636F">
      <w:pPr>
        <w:widowControl/>
        <w:suppressAutoHyphens w:val="0"/>
        <w:spacing w:line="480" w:lineRule="auto"/>
        <w:jc w:val="both"/>
        <w:rPr>
          <w:rFonts w:eastAsiaTheme="minorHAnsi" w:cs="Times New Roman"/>
          <w:color w:val="FF0000"/>
          <w:kern w:val="0"/>
          <w:lang w:val="en-GB" w:eastAsia="en-US" w:bidi="ar-SA"/>
        </w:rPr>
      </w:pPr>
      <w:r w:rsidRPr="00665240">
        <w:rPr>
          <w:rFonts w:eastAsiaTheme="minorHAnsi" w:cs="Times New Roman"/>
          <w:kern w:val="0"/>
          <w:lang w:val="en-GB" w:eastAsia="en-US" w:bidi="ar-SA"/>
        </w:rPr>
        <w:t xml:space="preserve">The number of participants who achieved remission </w:t>
      </w:r>
      <w:r w:rsidR="003534A2">
        <w:rPr>
          <w:rFonts w:eastAsiaTheme="minorHAnsi" w:cs="Times New Roman"/>
          <w:kern w:val="0"/>
          <w:lang w:val="en-GB" w:eastAsia="en-US" w:bidi="ar-SA"/>
        </w:rPr>
        <w:t xml:space="preserve">on depression symptoms </w:t>
      </w:r>
      <w:r w:rsidRPr="00665240">
        <w:rPr>
          <w:rFonts w:eastAsiaTheme="minorHAnsi" w:cs="Times New Roman"/>
          <w:kern w:val="0"/>
          <w:lang w:val="en-GB" w:eastAsia="en-US" w:bidi="ar-SA"/>
        </w:rPr>
        <w:t>in the CBT group (87%) was significantly higher than</w:t>
      </w:r>
      <w:r w:rsidR="003534A2">
        <w:rPr>
          <w:rFonts w:eastAsiaTheme="minorHAnsi" w:cs="Times New Roman"/>
          <w:kern w:val="0"/>
          <w:lang w:val="en-GB" w:eastAsia="en-US" w:bidi="ar-SA"/>
        </w:rPr>
        <w:t xml:space="preserve"> </w:t>
      </w:r>
      <w:r w:rsidRPr="00665240">
        <w:rPr>
          <w:rFonts w:eastAsiaTheme="minorHAnsi" w:cs="Times New Roman"/>
          <w:kern w:val="0"/>
          <w:lang w:val="en-GB" w:eastAsia="en-US" w:bidi="ar-SA"/>
        </w:rPr>
        <w:t>in the control group (50%) [</w:t>
      </w:r>
      <w:r w:rsidRPr="007164E5">
        <w:rPr>
          <w:rFonts w:eastAsiaTheme="minorHAnsi" w:cs="Times New Roman"/>
          <w:i/>
          <w:iCs/>
          <w:kern w:val="0"/>
          <w:lang w:val="en-GB" w:eastAsia="en-US" w:bidi="ar-SA"/>
        </w:rPr>
        <w:t>χ²</w:t>
      </w:r>
      <w:r w:rsidRPr="00665240">
        <w:rPr>
          <w:rFonts w:eastAsiaTheme="minorHAnsi" w:cs="Times New Roman"/>
          <w:kern w:val="0"/>
          <w:vertAlign w:val="subscript"/>
          <w:lang w:val="en-GB" w:eastAsia="en-US" w:bidi="ar-SA"/>
        </w:rPr>
        <w:t>(1)</w:t>
      </w:r>
      <w:r w:rsidRPr="00665240">
        <w:rPr>
          <w:rFonts w:eastAsiaTheme="minorHAnsi" w:cs="Times New Roman"/>
          <w:kern w:val="0"/>
          <w:lang w:val="en-GB" w:eastAsia="en-US" w:bidi="ar-SA"/>
        </w:rPr>
        <w:t xml:space="preserve">= 7.16, </w:t>
      </w:r>
      <w:r w:rsidRPr="007164E5">
        <w:rPr>
          <w:rFonts w:eastAsiaTheme="minorHAnsi" w:cs="Times New Roman"/>
          <w:i/>
          <w:iCs/>
          <w:kern w:val="0"/>
          <w:lang w:val="en-GB" w:eastAsia="en-US" w:bidi="ar-SA"/>
        </w:rPr>
        <w:t>p</w:t>
      </w:r>
      <w:r w:rsidRPr="00665240">
        <w:rPr>
          <w:rFonts w:eastAsiaTheme="minorHAnsi" w:cs="Times New Roman"/>
          <w:kern w:val="0"/>
          <w:lang w:val="en-GB" w:eastAsia="en-US" w:bidi="ar-SA"/>
        </w:rPr>
        <w:t xml:space="preserve">&lt;0.01]. </w:t>
      </w:r>
      <w:r w:rsidR="00A40B22" w:rsidRPr="00932208">
        <w:rPr>
          <w:rFonts w:eastAsiaTheme="minorHAnsi" w:cs="Times New Roman"/>
          <w:color w:val="FF0000"/>
          <w:kern w:val="0"/>
          <w:lang w:val="en-GB" w:eastAsia="en-US" w:bidi="ar-SA"/>
        </w:rPr>
        <w:t>Among the participants who had clinical depression at baseline</w:t>
      </w:r>
      <w:r w:rsidR="00A40B22">
        <w:rPr>
          <w:rFonts w:eastAsiaTheme="minorHAnsi" w:cs="Times New Roman"/>
          <w:color w:val="FF0000"/>
          <w:kern w:val="0"/>
          <w:lang w:val="en-GB" w:eastAsia="en-US" w:bidi="ar-SA"/>
        </w:rPr>
        <w:t xml:space="preserve">, the number of those who recovered at </w:t>
      </w:r>
      <w:r w:rsidR="00394348">
        <w:rPr>
          <w:rFonts w:eastAsiaTheme="minorHAnsi" w:cs="Times New Roman"/>
          <w:color w:val="FF0000"/>
          <w:kern w:val="0"/>
          <w:lang w:val="en-GB" w:eastAsia="en-US" w:bidi="ar-SA"/>
        </w:rPr>
        <w:t>follow-up</w:t>
      </w:r>
      <w:r w:rsidR="00A40B22">
        <w:rPr>
          <w:rFonts w:eastAsiaTheme="minorHAnsi" w:cs="Times New Roman"/>
          <w:color w:val="FF0000"/>
          <w:kern w:val="0"/>
          <w:lang w:val="en-GB" w:eastAsia="en-US" w:bidi="ar-SA"/>
        </w:rPr>
        <w:t xml:space="preserve"> was significantly higher in CBT </w:t>
      </w:r>
      <w:r w:rsidR="00A63093">
        <w:rPr>
          <w:rFonts w:eastAsiaTheme="minorHAnsi" w:cs="Times New Roman"/>
          <w:color w:val="FF0000"/>
          <w:kern w:val="0"/>
          <w:lang w:val="en-GB" w:eastAsia="en-US" w:bidi="ar-SA"/>
        </w:rPr>
        <w:t xml:space="preserve">(88.60%) </w:t>
      </w:r>
      <w:r w:rsidR="00A40B22">
        <w:rPr>
          <w:rFonts w:eastAsiaTheme="minorHAnsi" w:cs="Times New Roman"/>
          <w:color w:val="FF0000"/>
          <w:kern w:val="0"/>
          <w:lang w:val="en-GB" w:eastAsia="en-US" w:bidi="ar-SA"/>
        </w:rPr>
        <w:t>than in control group</w:t>
      </w:r>
      <w:r w:rsidR="00A63093">
        <w:rPr>
          <w:rFonts w:eastAsiaTheme="minorHAnsi" w:cs="Times New Roman"/>
          <w:color w:val="FF0000"/>
          <w:kern w:val="0"/>
          <w:lang w:val="en-GB" w:eastAsia="en-US" w:bidi="ar-SA"/>
        </w:rPr>
        <w:t xml:space="preserve"> (21.40%)</w:t>
      </w:r>
      <w:r w:rsidR="00A40B22">
        <w:rPr>
          <w:rFonts w:eastAsiaTheme="minorHAnsi" w:cs="Times New Roman"/>
          <w:color w:val="FF0000"/>
          <w:kern w:val="0"/>
          <w:lang w:val="en-GB" w:eastAsia="en-US" w:bidi="ar-SA"/>
        </w:rPr>
        <w:t xml:space="preserve"> [</w:t>
      </w:r>
      <w:r w:rsidR="00A40B22" w:rsidRPr="00A40B22">
        <w:rPr>
          <w:rFonts w:eastAsiaTheme="minorHAnsi" w:cs="Times New Roman"/>
          <w:i/>
          <w:iCs/>
          <w:color w:val="FF0000"/>
          <w:kern w:val="0"/>
          <w:lang w:val="en-GB" w:eastAsia="en-US" w:bidi="ar-SA"/>
        </w:rPr>
        <w:t>χ</w:t>
      </w:r>
      <w:r w:rsidR="00A40B22" w:rsidRPr="00A40B22">
        <w:rPr>
          <w:rFonts w:eastAsiaTheme="minorHAnsi" w:cs="Times New Roman"/>
          <w:i/>
          <w:iCs/>
          <w:color w:val="FF0000"/>
          <w:kern w:val="0"/>
          <w:vertAlign w:val="superscript"/>
          <w:lang w:val="en-GB" w:eastAsia="en-US" w:bidi="ar-SA"/>
        </w:rPr>
        <w:t>2</w:t>
      </w:r>
      <w:r w:rsidR="00A40B22" w:rsidRPr="00A40B22">
        <w:rPr>
          <w:rFonts w:eastAsiaTheme="minorHAnsi" w:cs="Times New Roman"/>
          <w:color w:val="FF0000"/>
          <w:kern w:val="0"/>
          <w:vertAlign w:val="subscript"/>
          <w:lang w:val="en-GB" w:eastAsia="en-US" w:bidi="ar-SA"/>
        </w:rPr>
        <w:t>(1)</w:t>
      </w:r>
      <w:r w:rsidR="00A40B22" w:rsidRPr="00A40B22">
        <w:rPr>
          <w:rFonts w:eastAsiaTheme="minorHAnsi" w:cs="Times New Roman"/>
          <w:color w:val="FF0000"/>
          <w:kern w:val="0"/>
          <w:lang w:val="en-GB" w:eastAsia="en-US" w:bidi="ar-SA"/>
        </w:rPr>
        <w:t>=</w:t>
      </w:r>
      <w:r w:rsidR="00A40B22">
        <w:rPr>
          <w:rFonts w:eastAsiaTheme="minorHAnsi" w:cs="Times New Roman"/>
          <w:color w:val="FF0000"/>
          <w:kern w:val="0"/>
          <w:lang w:val="en-GB" w:eastAsia="en-US" w:bidi="ar-SA"/>
        </w:rPr>
        <w:t xml:space="preserve"> </w:t>
      </w:r>
      <w:r w:rsidR="00E235B0">
        <w:rPr>
          <w:rFonts w:eastAsiaTheme="minorHAnsi" w:cs="Times New Roman"/>
          <w:color w:val="FF0000"/>
          <w:kern w:val="0"/>
          <w:lang w:val="en-GB" w:eastAsia="en-US" w:bidi="ar-SA"/>
        </w:rPr>
        <w:t>9.14</w:t>
      </w:r>
      <w:r w:rsidR="00A40B22">
        <w:rPr>
          <w:rFonts w:eastAsiaTheme="minorHAnsi" w:cs="Times New Roman"/>
          <w:color w:val="FF0000"/>
          <w:kern w:val="0"/>
          <w:lang w:val="en-GB" w:eastAsia="en-US" w:bidi="ar-SA"/>
        </w:rPr>
        <w:t xml:space="preserve">, </w:t>
      </w:r>
      <w:r w:rsidR="00A40B22" w:rsidRPr="00A40B22">
        <w:rPr>
          <w:rFonts w:eastAsiaTheme="minorHAnsi" w:cs="Times New Roman"/>
          <w:i/>
          <w:iCs/>
          <w:color w:val="FF0000"/>
          <w:kern w:val="0"/>
          <w:lang w:val="en-GB" w:eastAsia="en-US" w:bidi="ar-SA"/>
        </w:rPr>
        <w:t>p</w:t>
      </w:r>
      <w:r w:rsidR="00A40B22">
        <w:rPr>
          <w:rFonts w:eastAsiaTheme="minorHAnsi" w:cs="Times New Roman"/>
          <w:color w:val="FF0000"/>
          <w:kern w:val="0"/>
          <w:lang w:val="en-GB" w:eastAsia="en-US" w:bidi="ar-SA"/>
        </w:rPr>
        <w:t xml:space="preserve">&lt; 0.01]. </w:t>
      </w:r>
    </w:p>
    <w:p w14:paraId="7562838B" w14:textId="04E75CA6" w:rsidR="00665240" w:rsidRPr="00665240" w:rsidRDefault="00665240" w:rsidP="00C2636F">
      <w:pPr>
        <w:widowControl/>
        <w:suppressAutoHyphens w:val="0"/>
        <w:spacing w:line="480" w:lineRule="auto"/>
        <w:jc w:val="both"/>
        <w:rPr>
          <w:rFonts w:eastAsiaTheme="minorHAnsi" w:cs="Times New Roman"/>
          <w:kern w:val="0"/>
          <w:vertAlign w:val="subscript"/>
          <w:lang w:val="en-GB" w:eastAsia="en-US" w:bidi="ar-SA"/>
        </w:rPr>
      </w:pPr>
      <w:r w:rsidRPr="00665240">
        <w:rPr>
          <w:rFonts w:eastAsiaTheme="minorHAnsi" w:cs="Times New Roman"/>
          <w:kern w:val="0"/>
          <w:lang w:val="en-GB" w:eastAsia="en-US" w:bidi="ar-SA"/>
        </w:rPr>
        <w:t xml:space="preserve">Regarding anxiety, </w:t>
      </w:r>
      <w:r w:rsidR="00AB193D">
        <w:rPr>
          <w:rFonts w:eastAsiaTheme="minorHAnsi" w:cs="Times New Roman"/>
          <w:kern w:val="0"/>
          <w:lang w:val="en-GB" w:eastAsia="en-US" w:bidi="ar-SA"/>
        </w:rPr>
        <w:t>t</w:t>
      </w:r>
      <w:r w:rsidRPr="00665240">
        <w:rPr>
          <w:rFonts w:eastAsiaTheme="minorHAnsi" w:cs="Times New Roman"/>
          <w:kern w:val="0"/>
          <w:lang w:val="en-GB" w:eastAsia="en-US" w:bidi="ar-SA"/>
        </w:rPr>
        <w:t>he number of participants who achieved remission in the CBT group was significantly higher (79.20%) than in the control group (40%) [</w:t>
      </w:r>
      <w:r w:rsidRPr="008B3D50">
        <w:rPr>
          <w:rFonts w:eastAsiaTheme="minorHAnsi" w:cs="Times New Roman"/>
          <w:i/>
          <w:iCs/>
          <w:kern w:val="0"/>
          <w:lang w:val="en-GB" w:eastAsia="en-US" w:bidi="ar-SA"/>
        </w:rPr>
        <w:t>χ²</w:t>
      </w:r>
      <w:r w:rsidRPr="00665240">
        <w:rPr>
          <w:rFonts w:eastAsiaTheme="minorHAnsi" w:cs="Times New Roman"/>
          <w:kern w:val="0"/>
          <w:vertAlign w:val="subscript"/>
          <w:lang w:val="en-GB" w:eastAsia="en-US" w:bidi="ar-SA"/>
        </w:rPr>
        <w:t>(1)</w:t>
      </w:r>
      <w:r w:rsidRPr="00665240">
        <w:rPr>
          <w:rFonts w:eastAsiaTheme="minorHAnsi" w:cs="Times New Roman"/>
          <w:kern w:val="0"/>
          <w:lang w:val="en-GB" w:eastAsia="en-US" w:bidi="ar-SA"/>
        </w:rPr>
        <w:t xml:space="preserve">= 7.05, </w:t>
      </w:r>
      <w:r w:rsidRPr="008B3D50">
        <w:rPr>
          <w:rFonts w:eastAsiaTheme="minorHAnsi" w:cs="Times New Roman"/>
          <w:i/>
          <w:iCs/>
          <w:kern w:val="0"/>
          <w:lang w:val="en-GB" w:eastAsia="en-US" w:bidi="ar-SA"/>
        </w:rPr>
        <w:t>p</w:t>
      </w:r>
      <w:r w:rsidRPr="00665240">
        <w:rPr>
          <w:rFonts w:eastAsiaTheme="minorHAnsi" w:cs="Times New Roman"/>
          <w:kern w:val="0"/>
          <w:lang w:val="en-GB" w:eastAsia="en-US" w:bidi="ar-SA"/>
        </w:rPr>
        <w:t xml:space="preserve">&lt;0.01]. </w:t>
      </w:r>
      <w:r w:rsidR="00394348" w:rsidRPr="00932208">
        <w:rPr>
          <w:rFonts w:eastAsiaTheme="minorHAnsi" w:cs="Times New Roman"/>
          <w:color w:val="FF0000"/>
          <w:kern w:val="0"/>
          <w:lang w:val="en-GB" w:eastAsia="en-US" w:bidi="ar-SA"/>
        </w:rPr>
        <w:t xml:space="preserve">Among the participants who had clinical </w:t>
      </w:r>
      <w:r w:rsidR="00394348">
        <w:rPr>
          <w:rFonts w:eastAsiaTheme="minorHAnsi" w:cs="Times New Roman"/>
          <w:color w:val="FF0000"/>
          <w:kern w:val="0"/>
          <w:lang w:val="en-GB" w:eastAsia="en-US" w:bidi="ar-SA"/>
        </w:rPr>
        <w:t>anxiety</w:t>
      </w:r>
      <w:r w:rsidR="00394348" w:rsidRPr="00932208">
        <w:rPr>
          <w:rFonts w:eastAsiaTheme="minorHAnsi" w:cs="Times New Roman"/>
          <w:color w:val="FF0000"/>
          <w:kern w:val="0"/>
          <w:lang w:val="en-GB" w:eastAsia="en-US" w:bidi="ar-SA"/>
        </w:rPr>
        <w:t xml:space="preserve"> at baseline</w:t>
      </w:r>
      <w:r w:rsidR="00394348">
        <w:rPr>
          <w:rFonts w:eastAsiaTheme="minorHAnsi" w:cs="Times New Roman"/>
          <w:color w:val="FF0000"/>
          <w:kern w:val="0"/>
          <w:lang w:val="en-GB" w:eastAsia="en-US" w:bidi="ar-SA"/>
        </w:rPr>
        <w:t xml:space="preserve">, the number of those who recovered at follow-up was significantly higher in CBT </w:t>
      </w:r>
      <w:r w:rsidR="009538C6">
        <w:rPr>
          <w:rFonts w:eastAsiaTheme="minorHAnsi" w:cs="Times New Roman"/>
          <w:color w:val="FF0000"/>
          <w:kern w:val="0"/>
          <w:lang w:val="en-GB" w:eastAsia="en-US" w:bidi="ar-SA"/>
        </w:rPr>
        <w:t xml:space="preserve">(66.70%) </w:t>
      </w:r>
      <w:r w:rsidR="00394348">
        <w:rPr>
          <w:rFonts w:eastAsiaTheme="minorHAnsi" w:cs="Times New Roman"/>
          <w:color w:val="FF0000"/>
          <w:kern w:val="0"/>
          <w:lang w:val="en-GB" w:eastAsia="en-US" w:bidi="ar-SA"/>
        </w:rPr>
        <w:t>than in control group</w:t>
      </w:r>
      <w:r w:rsidR="009538C6">
        <w:rPr>
          <w:rFonts w:eastAsiaTheme="minorHAnsi" w:cs="Times New Roman"/>
          <w:color w:val="FF0000"/>
          <w:kern w:val="0"/>
          <w:lang w:val="en-GB" w:eastAsia="en-US" w:bidi="ar-SA"/>
        </w:rPr>
        <w:t xml:space="preserve"> (7.70%)</w:t>
      </w:r>
      <w:r w:rsidR="00394348">
        <w:rPr>
          <w:rFonts w:eastAsiaTheme="minorHAnsi" w:cs="Times New Roman"/>
          <w:color w:val="FF0000"/>
          <w:kern w:val="0"/>
          <w:lang w:val="en-GB" w:eastAsia="en-US" w:bidi="ar-SA"/>
        </w:rPr>
        <w:t xml:space="preserve"> [</w:t>
      </w:r>
      <w:r w:rsidR="00394348" w:rsidRPr="00A40B22">
        <w:rPr>
          <w:rFonts w:eastAsiaTheme="minorHAnsi" w:cs="Times New Roman"/>
          <w:i/>
          <w:iCs/>
          <w:color w:val="FF0000"/>
          <w:kern w:val="0"/>
          <w:lang w:val="en-GB" w:eastAsia="en-US" w:bidi="ar-SA"/>
        </w:rPr>
        <w:t>χ</w:t>
      </w:r>
      <w:r w:rsidR="00394348" w:rsidRPr="00A40B22">
        <w:rPr>
          <w:rFonts w:eastAsiaTheme="minorHAnsi" w:cs="Times New Roman"/>
          <w:i/>
          <w:iCs/>
          <w:color w:val="FF0000"/>
          <w:kern w:val="0"/>
          <w:vertAlign w:val="superscript"/>
          <w:lang w:val="en-GB" w:eastAsia="en-US" w:bidi="ar-SA"/>
        </w:rPr>
        <w:t>2</w:t>
      </w:r>
      <w:r w:rsidR="00394348" w:rsidRPr="00A40B22">
        <w:rPr>
          <w:rFonts w:eastAsiaTheme="minorHAnsi" w:cs="Times New Roman"/>
          <w:color w:val="FF0000"/>
          <w:kern w:val="0"/>
          <w:vertAlign w:val="subscript"/>
          <w:lang w:val="en-GB" w:eastAsia="en-US" w:bidi="ar-SA"/>
        </w:rPr>
        <w:t>(1)</w:t>
      </w:r>
      <w:r w:rsidR="00394348" w:rsidRPr="00A40B22">
        <w:rPr>
          <w:rFonts w:eastAsiaTheme="minorHAnsi" w:cs="Times New Roman"/>
          <w:color w:val="FF0000"/>
          <w:kern w:val="0"/>
          <w:lang w:val="en-GB" w:eastAsia="en-US" w:bidi="ar-SA"/>
        </w:rPr>
        <w:t>=</w:t>
      </w:r>
      <w:r w:rsidR="00394348">
        <w:rPr>
          <w:rFonts w:eastAsiaTheme="minorHAnsi" w:cs="Times New Roman"/>
          <w:color w:val="FF0000"/>
          <w:kern w:val="0"/>
          <w:lang w:val="en-GB" w:eastAsia="en-US" w:bidi="ar-SA"/>
        </w:rPr>
        <w:t xml:space="preserve"> </w:t>
      </w:r>
      <w:r w:rsidR="004C1858">
        <w:rPr>
          <w:rFonts w:eastAsiaTheme="minorHAnsi" w:cs="Times New Roman"/>
          <w:color w:val="FF0000"/>
          <w:kern w:val="0"/>
          <w:lang w:val="en-GB" w:eastAsia="en-US" w:bidi="ar-SA"/>
        </w:rPr>
        <w:t>10.15</w:t>
      </w:r>
      <w:r w:rsidR="00394348">
        <w:rPr>
          <w:rFonts w:eastAsiaTheme="minorHAnsi" w:cs="Times New Roman"/>
          <w:color w:val="FF0000"/>
          <w:kern w:val="0"/>
          <w:lang w:val="en-GB" w:eastAsia="en-US" w:bidi="ar-SA"/>
        </w:rPr>
        <w:t xml:space="preserve">, </w:t>
      </w:r>
      <w:r w:rsidR="00394348" w:rsidRPr="00A40B22">
        <w:rPr>
          <w:rFonts w:eastAsiaTheme="minorHAnsi" w:cs="Times New Roman"/>
          <w:i/>
          <w:iCs/>
          <w:color w:val="FF0000"/>
          <w:kern w:val="0"/>
          <w:lang w:val="en-GB" w:eastAsia="en-US" w:bidi="ar-SA"/>
        </w:rPr>
        <w:t>p</w:t>
      </w:r>
      <w:r w:rsidR="00394348">
        <w:rPr>
          <w:rFonts w:eastAsiaTheme="minorHAnsi" w:cs="Times New Roman"/>
          <w:color w:val="FF0000"/>
          <w:kern w:val="0"/>
          <w:lang w:val="en-GB" w:eastAsia="en-US" w:bidi="ar-SA"/>
        </w:rPr>
        <w:t>&lt; 0.01].</w:t>
      </w:r>
    </w:p>
    <w:p w14:paraId="32C5984D" w14:textId="77777777" w:rsidR="00FF4135" w:rsidRDefault="00FF4135" w:rsidP="00FF4135">
      <w:pPr>
        <w:spacing w:line="480" w:lineRule="auto"/>
        <w:jc w:val="both"/>
        <w:rPr>
          <w:rFonts w:cs="Times New Roman"/>
          <w:lang w:val="en-GB"/>
        </w:rPr>
      </w:pPr>
    </w:p>
    <w:p w14:paraId="30E4DC3C" w14:textId="5C622A8E" w:rsidR="00657347" w:rsidRPr="004F52C7" w:rsidRDefault="00FE2AFF" w:rsidP="00C2636F">
      <w:pPr>
        <w:spacing w:line="480" w:lineRule="auto"/>
        <w:jc w:val="both"/>
        <w:rPr>
          <w:rFonts w:cs="Times New Roman"/>
          <w:b/>
          <w:lang w:val="en-GB"/>
        </w:rPr>
      </w:pPr>
      <w:r>
        <w:rPr>
          <w:rFonts w:cs="Times New Roman"/>
          <w:b/>
          <w:lang w:val="en-GB"/>
        </w:rPr>
        <w:t>4.</w:t>
      </w:r>
      <w:r w:rsidR="00657347" w:rsidRPr="00F31688">
        <w:rPr>
          <w:rFonts w:cs="Times New Roman"/>
          <w:b/>
          <w:lang w:val="en-GB"/>
        </w:rPr>
        <w:t>Discussion</w:t>
      </w:r>
    </w:p>
    <w:p w14:paraId="76C4209E" w14:textId="77777777" w:rsidR="004F52C7" w:rsidRDefault="004F52C7" w:rsidP="00C2636F">
      <w:pPr>
        <w:widowControl/>
        <w:suppressAutoHyphens w:val="0"/>
        <w:spacing w:line="480" w:lineRule="auto"/>
        <w:jc w:val="both"/>
        <w:rPr>
          <w:rFonts w:eastAsiaTheme="minorHAnsi" w:cs="Times New Roman"/>
          <w:i/>
          <w:kern w:val="0"/>
          <w:lang w:val="en-GB" w:eastAsia="en-US" w:bidi="ar-SA"/>
        </w:rPr>
      </w:pPr>
    </w:p>
    <w:p w14:paraId="56E1C236" w14:textId="3AEED091" w:rsidR="00657347" w:rsidRPr="00657347" w:rsidRDefault="00FE2AFF" w:rsidP="00C2636F">
      <w:pPr>
        <w:widowControl/>
        <w:suppressAutoHyphens w:val="0"/>
        <w:spacing w:line="480" w:lineRule="auto"/>
        <w:jc w:val="both"/>
        <w:rPr>
          <w:rFonts w:eastAsiaTheme="minorHAnsi" w:cs="Times New Roman"/>
          <w:i/>
          <w:kern w:val="0"/>
          <w:lang w:val="en-GB" w:eastAsia="en-US" w:bidi="ar-SA"/>
        </w:rPr>
      </w:pPr>
      <w:r>
        <w:rPr>
          <w:rFonts w:eastAsiaTheme="minorHAnsi" w:cs="Times New Roman"/>
          <w:i/>
          <w:kern w:val="0"/>
          <w:lang w:val="en-GB" w:eastAsia="en-US" w:bidi="ar-SA"/>
        </w:rPr>
        <w:t>4.1.</w:t>
      </w:r>
      <w:r w:rsidR="00657347" w:rsidRPr="00657347">
        <w:rPr>
          <w:rFonts w:eastAsiaTheme="minorHAnsi" w:cs="Times New Roman"/>
          <w:i/>
          <w:kern w:val="0"/>
          <w:lang w:val="en-GB" w:eastAsia="en-US" w:bidi="ar-SA"/>
        </w:rPr>
        <w:t>Summary of findings</w:t>
      </w:r>
      <w:r w:rsidR="009A48DD">
        <w:rPr>
          <w:rFonts w:eastAsiaTheme="minorHAnsi" w:cs="Times New Roman"/>
          <w:i/>
          <w:kern w:val="0"/>
          <w:lang w:val="en-GB" w:eastAsia="en-US" w:bidi="ar-SA"/>
        </w:rPr>
        <w:t xml:space="preserve"> on </w:t>
      </w:r>
      <w:r w:rsidR="00C931E7">
        <w:rPr>
          <w:rFonts w:eastAsiaTheme="minorHAnsi" w:cs="Times New Roman"/>
          <w:i/>
          <w:kern w:val="0"/>
          <w:lang w:val="en-GB" w:eastAsia="en-US" w:bidi="ar-SA"/>
        </w:rPr>
        <w:t>transition rates</w:t>
      </w:r>
    </w:p>
    <w:p w14:paraId="2DE47858" w14:textId="7864E132" w:rsidR="00F76A47" w:rsidRDefault="00F76A47" w:rsidP="00C2636F">
      <w:pPr>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 xml:space="preserve">The </w:t>
      </w:r>
      <w:r w:rsidR="00156B3E">
        <w:rPr>
          <w:rFonts w:eastAsiaTheme="minorHAnsi" w:cs="Times New Roman"/>
          <w:kern w:val="0"/>
          <w:lang w:val="en-GB" w:eastAsia="en-US" w:bidi="ar-SA"/>
        </w:rPr>
        <w:t>present</w:t>
      </w:r>
      <w:r>
        <w:rPr>
          <w:rFonts w:eastAsiaTheme="minorHAnsi" w:cs="Times New Roman"/>
          <w:kern w:val="0"/>
          <w:lang w:val="en-GB" w:eastAsia="en-US" w:bidi="ar-SA"/>
        </w:rPr>
        <w:t xml:space="preserve"> study investigated a CBT modular protocol for </w:t>
      </w:r>
      <w:r w:rsidR="007F41D0">
        <w:rPr>
          <w:rFonts w:eastAsiaTheme="minorHAnsi" w:cs="Times New Roman"/>
          <w:kern w:val="0"/>
          <w:lang w:val="en-GB" w:eastAsia="en-US" w:bidi="ar-SA"/>
        </w:rPr>
        <w:t xml:space="preserve">affective symptoms in </w:t>
      </w:r>
      <w:r w:rsidR="002C27D2">
        <w:rPr>
          <w:rFonts w:eastAsiaTheme="minorHAnsi" w:cs="Times New Roman"/>
          <w:kern w:val="0"/>
          <w:lang w:val="en-GB" w:eastAsia="en-US" w:bidi="ar-SA"/>
        </w:rPr>
        <w:t>ultra-high-risk</w:t>
      </w:r>
      <w:r w:rsidR="00E40FD6">
        <w:rPr>
          <w:rFonts w:eastAsiaTheme="minorHAnsi" w:cs="Times New Roman"/>
          <w:kern w:val="0"/>
          <w:lang w:val="en-GB" w:eastAsia="en-US" w:bidi="ar-SA"/>
        </w:rPr>
        <w:t xml:space="preserve"> </w:t>
      </w:r>
      <w:r>
        <w:rPr>
          <w:rFonts w:eastAsiaTheme="minorHAnsi" w:cs="Times New Roman"/>
          <w:kern w:val="0"/>
          <w:lang w:val="en-GB" w:eastAsia="en-US" w:bidi="ar-SA"/>
        </w:rPr>
        <w:t>individuals. As compared as previous</w:t>
      </w:r>
      <w:r w:rsidR="00970FB4">
        <w:rPr>
          <w:rFonts w:eastAsiaTheme="minorHAnsi" w:cs="Times New Roman"/>
          <w:kern w:val="0"/>
          <w:lang w:val="en-GB" w:eastAsia="en-US" w:bidi="ar-SA"/>
        </w:rPr>
        <w:t xml:space="preserve"> </w:t>
      </w:r>
      <w:r>
        <w:rPr>
          <w:rFonts w:eastAsiaTheme="minorHAnsi" w:cs="Times New Roman"/>
          <w:kern w:val="0"/>
          <w:lang w:val="en-GB" w:eastAsia="en-US" w:bidi="ar-SA"/>
        </w:rPr>
        <w:t>research</w:t>
      </w:r>
      <w:r w:rsidR="004A0347">
        <w:rPr>
          <w:rFonts w:eastAsiaTheme="minorHAnsi" w:cs="Times New Roman"/>
          <w:kern w:val="0"/>
          <w:lang w:val="en-GB" w:eastAsia="en-US" w:bidi="ar-SA"/>
        </w:rPr>
        <w:t xml:space="preserve"> (</w:t>
      </w:r>
      <w:r w:rsidR="004A0347" w:rsidRPr="004A0347">
        <w:rPr>
          <w:rFonts w:eastAsiaTheme="minorHAnsi" w:cs="Times New Roman"/>
          <w:kern w:val="0"/>
          <w:lang w:val="en-GB" w:eastAsia="en-US" w:bidi="ar-SA"/>
        </w:rPr>
        <w:t>Addington et al., 2011; Morrison et al., 2012; Stain et al., 2016</w:t>
      </w:r>
      <w:r w:rsidR="004A0347">
        <w:rPr>
          <w:rFonts w:eastAsiaTheme="minorHAnsi" w:cs="Times New Roman"/>
          <w:kern w:val="0"/>
          <w:lang w:val="en-GB" w:eastAsia="en-US" w:bidi="ar-SA"/>
        </w:rPr>
        <w:t>)</w:t>
      </w:r>
      <w:r>
        <w:rPr>
          <w:rFonts w:eastAsiaTheme="minorHAnsi" w:cs="Times New Roman"/>
          <w:kern w:val="0"/>
          <w:lang w:val="en-GB" w:eastAsia="en-US" w:bidi="ar-SA"/>
        </w:rPr>
        <w:t xml:space="preserve">, </w:t>
      </w:r>
      <w:r w:rsidR="004B61E9">
        <w:rPr>
          <w:rFonts w:eastAsiaTheme="minorHAnsi" w:cs="Times New Roman"/>
          <w:kern w:val="0"/>
          <w:lang w:val="en-GB" w:eastAsia="en-US" w:bidi="ar-SA"/>
        </w:rPr>
        <w:t>the strength of the study was that it</w:t>
      </w:r>
      <w:r w:rsidR="000A4F30">
        <w:rPr>
          <w:rFonts w:eastAsiaTheme="minorHAnsi" w:cs="Times New Roman"/>
          <w:kern w:val="0"/>
          <w:lang w:val="en-GB" w:eastAsia="en-US" w:bidi="ar-SA"/>
        </w:rPr>
        <w:t xml:space="preserve"> was the first trial assessing</w:t>
      </w:r>
      <w:r w:rsidR="004B61E9">
        <w:rPr>
          <w:rFonts w:eastAsiaTheme="minorHAnsi" w:cs="Times New Roman"/>
          <w:kern w:val="0"/>
          <w:lang w:val="en-GB" w:eastAsia="en-US" w:bidi="ar-SA"/>
        </w:rPr>
        <w:t xml:space="preserve"> CBT specifically targeting affective symptoms including depression and anxiety</w:t>
      </w:r>
      <w:r>
        <w:rPr>
          <w:rFonts w:eastAsiaTheme="minorHAnsi" w:cs="Times New Roman"/>
          <w:kern w:val="0"/>
          <w:lang w:val="en-GB" w:eastAsia="en-US" w:bidi="ar-SA"/>
        </w:rPr>
        <w:t xml:space="preserve">. </w:t>
      </w:r>
    </w:p>
    <w:p w14:paraId="30E9A2EF" w14:textId="229030CD" w:rsidR="00657347" w:rsidRPr="00657347" w:rsidRDefault="001D17B9" w:rsidP="00C2636F">
      <w:pPr>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 xml:space="preserve">Fifty-eight individuals were randomised to CBT or </w:t>
      </w:r>
      <w:r w:rsidR="0054458E">
        <w:rPr>
          <w:rFonts w:eastAsiaTheme="minorHAnsi" w:cs="Times New Roman"/>
          <w:kern w:val="0"/>
          <w:lang w:val="en-GB" w:eastAsia="en-US" w:bidi="ar-SA"/>
        </w:rPr>
        <w:t xml:space="preserve">a supportive </w:t>
      </w:r>
      <w:r>
        <w:rPr>
          <w:rFonts w:eastAsiaTheme="minorHAnsi" w:cs="Times New Roman"/>
          <w:kern w:val="0"/>
          <w:lang w:val="en-GB" w:eastAsia="en-US" w:bidi="ar-SA"/>
        </w:rPr>
        <w:t xml:space="preserve">control condition. </w:t>
      </w:r>
      <w:r w:rsidR="00657347" w:rsidRPr="00657347">
        <w:rPr>
          <w:rFonts w:eastAsiaTheme="minorHAnsi" w:cs="Times New Roman"/>
          <w:kern w:val="0"/>
          <w:lang w:val="en-GB" w:eastAsia="en-US" w:bidi="ar-SA"/>
        </w:rPr>
        <w:t xml:space="preserve">All participants </w:t>
      </w:r>
      <w:r w:rsidR="00657347" w:rsidRPr="00657347">
        <w:rPr>
          <w:rFonts w:eastAsiaTheme="minorHAnsi" w:cs="Times New Roman"/>
          <w:kern w:val="0"/>
          <w:lang w:val="en-GB" w:eastAsia="en-US" w:bidi="ar-SA"/>
        </w:rPr>
        <w:lastRenderedPageBreak/>
        <w:t xml:space="preserve">reported </w:t>
      </w:r>
      <w:r w:rsidR="001F55EB">
        <w:rPr>
          <w:rFonts w:eastAsiaTheme="minorHAnsi" w:cs="Times New Roman"/>
          <w:kern w:val="0"/>
          <w:lang w:val="en-GB" w:eastAsia="en-US" w:bidi="ar-SA"/>
        </w:rPr>
        <w:t xml:space="preserve">baseline </w:t>
      </w:r>
      <w:r w:rsidR="00B02E29" w:rsidRPr="00B02E29">
        <w:rPr>
          <w:rFonts w:eastAsiaTheme="minorHAnsi" w:cs="Times New Roman"/>
          <w:color w:val="FF0000"/>
          <w:kern w:val="0"/>
          <w:lang w:val="en-GB" w:eastAsia="en-US" w:bidi="ar-SA"/>
        </w:rPr>
        <w:t>attenuated psychotic symptoms</w:t>
      </w:r>
      <w:r w:rsidR="00657347" w:rsidRPr="00657347">
        <w:rPr>
          <w:rFonts w:eastAsiaTheme="minorHAnsi" w:cs="Times New Roman"/>
          <w:kern w:val="0"/>
          <w:lang w:val="en-GB" w:eastAsia="en-US" w:bidi="ar-SA"/>
        </w:rPr>
        <w:t xml:space="preserve">, while two smaller groups had also </w:t>
      </w:r>
      <w:r w:rsidR="00B02E29" w:rsidRPr="00B02E29">
        <w:rPr>
          <w:rFonts w:eastAsiaTheme="minorHAnsi" w:cs="Times New Roman"/>
          <w:color w:val="FF0000"/>
          <w:kern w:val="0"/>
          <w:lang w:val="en-GB" w:eastAsia="en-US" w:bidi="ar-SA"/>
        </w:rPr>
        <w:t>brief limited intermittent psychotic episodes</w:t>
      </w:r>
      <w:r w:rsidR="00657347" w:rsidRPr="00B02E29">
        <w:rPr>
          <w:rFonts w:eastAsiaTheme="minorHAnsi" w:cs="Times New Roman"/>
          <w:color w:val="FF0000"/>
          <w:kern w:val="0"/>
          <w:lang w:val="en-GB" w:eastAsia="en-US" w:bidi="ar-SA"/>
        </w:rPr>
        <w:t xml:space="preserve"> </w:t>
      </w:r>
      <w:r w:rsidR="00657347" w:rsidRPr="00657347">
        <w:rPr>
          <w:rFonts w:eastAsiaTheme="minorHAnsi" w:cs="Times New Roman"/>
          <w:kern w:val="0"/>
          <w:lang w:val="en-GB" w:eastAsia="en-US" w:bidi="ar-SA"/>
        </w:rPr>
        <w:t>(</w:t>
      </w:r>
      <w:r w:rsidR="00657347" w:rsidRPr="0054458E">
        <w:rPr>
          <w:rFonts w:eastAsiaTheme="minorHAnsi" w:cs="Times New Roman"/>
          <w:i/>
          <w:iCs/>
          <w:kern w:val="0"/>
          <w:lang w:val="en-GB" w:eastAsia="en-US" w:bidi="ar-SA"/>
        </w:rPr>
        <w:t>n</w:t>
      </w:r>
      <w:r w:rsidR="00657347" w:rsidRPr="00657347">
        <w:rPr>
          <w:rFonts w:eastAsiaTheme="minorHAnsi" w:cs="Times New Roman"/>
          <w:kern w:val="0"/>
          <w:lang w:val="en-GB" w:eastAsia="en-US" w:bidi="ar-SA"/>
        </w:rPr>
        <w:t xml:space="preserve">= 3, 5.20%) and </w:t>
      </w:r>
      <w:r w:rsidR="0054458E">
        <w:rPr>
          <w:rFonts w:eastAsiaTheme="minorHAnsi" w:cs="Times New Roman"/>
          <w:kern w:val="0"/>
          <w:lang w:val="en-GB" w:eastAsia="en-US" w:bidi="ar-SA"/>
        </w:rPr>
        <w:t xml:space="preserve">a </w:t>
      </w:r>
      <w:r w:rsidR="00657347" w:rsidRPr="00657347">
        <w:rPr>
          <w:rFonts w:eastAsiaTheme="minorHAnsi" w:cs="Times New Roman"/>
          <w:kern w:val="0"/>
          <w:lang w:val="en-GB" w:eastAsia="en-US" w:bidi="ar-SA"/>
        </w:rPr>
        <w:t>family history of psychosis</w:t>
      </w:r>
      <w:r w:rsidR="00397E13">
        <w:rPr>
          <w:rFonts w:eastAsiaTheme="minorHAnsi" w:cs="Times New Roman"/>
          <w:kern w:val="0"/>
          <w:lang w:val="en-GB" w:eastAsia="en-US" w:bidi="ar-SA"/>
        </w:rPr>
        <w:t>/s</w:t>
      </w:r>
      <w:r w:rsidR="00657347" w:rsidRPr="00657347">
        <w:rPr>
          <w:rFonts w:eastAsiaTheme="minorHAnsi" w:cs="Times New Roman"/>
          <w:kern w:val="0"/>
          <w:lang w:val="en-GB" w:eastAsia="en-US" w:bidi="ar-SA"/>
        </w:rPr>
        <w:t xml:space="preserve">chizotypal personality disorder </w:t>
      </w:r>
      <w:r w:rsidR="00874DF6">
        <w:rPr>
          <w:rFonts w:eastAsiaTheme="minorHAnsi" w:cs="Times New Roman"/>
          <w:kern w:val="0"/>
          <w:lang w:val="en-GB" w:eastAsia="en-US" w:bidi="ar-SA"/>
        </w:rPr>
        <w:t>(</w:t>
      </w:r>
      <w:r w:rsidR="00874DF6" w:rsidRPr="0054458E">
        <w:rPr>
          <w:rFonts w:eastAsiaTheme="minorHAnsi" w:cs="Times New Roman"/>
          <w:i/>
          <w:iCs/>
          <w:kern w:val="0"/>
          <w:lang w:val="en-GB" w:eastAsia="en-US" w:bidi="ar-SA"/>
        </w:rPr>
        <w:t>n</w:t>
      </w:r>
      <w:r w:rsidR="00874DF6">
        <w:rPr>
          <w:rFonts w:eastAsiaTheme="minorHAnsi" w:cs="Times New Roman"/>
          <w:kern w:val="0"/>
          <w:lang w:val="en-GB" w:eastAsia="en-US" w:bidi="ar-SA"/>
        </w:rPr>
        <w:t xml:space="preserve">= 8, </w:t>
      </w:r>
      <w:r w:rsidR="00657347" w:rsidRPr="00657347">
        <w:rPr>
          <w:rFonts w:eastAsiaTheme="minorHAnsi" w:cs="Times New Roman"/>
          <w:kern w:val="0"/>
          <w:lang w:val="en-GB" w:eastAsia="en-US" w:bidi="ar-SA"/>
        </w:rPr>
        <w:t>13.80</w:t>
      </w:r>
      <w:r w:rsidR="006643A1">
        <w:rPr>
          <w:rFonts w:eastAsiaTheme="minorHAnsi" w:cs="Times New Roman"/>
          <w:kern w:val="0"/>
          <w:lang w:val="en-GB" w:eastAsia="en-US" w:bidi="ar-SA"/>
        </w:rPr>
        <w:t xml:space="preserve">%). </w:t>
      </w:r>
      <w:r w:rsidR="00657347" w:rsidRPr="00657347">
        <w:rPr>
          <w:rFonts w:eastAsiaTheme="minorHAnsi" w:cs="Times New Roman"/>
          <w:kern w:val="0"/>
          <w:lang w:val="en-GB" w:eastAsia="en-US" w:bidi="ar-SA"/>
        </w:rPr>
        <w:t xml:space="preserve">This result appeared consistent with Stain and colleagues (2016), where 81% had </w:t>
      </w:r>
      <w:r w:rsidR="00B02E29" w:rsidRPr="00B02E29">
        <w:rPr>
          <w:rFonts w:eastAsiaTheme="minorHAnsi" w:cs="Times New Roman"/>
          <w:color w:val="FF0000"/>
          <w:kern w:val="0"/>
          <w:lang w:val="en-GB" w:eastAsia="en-US" w:bidi="ar-SA"/>
        </w:rPr>
        <w:t>attenuated psychotic symptoms</w:t>
      </w:r>
      <w:r w:rsidR="00657347" w:rsidRPr="00657347">
        <w:rPr>
          <w:rFonts w:eastAsiaTheme="minorHAnsi" w:cs="Times New Roman"/>
          <w:kern w:val="0"/>
          <w:lang w:val="en-GB" w:eastAsia="en-US" w:bidi="ar-SA"/>
        </w:rPr>
        <w:t xml:space="preserve">, 7% </w:t>
      </w:r>
      <w:r w:rsidR="00B02E29" w:rsidRPr="00B02E29">
        <w:rPr>
          <w:rFonts w:eastAsiaTheme="minorHAnsi" w:cs="Times New Roman"/>
          <w:color w:val="FF0000"/>
          <w:kern w:val="0"/>
          <w:lang w:val="en-GB" w:eastAsia="en-US" w:bidi="ar-SA"/>
        </w:rPr>
        <w:t>brief limited intermittent psychotic episodes</w:t>
      </w:r>
      <w:r w:rsidR="00657347" w:rsidRPr="00657347">
        <w:rPr>
          <w:rFonts w:eastAsiaTheme="minorHAnsi" w:cs="Times New Roman"/>
          <w:kern w:val="0"/>
          <w:lang w:val="en-GB" w:eastAsia="en-US" w:bidi="ar-SA"/>
        </w:rPr>
        <w:t xml:space="preserve"> and 33% a family history</w:t>
      </w:r>
      <w:r w:rsidR="00397E13">
        <w:rPr>
          <w:rFonts w:eastAsiaTheme="minorHAnsi" w:cs="Times New Roman"/>
          <w:kern w:val="0"/>
          <w:lang w:val="en-GB" w:eastAsia="en-US" w:bidi="ar-SA"/>
        </w:rPr>
        <w:t>/</w:t>
      </w:r>
      <w:r w:rsidR="00657347" w:rsidRPr="00657347">
        <w:rPr>
          <w:rFonts w:eastAsiaTheme="minorHAnsi" w:cs="Times New Roman"/>
          <w:kern w:val="0"/>
          <w:lang w:val="en-GB" w:eastAsia="en-US" w:bidi="ar-SA"/>
        </w:rPr>
        <w:t xml:space="preserve">schizotypal personality. </w:t>
      </w:r>
    </w:p>
    <w:p w14:paraId="143CCFB0" w14:textId="17E4B80C" w:rsidR="00657347" w:rsidRPr="00657347" w:rsidRDefault="002F3008" w:rsidP="005F66BA">
      <w:pPr>
        <w:widowControl/>
        <w:suppressAutoHyphens w:val="0"/>
        <w:spacing w:line="480" w:lineRule="auto"/>
        <w:jc w:val="both"/>
        <w:rPr>
          <w:rFonts w:eastAsiaTheme="minorHAnsi" w:cs="Times New Roman"/>
          <w:kern w:val="0"/>
          <w:lang w:val="en-GB" w:eastAsia="en-US" w:bidi="ar-SA"/>
        </w:rPr>
      </w:pPr>
      <w:r w:rsidRPr="00657347">
        <w:rPr>
          <w:rFonts w:eastAsiaTheme="minorHAnsi" w:cs="Times New Roman"/>
          <w:kern w:val="0"/>
          <w:lang w:val="en-GB" w:eastAsia="en-US" w:bidi="ar-SA"/>
        </w:rPr>
        <w:t>Drop</w:t>
      </w:r>
      <w:r w:rsidR="003C0E24">
        <w:rPr>
          <w:rFonts w:eastAsiaTheme="minorHAnsi" w:cs="Times New Roman"/>
          <w:kern w:val="0"/>
          <w:lang w:val="en-GB" w:eastAsia="en-US" w:bidi="ar-SA"/>
        </w:rPr>
        <w:t>-</w:t>
      </w:r>
      <w:r w:rsidRPr="00657347">
        <w:rPr>
          <w:rFonts w:eastAsiaTheme="minorHAnsi" w:cs="Times New Roman"/>
          <w:kern w:val="0"/>
          <w:lang w:val="en-GB" w:eastAsia="en-US" w:bidi="ar-SA"/>
        </w:rPr>
        <w:t>out is a relevant phenomenon in psychosis treatment (</w:t>
      </w:r>
      <w:r>
        <w:rPr>
          <w:rFonts w:eastAsiaTheme="minorHAnsi" w:cs="Times New Roman"/>
          <w:kern w:val="0"/>
          <w:lang w:val="en-GB" w:eastAsia="en-US" w:bidi="ar-SA"/>
        </w:rPr>
        <w:t xml:space="preserve">van der </w:t>
      </w:r>
      <w:proofErr w:type="spellStart"/>
      <w:r>
        <w:rPr>
          <w:rFonts w:eastAsiaTheme="minorHAnsi" w:cs="Times New Roman"/>
          <w:kern w:val="0"/>
          <w:lang w:val="en-GB" w:eastAsia="en-US" w:bidi="ar-SA"/>
        </w:rPr>
        <w:t>Gaag</w:t>
      </w:r>
      <w:proofErr w:type="spellEnd"/>
      <w:r>
        <w:rPr>
          <w:rFonts w:eastAsiaTheme="minorHAnsi" w:cs="Times New Roman"/>
          <w:kern w:val="0"/>
          <w:lang w:val="en-GB" w:eastAsia="en-US" w:bidi="ar-SA"/>
        </w:rPr>
        <w:t xml:space="preserve"> et al., 2013a</w:t>
      </w:r>
      <w:r w:rsidRPr="00657347">
        <w:rPr>
          <w:rFonts w:eastAsiaTheme="minorHAnsi" w:cs="Times New Roman"/>
          <w:kern w:val="0"/>
          <w:lang w:val="en-GB" w:eastAsia="en-US" w:bidi="ar-SA"/>
        </w:rPr>
        <w:t xml:space="preserve">). </w:t>
      </w:r>
      <w:r w:rsidR="00657347" w:rsidRPr="00657347">
        <w:rPr>
          <w:rFonts w:eastAsiaTheme="minorHAnsi" w:cs="Times New Roman"/>
          <w:kern w:val="0"/>
          <w:lang w:val="en-GB" w:eastAsia="en-US" w:bidi="ar-SA"/>
        </w:rPr>
        <w:t xml:space="preserve">The number of drop-outs in CBT (10.30%) was significantly lower than in control condition (34.50%). This </w:t>
      </w:r>
      <w:r w:rsidR="009D0C4E">
        <w:rPr>
          <w:rFonts w:eastAsiaTheme="minorHAnsi" w:cs="Times New Roman"/>
          <w:kern w:val="0"/>
          <w:lang w:val="en-GB" w:eastAsia="en-US" w:bidi="ar-SA"/>
        </w:rPr>
        <w:t>might</w:t>
      </w:r>
      <w:r w:rsidR="00657347" w:rsidRPr="00657347">
        <w:rPr>
          <w:rFonts w:eastAsiaTheme="minorHAnsi" w:cs="Times New Roman"/>
          <w:kern w:val="0"/>
          <w:lang w:val="en-GB" w:eastAsia="en-US" w:bidi="ar-SA"/>
        </w:rPr>
        <w:t xml:space="preserve"> suggest that modular CBT can reduce attrition and increase feasibility of the treatment in a population difficult to be engaged due to intermittent loss </w:t>
      </w:r>
      <w:r w:rsidR="004A0347">
        <w:rPr>
          <w:rFonts w:eastAsiaTheme="minorHAnsi" w:cs="Times New Roman"/>
          <w:kern w:val="0"/>
          <w:lang w:val="en-GB" w:eastAsia="en-US" w:bidi="ar-SA"/>
        </w:rPr>
        <w:t xml:space="preserve">of </w:t>
      </w:r>
      <w:r w:rsidR="00657347" w:rsidRPr="00657347">
        <w:rPr>
          <w:rFonts w:eastAsiaTheme="minorHAnsi" w:cs="Times New Roman"/>
          <w:kern w:val="0"/>
          <w:lang w:val="en-GB" w:eastAsia="en-US" w:bidi="ar-SA"/>
        </w:rPr>
        <w:t xml:space="preserve">symptom insight or subclinical negative symptoms which frequently limit attending sessions. </w:t>
      </w:r>
      <w:r w:rsidR="005F66BA">
        <w:rPr>
          <w:rFonts w:eastAsiaTheme="minorHAnsi" w:cs="Times New Roman"/>
          <w:kern w:val="0"/>
          <w:lang w:val="en-GB" w:eastAsia="en-US" w:bidi="ar-SA"/>
        </w:rPr>
        <w:t>E</w:t>
      </w:r>
      <w:r w:rsidR="00657347" w:rsidRPr="00657347">
        <w:rPr>
          <w:rFonts w:eastAsiaTheme="minorHAnsi" w:cs="Times New Roman"/>
          <w:kern w:val="0"/>
          <w:lang w:val="en-GB" w:eastAsia="en-US" w:bidi="ar-SA"/>
        </w:rPr>
        <w:t>ngagement strategies were conducting “real-life” exposure sessions out of office</w:t>
      </w:r>
      <w:r w:rsidR="00E82461">
        <w:rPr>
          <w:rFonts w:eastAsiaTheme="minorHAnsi" w:cs="Times New Roman"/>
          <w:kern w:val="0"/>
          <w:lang w:val="en-GB" w:eastAsia="en-US" w:bidi="ar-SA"/>
        </w:rPr>
        <w:t>,</w:t>
      </w:r>
      <w:r w:rsidR="00657347" w:rsidRPr="00657347">
        <w:rPr>
          <w:rFonts w:eastAsiaTheme="minorHAnsi" w:cs="Times New Roman"/>
          <w:kern w:val="0"/>
          <w:lang w:val="en-GB" w:eastAsia="en-US" w:bidi="ar-SA"/>
        </w:rPr>
        <w:t xml:space="preserve"> to increase motivation</w:t>
      </w:r>
      <w:r w:rsidR="00E82461">
        <w:rPr>
          <w:rFonts w:eastAsiaTheme="minorHAnsi" w:cs="Times New Roman"/>
          <w:kern w:val="0"/>
          <w:lang w:val="en-GB" w:eastAsia="en-US" w:bidi="ar-SA"/>
        </w:rPr>
        <w:t xml:space="preserve"> </w:t>
      </w:r>
      <w:r w:rsidR="00657347" w:rsidRPr="00657347">
        <w:rPr>
          <w:rFonts w:eastAsiaTheme="minorHAnsi" w:cs="Times New Roman"/>
          <w:kern w:val="0"/>
          <w:lang w:val="en-GB" w:eastAsia="en-US" w:bidi="ar-SA"/>
        </w:rPr>
        <w:t>and help to generalize skills learnt during in-office session</w:t>
      </w:r>
      <w:r w:rsidR="004A0347">
        <w:rPr>
          <w:rFonts w:eastAsiaTheme="minorHAnsi" w:cs="Times New Roman"/>
          <w:kern w:val="0"/>
          <w:lang w:val="en-GB" w:eastAsia="en-US" w:bidi="ar-SA"/>
        </w:rPr>
        <w:t>s</w:t>
      </w:r>
      <w:r w:rsidR="00657347" w:rsidRPr="00657347">
        <w:rPr>
          <w:rFonts w:eastAsiaTheme="minorHAnsi" w:cs="Times New Roman"/>
          <w:kern w:val="0"/>
          <w:lang w:val="en-GB" w:eastAsia="en-US" w:bidi="ar-SA"/>
        </w:rPr>
        <w:t xml:space="preserve"> by confronting with the modelling behaviour of the therapist.</w:t>
      </w:r>
    </w:p>
    <w:p w14:paraId="002D911D" w14:textId="4F7A6F8B" w:rsidR="00907AF0" w:rsidRPr="00907AF0" w:rsidRDefault="009D0C4E" w:rsidP="00C2636F">
      <w:pPr>
        <w:spacing w:line="480" w:lineRule="auto"/>
        <w:jc w:val="both"/>
        <w:rPr>
          <w:rFonts w:eastAsiaTheme="minorHAnsi" w:cs="Times New Roman"/>
          <w:kern w:val="0"/>
          <w:lang w:val="en-GB" w:eastAsia="en-US" w:bidi="ar-SA"/>
        </w:rPr>
      </w:pPr>
      <w:r>
        <w:rPr>
          <w:rFonts w:eastAsiaTheme="minorHAnsi" w:cs="Times New Roman"/>
          <w:kern w:val="0"/>
          <w:lang w:val="en-GB" w:eastAsia="en-US" w:bidi="ar-SA"/>
        </w:rPr>
        <w:t>S</w:t>
      </w:r>
      <w:r w:rsidR="00907AF0" w:rsidRPr="00907AF0">
        <w:rPr>
          <w:rFonts w:eastAsiaTheme="minorHAnsi" w:cs="Times New Roman"/>
          <w:kern w:val="0"/>
          <w:lang w:val="en-GB" w:eastAsia="en-US" w:bidi="ar-SA"/>
        </w:rPr>
        <w:t>urvival analyses indicated that the CBT protocol was associated with a reduced risk of transition to psychosis</w:t>
      </w:r>
      <w:r w:rsidR="00156B3E">
        <w:rPr>
          <w:rFonts w:eastAsiaTheme="minorHAnsi" w:cs="Times New Roman"/>
          <w:kern w:val="0"/>
          <w:lang w:val="en-GB" w:eastAsia="en-US" w:bidi="ar-SA"/>
        </w:rPr>
        <w:t xml:space="preserve"> at 14 months than the control condition</w:t>
      </w:r>
      <w:r w:rsidR="00907AF0" w:rsidRPr="00907AF0">
        <w:rPr>
          <w:rFonts w:eastAsiaTheme="minorHAnsi" w:cs="Times New Roman"/>
          <w:kern w:val="0"/>
          <w:lang w:val="en-GB" w:eastAsia="en-US" w:bidi="ar-SA"/>
        </w:rPr>
        <w:t xml:space="preserve">. In addition, the estimated </w:t>
      </w:r>
      <w:r w:rsidR="00CD291A">
        <w:rPr>
          <w:rFonts w:eastAsiaTheme="minorHAnsi" w:cs="Times New Roman"/>
          <w:kern w:val="0"/>
          <w:lang w:val="en-GB" w:eastAsia="en-US" w:bidi="ar-SA"/>
        </w:rPr>
        <w:t>number needed to treat</w:t>
      </w:r>
      <w:r w:rsidR="00907AF0" w:rsidRPr="00907AF0">
        <w:rPr>
          <w:rFonts w:eastAsiaTheme="minorHAnsi" w:cs="Times New Roman"/>
          <w:kern w:val="0"/>
          <w:lang w:val="en-GB" w:eastAsia="en-US" w:bidi="ar-SA"/>
        </w:rPr>
        <w:t xml:space="preserve"> suggested that on average about 6 participants </w:t>
      </w:r>
      <w:r>
        <w:rPr>
          <w:rFonts w:eastAsiaTheme="minorHAnsi" w:cs="Times New Roman"/>
          <w:kern w:val="0"/>
          <w:lang w:val="en-GB" w:eastAsia="en-US" w:bidi="ar-SA"/>
        </w:rPr>
        <w:t>had to</w:t>
      </w:r>
      <w:r w:rsidR="00907AF0" w:rsidRPr="00907AF0">
        <w:rPr>
          <w:rFonts w:eastAsiaTheme="minorHAnsi" w:cs="Times New Roman"/>
          <w:kern w:val="0"/>
          <w:lang w:val="en-GB" w:eastAsia="en-US" w:bidi="ar-SA"/>
        </w:rPr>
        <w:t xml:space="preserve"> be treated with </w:t>
      </w:r>
      <w:r>
        <w:rPr>
          <w:rFonts w:eastAsiaTheme="minorHAnsi" w:cs="Times New Roman"/>
          <w:kern w:val="0"/>
          <w:lang w:val="en-GB" w:eastAsia="en-US" w:bidi="ar-SA"/>
        </w:rPr>
        <w:t xml:space="preserve">modular </w:t>
      </w:r>
      <w:r w:rsidR="00907AF0" w:rsidRPr="00907AF0">
        <w:rPr>
          <w:rFonts w:eastAsiaTheme="minorHAnsi" w:cs="Times New Roman"/>
          <w:kern w:val="0"/>
          <w:lang w:val="en-GB" w:eastAsia="en-US" w:bidi="ar-SA"/>
        </w:rPr>
        <w:t>CBT, instead of being assigned to control condition, to prevent a transition to psychosis in one additional participant.</w:t>
      </w:r>
    </w:p>
    <w:p w14:paraId="6249DE11" w14:textId="46D9153B" w:rsidR="004F52C7" w:rsidRDefault="004F52C7" w:rsidP="00C2636F">
      <w:pPr>
        <w:spacing w:line="480" w:lineRule="auto"/>
        <w:jc w:val="both"/>
        <w:rPr>
          <w:rFonts w:eastAsiaTheme="minorHAnsi" w:cs="Times New Roman"/>
          <w:kern w:val="0"/>
          <w:lang w:val="en-GB" w:eastAsia="en-US" w:bidi="ar-SA"/>
        </w:rPr>
      </w:pPr>
    </w:p>
    <w:p w14:paraId="6DC6862D" w14:textId="77777777" w:rsidR="0024428E" w:rsidRDefault="00FE2AFF" w:rsidP="00C2636F">
      <w:pPr>
        <w:spacing w:line="480" w:lineRule="auto"/>
        <w:jc w:val="both"/>
        <w:rPr>
          <w:rFonts w:cs="Times New Roman"/>
          <w:i/>
          <w:lang w:val="en-GB"/>
        </w:rPr>
      </w:pPr>
      <w:r>
        <w:rPr>
          <w:rFonts w:cs="Times New Roman"/>
          <w:i/>
          <w:lang w:val="en-GB"/>
        </w:rPr>
        <w:t>4.2.</w:t>
      </w:r>
      <w:r w:rsidR="002021F7" w:rsidRPr="002021F7">
        <w:rPr>
          <w:rFonts w:cs="Times New Roman"/>
          <w:i/>
          <w:lang w:val="en-GB"/>
        </w:rPr>
        <w:t xml:space="preserve">Summary of findings on </w:t>
      </w:r>
      <w:r w:rsidR="004C01CE">
        <w:rPr>
          <w:rFonts w:cs="Times New Roman"/>
          <w:i/>
          <w:lang w:val="en-GB"/>
        </w:rPr>
        <w:t>affective outcomes</w:t>
      </w:r>
    </w:p>
    <w:p w14:paraId="7416601C" w14:textId="4837CDC6" w:rsidR="002021F7" w:rsidRPr="002021F7" w:rsidRDefault="002021F7" w:rsidP="00C2636F">
      <w:pPr>
        <w:widowControl/>
        <w:suppressAutoHyphens w:val="0"/>
        <w:spacing w:line="480" w:lineRule="auto"/>
        <w:jc w:val="both"/>
        <w:rPr>
          <w:rFonts w:eastAsiaTheme="minorHAnsi" w:cs="Times New Roman"/>
          <w:kern w:val="0"/>
          <w:lang w:val="en-GB" w:eastAsia="en-US" w:bidi="ar-SA"/>
        </w:rPr>
      </w:pPr>
      <w:r w:rsidRPr="002021F7">
        <w:rPr>
          <w:rFonts w:eastAsiaTheme="minorHAnsi" w:cs="Times New Roman"/>
          <w:kern w:val="0"/>
          <w:lang w:val="en-GB" w:eastAsia="en-US" w:bidi="ar-SA"/>
        </w:rPr>
        <w:t>A higher number of individual</w:t>
      </w:r>
      <w:r w:rsidR="00D01659">
        <w:rPr>
          <w:rFonts w:eastAsiaTheme="minorHAnsi" w:cs="Times New Roman"/>
          <w:kern w:val="0"/>
          <w:lang w:val="en-GB" w:eastAsia="en-US" w:bidi="ar-SA"/>
        </w:rPr>
        <w:t>s</w:t>
      </w:r>
      <w:r w:rsidRPr="002021F7">
        <w:rPr>
          <w:rFonts w:eastAsiaTheme="minorHAnsi" w:cs="Times New Roman"/>
          <w:kern w:val="0"/>
          <w:lang w:val="en-GB" w:eastAsia="en-US" w:bidi="ar-SA"/>
        </w:rPr>
        <w:t xml:space="preserve"> receiving CBT achieved remission on depression and anxiety (75% vs 38% for both depression and anxiety symptoms) at post-treatment and follow-up (87% vs 50% for depression, 79% vs 40% for anxiety). </w:t>
      </w:r>
      <w:r w:rsidR="00D02DD6" w:rsidRPr="00D02DD6">
        <w:rPr>
          <w:rFonts w:eastAsiaTheme="minorHAnsi" w:cs="Times New Roman"/>
          <w:color w:val="FF0000"/>
          <w:kern w:val="0"/>
          <w:lang w:val="en-GB" w:eastAsia="en-US" w:bidi="ar-SA"/>
        </w:rPr>
        <w:t xml:space="preserve">This result was confirmed also when the analysis was conducted only on the participants who reported clinically significant depressive and anxious symptoms at baseline. </w:t>
      </w:r>
      <w:r w:rsidR="004D33CE">
        <w:rPr>
          <w:rFonts w:cs="Times New Roman"/>
          <w:lang w:val="en-GB"/>
        </w:rPr>
        <w:t xml:space="preserve">This finding was in contrast with most trials (Addington et al., 2011; Morrison et al., 2004, 2012; van der </w:t>
      </w:r>
      <w:proofErr w:type="spellStart"/>
      <w:r w:rsidR="004D33CE">
        <w:rPr>
          <w:rFonts w:cs="Times New Roman"/>
          <w:lang w:val="en-GB"/>
        </w:rPr>
        <w:t>Gaag</w:t>
      </w:r>
      <w:proofErr w:type="spellEnd"/>
      <w:r w:rsidR="004D33CE">
        <w:rPr>
          <w:rFonts w:cs="Times New Roman"/>
          <w:lang w:val="en-GB"/>
        </w:rPr>
        <w:t xml:space="preserve"> et al., 2012; Yung et al., 2011)</w:t>
      </w:r>
      <w:r w:rsidR="001430C6">
        <w:rPr>
          <w:rFonts w:cs="Times New Roman"/>
          <w:lang w:val="en-GB"/>
        </w:rPr>
        <w:t xml:space="preserve"> </w:t>
      </w:r>
      <w:r w:rsidR="004D33CE">
        <w:rPr>
          <w:rFonts w:cs="Times New Roman"/>
          <w:lang w:val="en-GB"/>
        </w:rPr>
        <w:t>report</w:t>
      </w:r>
      <w:r w:rsidR="001430C6">
        <w:rPr>
          <w:rFonts w:cs="Times New Roman"/>
          <w:lang w:val="en-GB"/>
        </w:rPr>
        <w:t>ing</w:t>
      </w:r>
      <w:r w:rsidR="004D33CE">
        <w:rPr>
          <w:rFonts w:cs="Times New Roman"/>
          <w:lang w:val="en-GB"/>
        </w:rPr>
        <w:t xml:space="preserve"> no significant difference between individuals assigned to CBT and those in the control conditions. This </w:t>
      </w:r>
      <w:r w:rsidR="006F3CB2">
        <w:rPr>
          <w:rFonts w:cs="Times New Roman"/>
          <w:lang w:val="en-GB"/>
        </w:rPr>
        <w:t>might</w:t>
      </w:r>
      <w:r w:rsidR="004D33CE">
        <w:rPr>
          <w:rFonts w:cs="Times New Roman"/>
          <w:lang w:val="en-GB"/>
        </w:rPr>
        <w:t xml:space="preserve"> be explained by the fact that the CBT protocol in the </w:t>
      </w:r>
      <w:r w:rsidR="00E24BE4">
        <w:rPr>
          <w:rFonts w:cs="Times New Roman"/>
          <w:lang w:val="en-GB"/>
        </w:rPr>
        <w:t>prese</w:t>
      </w:r>
      <w:r w:rsidR="004D33CE">
        <w:rPr>
          <w:rFonts w:cs="Times New Roman"/>
          <w:lang w:val="en-GB"/>
        </w:rPr>
        <w:t>nt study was modular</w:t>
      </w:r>
      <w:r w:rsidR="00416F9A">
        <w:rPr>
          <w:rFonts w:cs="Times New Roman"/>
          <w:lang w:val="en-GB"/>
        </w:rPr>
        <w:t xml:space="preserve"> and</w:t>
      </w:r>
      <w:r w:rsidR="004D33CE">
        <w:rPr>
          <w:rFonts w:cs="Times New Roman"/>
          <w:lang w:val="en-GB"/>
        </w:rPr>
        <w:t xml:space="preserve"> that</w:t>
      </w:r>
      <w:r w:rsidR="00416F9A">
        <w:rPr>
          <w:rFonts w:cs="Times New Roman"/>
          <w:lang w:val="en-GB"/>
        </w:rPr>
        <w:t xml:space="preserve"> it</w:t>
      </w:r>
      <w:r w:rsidR="004D33CE">
        <w:rPr>
          <w:rFonts w:cs="Times New Roman"/>
          <w:lang w:val="en-GB"/>
        </w:rPr>
        <w:t xml:space="preserve"> included additional techniques </w:t>
      </w:r>
      <w:r w:rsidR="006F3CB2">
        <w:rPr>
          <w:rFonts w:cs="Times New Roman"/>
          <w:lang w:val="en-GB"/>
        </w:rPr>
        <w:lastRenderedPageBreak/>
        <w:t xml:space="preserve">specifically designed </w:t>
      </w:r>
      <w:r w:rsidR="004D33CE">
        <w:rPr>
          <w:rFonts w:cs="Times New Roman"/>
          <w:lang w:val="en-GB"/>
        </w:rPr>
        <w:t xml:space="preserve">to target </w:t>
      </w:r>
      <w:r w:rsidR="00514913">
        <w:rPr>
          <w:rFonts w:cs="Times New Roman"/>
          <w:lang w:val="en-GB"/>
        </w:rPr>
        <w:t>depression and anxiety</w:t>
      </w:r>
      <w:r w:rsidR="004D33CE">
        <w:rPr>
          <w:rFonts w:cs="Times New Roman"/>
          <w:lang w:val="en-GB"/>
        </w:rPr>
        <w:t xml:space="preserve">. However, </w:t>
      </w:r>
      <w:r w:rsidR="00514913">
        <w:rPr>
          <w:rFonts w:cs="Times New Roman"/>
          <w:lang w:val="en-GB"/>
        </w:rPr>
        <w:t xml:space="preserve">also </w:t>
      </w:r>
      <w:r w:rsidR="004D33CE">
        <w:rPr>
          <w:rFonts w:cs="Times New Roman"/>
          <w:lang w:val="en-GB"/>
        </w:rPr>
        <w:t xml:space="preserve">some differences </w:t>
      </w:r>
      <w:r w:rsidR="00514913">
        <w:rPr>
          <w:rFonts w:cs="Times New Roman"/>
          <w:lang w:val="en-GB"/>
        </w:rPr>
        <w:t>related to</w:t>
      </w:r>
      <w:r w:rsidR="004D33CE">
        <w:rPr>
          <w:rFonts w:cs="Times New Roman"/>
          <w:lang w:val="en-GB"/>
        </w:rPr>
        <w:t xml:space="preserve"> control conditions </w:t>
      </w:r>
      <w:r w:rsidR="00514913">
        <w:rPr>
          <w:rFonts w:cs="Times New Roman"/>
          <w:lang w:val="en-GB"/>
        </w:rPr>
        <w:t>of</w:t>
      </w:r>
      <w:r w:rsidR="004D33CE">
        <w:rPr>
          <w:rFonts w:cs="Times New Roman"/>
          <w:lang w:val="en-GB"/>
        </w:rPr>
        <w:t xml:space="preserve"> previous trials </w:t>
      </w:r>
      <w:r w:rsidR="00514913">
        <w:rPr>
          <w:rFonts w:cs="Times New Roman"/>
          <w:lang w:val="en-GB"/>
        </w:rPr>
        <w:t>might</w:t>
      </w:r>
      <w:r w:rsidR="004D33CE">
        <w:rPr>
          <w:rFonts w:cs="Times New Roman"/>
          <w:lang w:val="en-GB"/>
        </w:rPr>
        <w:t xml:space="preserve"> account for this </w:t>
      </w:r>
      <w:r w:rsidR="00514913">
        <w:rPr>
          <w:rFonts w:cs="Times New Roman"/>
          <w:lang w:val="en-GB"/>
        </w:rPr>
        <w:t>discrepancy</w:t>
      </w:r>
      <w:r w:rsidR="004D33CE">
        <w:rPr>
          <w:rFonts w:cs="Times New Roman"/>
          <w:lang w:val="en-GB"/>
        </w:rPr>
        <w:t xml:space="preserve">. </w:t>
      </w:r>
      <w:r w:rsidR="00514913">
        <w:rPr>
          <w:rFonts w:cs="Times New Roman"/>
          <w:lang w:val="en-GB"/>
        </w:rPr>
        <w:t>T</w:t>
      </w:r>
      <w:r w:rsidR="004D33CE">
        <w:rPr>
          <w:rFonts w:cs="Times New Roman"/>
          <w:lang w:val="en-GB"/>
        </w:rPr>
        <w:t xml:space="preserve">he study by van der </w:t>
      </w:r>
      <w:proofErr w:type="spellStart"/>
      <w:r w:rsidR="004D33CE">
        <w:rPr>
          <w:rFonts w:cs="Times New Roman"/>
          <w:lang w:val="en-GB"/>
        </w:rPr>
        <w:t>Gaag</w:t>
      </w:r>
      <w:proofErr w:type="spellEnd"/>
      <w:r w:rsidR="00514913">
        <w:rPr>
          <w:rFonts w:cs="Times New Roman"/>
          <w:lang w:val="en-GB"/>
        </w:rPr>
        <w:t xml:space="preserve"> et al.</w:t>
      </w:r>
      <w:r w:rsidR="004D33CE">
        <w:rPr>
          <w:rFonts w:cs="Times New Roman"/>
          <w:lang w:val="en-GB"/>
        </w:rPr>
        <w:t xml:space="preserve"> (2012) assigned participants to evidenced-based </w:t>
      </w:r>
      <w:r w:rsidR="001430C6">
        <w:rPr>
          <w:rFonts w:cs="Times New Roman"/>
          <w:lang w:val="en-GB"/>
        </w:rPr>
        <w:t>CBT</w:t>
      </w:r>
      <w:r w:rsidR="004D33CE">
        <w:rPr>
          <w:rFonts w:cs="Times New Roman"/>
          <w:lang w:val="en-GB"/>
        </w:rPr>
        <w:t xml:space="preserve"> for non-ps</w:t>
      </w:r>
      <w:r w:rsidR="00592799">
        <w:rPr>
          <w:rFonts w:cs="Times New Roman"/>
          <w:lang w:val="en-GB"/>
        </w:rPr>
        <w:t xml:space="preserve">ychotic disorders </w:t>
      </w:r>
      <w:r w:rsidR="00C46AEF">
        <w:rPr>
          <w:rFonts w:cs="Times New Roman"/>
          <w:lang w:val="en-GB"/>
        </w:rPr>
        <w:t>plus</w:t>
      </w:r>
      <w:r w:rsidR="00592799">
        <w:rPr>
          <w:rFonts w:cs="Times New Roman"/>
          <w:lang w:val="en-GB"/>
        </w:rPr>
        <w:t xml:space="preserve"> CBT for </w:t>
      </w:r>
      <w:r w:rsidR="004B61E9">
        <w:rPr>
          <w:rFonts w:cs="Times New Roman"/>
          <w:lang w:val="en-GB"/>
        </w:rPr>
        <w:t>psychotic-like experience</w:t>
      </w:r>
      <w:r w:rsidR="00592799">
        <w:rPr>
          <w:rFonts w:cs="Times New Roman"/>
          <w:lang w:val="en-GB"/>
        </w:rPr>
        <w:t>s</w:t>
      </w:r>
      <w:r w:rsidR="004D33CE">
        <w:rPr>
          <w:rFonts w:cs="Times New Roman"/>
          <w:lang w:val="en-GB"/>
        </w:rPr>
        <w:t xml:space="preserve"> or </w:t>
      </w:r>
      <w:r w:rsidR="00514913">
        <w:rPr>
          <w:rFonts w:cs="Times New Roman"/>
          <w:lang w:val="en-GB"/>
        </w:rPr>
        <w:t xml:space="preserve">to </w:t>
      </w:r>
      <w:r w:rsidR="004D33CE">
        <w:rPr>
          <w:rFonts w:cs="Times New Roman"/>
          <w:lang w:val="en-GB"/>
        </w:rPr>
        <w:t xml:space="preserve">evidenced-based </w:t>
      </w:r>
      <w:r w:rsidR="001430C6">
        <w:rPr>
          <w:rFonts w:cs="Times New Roman"/>
          <w:lang w:val="en-GB"/>
        </w:rPr>
        <w:t>CBT for non-psychotic disorders</w:t>
      </w:r>
      <w:r w:rsidR="004D33CE">
        <w:rPr>
          <w:rFonts w:cs="Times New Roman"/>
          <w:lang w:val="en-GB"/>
        </w:rPr>
        <w:t xml:space="preserve"> alone; different from the current study, where participants in the control condition did not receive </w:t>
      </w:r>
      <w:r w:rsidR="00514913">
        <w:rPr>
          <w:rFonts w:cs="Times New Roman"/>
          <w:lang w:val="en-GB"/>
        </w:rPr>
        <w:t>CBT</w:t>
      </w:r>
      <w:r w:rsidR="004D33CE">
        <w:rPr>
          <w:rFonts w:cs="Times New Roman"/>
          <w:lang w:val="en-GB"/>
        </w:rPr>
        <w:t xml:space="preserve"> ingredients, in the EDIE-NL trial (van der </w:t>
      </w:r>
      <w:proofErr w:type="spellStart"/>
      <w:r w:rsidR="004D33CE">
        <w:rPr>
          <w:rFonts w:cs="Times New Roman"/>
          <w:lang w:val="en-GB"/>
        </w:rPr>
        <w:t>Gaag</w:t>
      </w:r>
      <w:proofErr w:type="spellEnd"/>
      <w:r w:rsidR="004D33CE">
        <w:rPr>
          <w:rFonts w:cs="Times New Roman"/>
          <w:lang w:val="en-GB"/>
        </w:rPr>
        <w:t xml:space="preserve"> et al., 2012) participants also in the control condition receive</w:t>
      </w:r>
      <w:r w:rsidR="00514913">
        <w:rPr>
          <w:rFonts w:cs="Times New Roman"/>
          <w:lang w:val="en-GB"/>
        </w:rPr>
        <w:t>d</w:t>
      </w:r>
      <w:r w:rsidR="004D33CE">
        <w:rPr>
          <w:rFonts w:cs="Times New Roman"/>
          <w:lang w:val="en-GB"/>
        </w:rPr>
        <w:t xml:space="preserve"> components targeting anxiety</w:t>
      </w:r>
      <w:r w:rsidR="001430C6">
        <w:rPr>
          <w:rFonts w:cs="Times New Roman"/>
          <w:lang w:val="en-GB"/>
        </w:rPr>
        <w:t>/</w:t>
      </w:r>
      <w:r w:rsidR="004D33CE">
        <w:rPr>
          <w:rFonts w:cs="Times New Roman"/>
          <w:lang w:val="en-GB"/>
        </w:rPr>
        <w:t>depression.</w:t>
      </w:r>
    </w:p>
    <w:p w14:paraId="19720471" w14:textId="77777777" w:rsidR="000E4E3F" w:rsidRDefault="000E4E3F" w:rsidP="00C2636F">
      <w:pPr>
        <w:widowControl/>
        <w:suppressAutoHyphens w:val="0"/>
        <w:spacing w:line="480" w:lineRule="auto"/>
        <w:jc w:val="both"/>
        <w:rPr>
          <w:rFonts w:eastAsiaTheme="minorHAnsi" w:cs="Times New Roman"/>
          <w:kern w:val="0"/>
          <w:lang w:val="en-GB" w:eastAsia="en-US" w:bidi="ar-SA"/>
        </w:rPr>
      </w:pPr>
    </w:p>
    <w:p w14:paraId="462116AD" w14:textId="77777777" w:rsidR="00B55A14" w:rsidRPr="00B55A14" w:rsidRDefault="00FE2AFF" w:rsidP="00C2636F">
      <w:pPr>
        <w:widowControl/>
        <w:suppressAutoHyphens w:val="0"/>
        <w:spacing w:line="480" w:lineRule="auto"/>
        <w:rPr>
          <w:rFonts w:eastAsiaTheme="minorHAnsi" w:cs="Times New Roman"/>
          <w:i/>
          <w:kern w:val="0"/>
          <w:lang w:val="en-GB" w:eastAsia="en-US" w:bidi="ar-SA"/>
        </w:rPr>
      </w:pPr>
      <w:bookmarkStart w:id="4" w:name="_Hlk21601654"/>
      <w:r>
        <w:rPr>
          <w:rFonts w:eastAsiaTheme="minorHAnsi" w:cs="Times New Roman"/>
          <w:i/>
          <w:kern w:val="0"/>
          <w:lang w:val="en-GB" w:eastAsia="en-US" w:bidi="ar-SA"/>
        </w:rPr>
        <w:t>4.3.</w:t>
      </w:r>
      <w:r w:rsidR="00B55A14" w:rsidRPr="00B55A14">
        <w:rPr>
          <w:rFonts w:eastAsiaTheme="minorHAnsi" w:cs="Times New Roman"/>
          <w:i/>
          <w:kern w:val="0"/>
          <w:lang w:val="en-GB" w:eastAsia="en-US" w:bidi="ar-SA"/>
        </w:rPr>
        <w:t>Limitations</w:t>
      </w:r>
      <w:r w:rsidR="00996CFE">
        <w:rPr>
          <w:rFonts w:eastAsiaTheme="minorHAnsi" w:cs="Times New Roman"/>
          <w:i/>
          <w:kern w:val="0"/>
          <w:lang w:val="en-GB" w:eastAsia="en-US" w:bidi="ar-SA"/>
        </w:rPr>
        <w:t xml:space="preserve"> and </w:t>
      </w:r>
      <w:r w:rsidR="00F0341A">
        <w:rPr>
          <w:rFonts w:eastAsiaTheme="minorHAnsi" w:cs="Times New Roman"/>
          <w:i/>
          <w:kern w:val="0"/>
          <w:lang w:val="en-GB" w:eastAsia="en-US" w:bidi="ar-SA"/>
        </w:rPr>
        <w:t>conclusions</w:t>
      </w:r>
    </w:p>
    <w:bookmarkEnd w:id="4"/>
    <w:p w14:paraId="79915E6A" w14:textId="77777777" w:rsidR="007D7741" w:rsidRDefault="00B55A14" w:rsidP="00C2636F">
      <w:pPr>
        <w:widowControl/>
        <w:suppressAutoHyphens w:val="0"/>
        <w:spacing w:line="480" w:lineRule="auto"/>
        <w:jc w:val="both"/>
        <w:rPr>
          <w:rFonts w:eastAsiaTheme="minorHAnsi" w:cs="Times New Roman"/>
          <w:kern w:val="0"/>
          <w:lang w:val="en-GB" w:eastAsia="en-US" w:bidi="ar-SA"/>
        </w:rPr>
      </w:pPr>
      <w:r w:rsidRPr="00B55A14">
        <w:rPr>
          <w:rFonts w:eastAsiaTheme="minorHAnsi" w:cs="Times New Roman"/>
          <w:kern w:val="0"/>
          <w:lang w:val="en-GB" w:eastAsia="en-US" w:bidi="ar-SA"/>
        </w:rPr>
        <w:t xml:space="preserve">A potential </w:t>
      </w:r>
      <w:r w:rsidR="00C97ED8">
        <w:rPr>
          <w:rFonts w:eastAsiaTheme="minorHAnsi" w:cs="Times New Roman"/>
          <w:kern w:val="0"/>
          <w:lang w:val="en-GB" w:eastAsia="en-US" w:bidi="ar-SA"/>
        </w:rPr>
        <w:t>limitation</w:t>
      </w:r>
      <w:r w:rsidRPr="00B55A14">
        <w:rPr>
          <w:rFonts w:eastAsiaTheme="minorHAnsi" w:cs="Times New Roman"/>
          <w:kern w:val="0"/>
          <w:lang w:val="en-GB" w:eastAsia="en-US" w:bidi="ar-SA"/>
        </w:rPr>
        <w:t xml:space="preserve"> in the recruitment was the lack of a broad screening procedure</w:t>
      </w:r>
      <w:r w:rsidR="00751BF4">
        <w:rPr>
          <w:rFonts w:eastAsiaTheme="minorHAnsi" w:cs="Times New Roman"/>
          <w:kern w:val="0"/>
          <w:lang w:val="en-GB" w:eastAsia="en-US" w:bidi="ar-SA"/>
        </w:rPr>
        <w:t>,</w:t>
      </w:r>
      <w:r w:rsidRPr="00B55A14">
        <w:rPr>
          <w:rFonts w:eastAsiaTheme="minorHAnsi" w:cs="Times New Roman"/>
          <w:kern w:val="0"/>
          <w:lang w:val="en-GB" w:eastAsia="en-US" w:bidi="ar-SA"/>
        </w:rPr>
        <w:t xml:space="preserve"> used for all the population of help-seeking individuals. This limitation </w:t>
      </w:r>
      <w:r w:rsidR="007F41D0">
        <w:rPr>
          <w:rFonts w:eastAsiaTheme="minorHAnsi" w:cs="Times New Roman"/>
          <w:kern w:val="0"/>
          <w:lang w:val="en-GB" w:eastAsia="en-US" w:bidi="ar-SA"/>
        </w:rPr>
        <w:t>might</w:t>
      </w:r>
      <w:r w:rsidRPr="00B55A14">
        <w:rPr>
          <w:rFonts w:eastAsiaTheme="minorHAnsi" w:cs="Times New Roman"/>
          <w:kern w:val="0"/>
          <w:lang w:val="en-GB" w:eastAsia="en-US" w:bidi="ar-SA"/>
        </w:rPr>
        <w:t xml:space="preserve"> have influenced the identification of cases</w:t>
      </w:r>
      <w:r w:rsidR="00DA6695">
        <w:rPr>
          <w:rFonts w:eastAsiaTheme="minorHAnsi" w:cs="Times New Roman"/>
          <w:kern w:val="0"/>
          <w:lang w:val="en-GB" w:eastAsia="en-US" w:bidi="ar-SA"/>
        </w:rPr>
        <w:t>,</w:t>
      </w:r>
      <w:r w:rsidR="009F1331">
        <w:rPr>
          <w:rFonts w:eastAsiaTheme="minorHAnsi" w:cs="Times New Roman"/>
          <w:kern w:val="0"/>
          <w:lang w:val="en-GB" w:eastAsia="en-US" w:bidi="ar-SA"/>
        </w:rPr>
        <w:t xml:space="preserve"> since he</w:t>
      </w:r>
      <w:r w:rsidR="00C97ED8">
        <w:rPr>
          <w:rFonts w:eastAsiaTheme="minorHAnsi" w:cs="Times New Roman"/>
          <w:kern w:val="0"/>
          <w:lang w:val="en-GB" w:eastAsia="en-US" w:bidi="ar-SA"/>
        </w:rPr>
        <w:t>l</w:t>
      </w:r>
      <w:r w:rsidR="009F1331">
        <w:rPr>
          <w:rFonts w:eastAsiaTheme="minorHAnsi" w:cs="Times New Roman"/>
          <w:kern w:val="0"/>
          <w:lang w:val="en-GB" w:eastAsia="en-US" w:bidi="ar-SA"/>
        </w:rPr>
        <w:t>p-seeking individuals were only identified by referrals</w:t>
      </w:r>
      <w:r w:rsidRPr="00B55A14">
        <w:rPr>
          <w:rFonts w:eastAsiaTheme="minorHAnsi" w:cs="Times New Roman"/>
          <w:kern w:val="0"/>
          <w:lang w:val="en-GB" w:eastAsia="en-US" w:bidi="ar-SA"/>
        </w:rPr>
        <w:t xml:space="preserve">. </w:t>
      </w:r>
      <w:r w:rsidR="00C97ED8">
        <w:rPr>
          <w:rFonts w:eastAsiaTheme="minorHAnsi" w:cs="Times New Roman"/>
          <w:kern w:val="0"/>
          <w:lang w:val="en-GB" w:eastAsia="en-US" w:bidi="ar-SA"/>
        </w:rPr>
        <w:t>T</w:t>
      </w:r>
      <w:r w:rsidR="007F41D0">
        <w:rPr>
          <w:rFonts w:eastAsiaTheme="minorHAnsi" w:cs="Times New Roman"/>
          <w:kern w:val="0"/>
          <w:lang w:val="en-GB" w:eastAsia="en-US" w:bidi="ar-SA"/>
        </w:rPr>
        <w:t xml:space="preserve">he recruited individuals were from mental health centres; future studies should introduce recruitment strategies also from primary care to improve early detection. </w:t>
      </w:r>
      <w:bookmarkStart w:id="5" w:name="_Hlk21601682"/>
    </w:p>
    <w:p w14:paraId="02E02A39" w14:textId="3C73764A" w:rsidR="00E00056" w:rsidRPr="00E00056" w:rsidRDefault="00E00056" w:rsidP="00C2636F">
      <w:pPr>
        <w:widowControl/>
        <w:suppressAutoHyphens w:val="0"/>
        <w:spacing w:line="480" w:lineRule="auto"/>
        <w:jc w:val="both"/>
        <w:rPr>
          <w:rFonts w:eastAsiaTheme="minorHAnsi" w:cs="Times New Roman"/>
          <w:color w:val="FF0000"/>
          <w:kern w:val="0"/>
          <w:lang w:val="en-GB" w:eastAsia="en-US" w:bidi="ar-SA"/>
        </w:rPr>
      </w:pPr>
      <w:r w:rsidRPr="00E00056">
        <w:rPr>
          <w:rFonts w:eastAsiaTheme="minorHAnsi" w:cs="Times New Roman"/>
          <w:color w:val="FF0000"/>
          <w:kern w:val="0"/>
          <w:lang w:val="en-GB" w:eastAsia="en-US" w:bidi="ar-SA"/>
        </w:rPr>
        <w:t xml:space="preserve">The fact that both frequency and intensity of attenuated psychotic symptoms were 100% </w:t>
      </w:r>
      <w:r w:rsidR="007D7741">
        <w:rPr>
          <w:rFonts w:eastAsiaTheme="minorHAnsi" w:cs="Times New Roman"/>
          <w:color w:val="FF0000"/>
          <w:kern w:val="0"/>
          <w:lang w:val="en-GB" w:eastAsia="en-US" w:bidi="ar-SA"/>
        </w:rPr>
        <w:t xml:space="preserve">at baseline </w:t>
      </w:r>
      <w:r w:rsidRPr="00E00056">
        <w:rPr>
          <w:rFonts w:eastAsiaTheme="minorHAnsi" w:cs="Times New Roman"/>
          <w:color w:val="FF0000"/>
          <w:kern w:val="0"/>
          <w:lang w:val="en-GB" w:eastAsia="en-US" w:bidi="ar-SA"/>
        </w:rPr>
        <w:t>may be considered consistent with the literature showing that these patterns of symptoms represent the greatest part of the clinical picture of at-risk mental states (</w:t>
      </w:r>
      <w:proofErr w:type="spellStart"/>
      <w:r w:rsidRPr="00E00056">
        <w:rPr>
          <w:rFonts w:eastAsiaTheme="minorHAnsi" w:cs="Times New Roman"/>
          <w:color w:val="FF0000"/>
          <w:kern w:val="0"/>
          <w:lang w:val="en-GB" w:eastAsia="en-US" w:bidi="ar-SA"/>
        </w:rPr>
        <w:t>Fusar-Poli</w:t>
      </w:r>
      <w:proofErr w:type="spellEnd"/>
      <w:r w:rsidRPr="00E00056">
        <w:rPr>
          <w:rFonts w:eastAsiaTheme="minorHAnsi" w:cs="Times New Roman"/>
          <w:color w:val="FF0000"/>
          <w:kern w:val="0"/>
          <w:lang w:val="en-GB" w:eastAsia="en-US" w:bidi="ar-SA"/>
        </w:rPr>
        <w:t xml:space="preserve"> et al., 2013; Yung et al., 2003). In addition, an explanation for this result may be related to the recruitment setting (i.e., </w:t>
      </w:r>
      <w:r w:rsidR="000C0A71">
        <w:rPr>
          <w:rFonts w:eastAsiaTheme="minorHAnsi" w:cs="Times New Roman"/>
          <w:color w:val="FF0000"/>
          <w:kern w:val="0"/>
          <w:lang w:val="en-GB" w:eastAsia="en-US" w:bidi="ar-SA"/>
        </w:rPr>
        <w:t xml:space="preserve">referrals from professionals at </w:t>
      </w:r>
      <w:r w:rsidRPr="00E00056">
        <w:rPr>
          <w:rFonts w:eastAsiaTheme="minorHAnsi" w:cs="Times New Roman"/>
          <w:color w:val="FF0000"/>
          <w:kern w:val="0"/>
          <w:lang w:val="en-GB" w:eastAsia="en-US" w:bidi="ar-SA"/>
        </w:rPr>
        <w:t>secondary-level community mental health centres), where cases of young individuals with at-risk mental states tend to show more severe and complex symptoms than young individuals recruited from primary care settings (i.e., general medicine centres). As suggested by Broome et al. (2005), referrers can find it easier to identify attenuated symptoms which have both high frequency and intensity than the other criteria, and that these symptoms are more likely to enable the young individuals to access health care or consider seeking help.</w:t>
      </w:r>
    </w:p>
    <w:bookmarkEnd w:id="5"/>
    <w:p w14:paraId="7E6FCA74" w14:textId="6DEA70F8" w:rsidR="00B55A14" w:rsidRPr="00B55A14" w:rsidRDefault="00B55A14" w:rsidP="00C2636F">
      <w:pPr>
        <w:widowControl/>
        <w:suppressAutoHyphens w:val="0"/>
        <w:spacing w:line="480" w:lineRule="auto"/>
        <w:jc w:val="both"/>
        <w:rPr>
          <w:rFonts w:eastAsiaTheme="minorHAnsi" w:cs="Times New Roman"/>
          <w:kern w:val="0"/>
          <w:lang w:val="en-GB" w:eastAsia="en-US" w:bidi="ar-SA"/>
        </w:rPr>
      </w:pPr>
      <w:r w:rsidRPr="00B55A14">
        <w:rPr>
          <w:rFonts w:eastAsiaTheme="minorHAnsi" w:cs="Times New Roman"/>
          <w:kern w:val="0"/>
          <w:lang w:val="en-GB" w:eastAsia="en-US" w:bidi="ar-SA"/>
        </w:rPr>
        <w:t xml:space="preserve">In addition, the small number of recruited participants </w:t>
      </w:r>
      <w:r w:rsidR="00EE2CAE">
        <w:rPr>
          <w:rFonts w:eastAsiaTheme="minorHAnsi" w:cs="Times New Roman"/>
          <w:kern w:val="0"/>
          <w:lang w:val="en-GB" w:eastAsia="en-US" w:bidi="ar-SA"/>
        </w:rPr>
        <w:t xml:space="preserve">require additional studies with larger samples. </w:t>
      </w:r>
      <w:r w:rsidRPr="00B55A14">
        <w:rPr>
          <w:rFonts w:eastAsiaTheme="minorHAnsi" w:cs="Times New Roman"/>
          <w:kern w:val="0"/>
          <w:lang w:val="en-GB" w:eastAsia="en-US" w:bidi="ar-SA"/>
        </w:rPr>
        <w:t>Another limitation concerned the time window considered for follow-up assessments</w:t>
      </w:r>
      <w:r w:rsidR="00EE2CAE">
        <w:rPr>
          <w:rFonts w:eastAsiaTheme="minorHAnsi" w:cs="Times New Roman"/>
          <w:kern w:val="0"/>
          <w:lang w:val="en-GB" w:eastAsia="en-US" w:bidi="ar-SA"/>
        </w:rPr>
        <w:t xml:space="preserve">. Future research </w:t>
      </w:r>
      <w:r w:rsidR="00EE2CAE">
        <w:rPr>
          <w:rFonts w:eastAsiaTheme="minorHAnsi" w:cs="Times New Roman"/>
          <w:kern w:val="0"/>
          <w:lang w:val="en-GB" w:eastAsia="en-US" w:bidi="ar-SA"/>
        </w:rPr>
        <w:lastRenderedPageBreak/>
        <w:t>should use longer follow-up assessments (2 years or longer)</w:t>
      </w:r>
      <w:r w:rsidR="00751BF4">
        <w:rPr>
          <w:rFonts w:eastAsiaTheme="minorHAnsi" w:cs="Times New Roman"/>
          <w:kern w:val="0"/>
          <w:lang w:val="en-GB" w:eastAsia="en-US" w:bidi="ar-SA"/>
        </w:rPr>
        <w:t>,</w:t>
      </w:r>
      <w:r w:rsidR="00EE2CAE">
        <w:rPr>
          <w:rFonts w:eastAsiaTheme="minorHAnsi" w:cs="Times New Roman"/>
          <w:kern w:val="0"/>
          <w:lang w:val="en-GB" w:eastAsia="en-US" w:bidi="ar-SA"/>
        </w:rPr>
        <w:t xml:space="preserve"> </w:t>
      </w:r>
      <w:r w:rsidR="00EE2CAE" w:rsidRPr="00EE2CAE">
        <w:rPr>
          <w:rFonts w:eastAsiaTheme="minorHAnsi" w:cs="Times New Roman"/>
          <w:kern w:val="0"/>
          <w:lang w:val="en-GB" w:eastAsia="en-US" w:bidi="ar-SA"/>
        </w:rPr>
        <w:t>given that longer time windows are associated with increased risk of fi</w:t>
      </w:r>
      <w:r w:rsidR="0088304D">
        <w:rPr>
          <w:rFonts w:eastAsiaTheme="minorHAnsi" w:cs="Times New Roman"/>
          <w:kern w:val="0"/>
          <w:lang w:val="en-GB" w:eastAsia="en-US" w:bidi="ar-SA"/>
        </w:rPr>
        <w:t>r</w:t>
      </w:r>
      <w:r w:rsidR="00EE2CAE" w:rsidRPr="00EE2CAE">
        <w:rPr>
          <w:rFonts w:eastAsiaTheme="minorHAnsi" w:cs="Times New Roman"/>
          <w:kern w:val="0"/>
          <w:lang w:val="en-GB" w:eastAsia="en-US" w:bidi="ar-SA"/>
        </w:rPr>
        <w:t xml:space="preserve">st </w:t>
      </w:r>
      <w:r w:rsidR="0088304D">
        <w:rPr>
          <w:rFonts w:eastAsiaTheme="minorHAnsi" w:cs="Times New Roman"/>
          <w:kern w:val="0"/>
          <w:lang w:val="en-GB" w:eastAsia="en-US" w:bidi="ar-SA"/>
        </w:rPr>
        <w:t xml:space="preserve">psychotic </w:t>
      </w:r>
      <w:r w:rsidR="00EE2CAE" w:rsidRPr="00EE2CAE">
        <w:rPr>
          <w:rFonts w:eastAsiaTheme="minorHAnsi" w:cs="Times New Roman"/>
          <w:kern w:val="0"/>
          <w:lang w:val="en-GB" w:eastAsia="en-US" w:bidi="ar-SA"/>
        </w:rPr>
        <w:t xml:space="preserve">episode moving from a transition risk </w:t>
      </w:r>
      <w:r w:rsidR="00DE66CC">
        <w:rPr>
          <w:rFonts w:eastAsiaTheme="minorHAnsi" w:cs="Times New Roman"/>
          <w:kern w:val="0"/>
          <w:lang w:val="en-GB" w:eastAsia="en-US" w:bidi="ar-SA"/>
        </w:rPr>
        <w:t xml:space="preserve">of </w:t>
      </w:r>
      <w:r w:rsidR="00EE2CAE" w:rsidRPr="00EE2CAE">
        <w:rPr>
          <w:rFonts w:eastAsiaTheme="minorHAnsi" w:cs="Times New Roman"/>
          <w:kern w:val="0"/>
          <w:lang w:val="en-GB" w:eastAsia="en-US" w:bidi="ar-SA"/>
        </w:rPr>
        <w:t>21.7 to 35.8 (</w:t>
      </w:r>
      <w:proofErr w:type="spellStart"/>
      <w:r w:rsidR="00EE2CAE" w:rsidRPr="00EE2CAE">
        <w:rPr>
          <w:rFonts w:eastAsiaTheme="minorHAnsi" w:cs="Times New Roman"/>
          <w:kern w:val="0"/>
          <w:lang w:val="en-GB" w:eastAsia="en-US" w:bidi="ar-SA"/>
        </w:rPr>
        <w:t>Fusar-Poli</w:t>
      </w:r>
      <w:proofErr w:type="spellEnd"/>
      <w:r w:rsidR="00EE2CAE" w:rsidRPr="00EE2CAE">
        <w:rPr>
          <w:rFonts w:eastAsiaTheme="minorHAnsi" w:cs="Times New Roman"/>
          <w:kern w:val="0"/>
          <w:lang w:val="en-GB" w:eastAsia="en-US" w:bidi="ar-SA"/>
        </w:rPr>
        <w:t xml:space="preserve"> et al., 2012).</w:t>
      </w:r>
    </w:p>
    <w:p w14:paraId="21B6BBA7" w14:textId="020F0A2D" w:rsidR="00B55A14" w:rsidRPr="00B55A14" w:rsidRDefault="00B55A14" w:rsidP="00C2636F">
      <w:pPr>
        <w:widowControl/>
        <w:suppressAutoHyphens w:val="0"/>
        <w:spacing w:line="480" w:lineRule="auto"/>
        <w:jc w:val="both"/>
        <w:rPr>
          <w:rFonts w:eastAsiaTheme="minorHAnsi" w:cs="Times New Roman"/>
          <w:kern w:val="0"/>
          <w:lang w:val="en-GB" w:eastAsia="en-US" w:bidi="ar-SA"/>
        </w:rPr>
      </w:pPr>
      <w:r w:rsidRPr="00B55A14">
        <w:rPr>
          <w:rFonts w:eastAsiaTheme="minorHAnsi" w:cs="Times New Roman"/>
          <w:kern w:val="0"/>
          <w:lang w:val="en-GB" w:eastAsia="en-US" w:bidi="ar-SA"/>
        </w:rPr>
        <w:t xml:space="preserve">The CBT protocol appeared to be more effective on reducing </w:t>
      </w:r>
      <w:r w:rsidR="0088304D">
        <w:rPr>
          <w:rFonts w:eastAsiaTheme="minorHAnsi" w:cs="Times New Roman"/>
          <w:kern w:val="0"/>
          <w:lang w:val="en-GB" w:eastAsia="en-US" w:bidi="ar-SA"/>
        </w:rPr>
        <w:t xml:space="preserve">psychosis </w:t>
      </w:r>
      <w:r w:rsidR="00F0341A">
        <w:rPr>
          <w:rFonts w:eastAsiaTheme="minorHAnsi" w:cs="Times New Roman"/>
          <w:kern w:val="0"/>
          <w:lang w:val="en-GB" w:eastAsia="en-US" w:bidi="ar-SA"/>
        </w:rPr>
        <w:t xml:space="preserve">risk </w:t>
      </w:r>
      <w:r w:rsidRPr="00B55A14">
        <w:rPr>
          <w:rFonts w:eastAsiaTheme="minorHAnsi" w:cs="Times New Roman"/>
          <w:kern w:val="0"/>
          <w:lang w:val="en-GB" w:eastAsia="en-US" w:bidi="ar-SA"/>
        </w:rPr>
        <w:t xml:space="preserve">than the control condition. However, as participants assigned to control </w:t>
      </w:r>
      <w:r w:rsidR="00870EFB">
        <w:rPr>
          <w:rFonts w:eastAsiaTheme="minorHAnsi" w:cs="Times New Roman"/>
          <w:kern w:val="0"/>
          <w:lang w:val="en-GB" w:eastAsia="en-US" w:bidi="ar-SA"/>
        </w:rPr>
        <w:t xml:space="preserve">condition </w:t>
      </w:r>
      <w:r w:rsidRPr="00B55A14">
        <w:rPr>
          <w:rFonts w:eastAsiaTheme="minorHAnsi" w:cs="Times New Roman"/>
          <w:kern w:val="0"/>
          <w:lang w:val="en-GB" w:eastAsia="en-US" w:bidi="ar-SA"/>
        </w:rPr>
        <w:t xml:space="preserve">did not receive all the </w:t>
      </w:r>
      <w:r w:rsidR="0088304D">
        <w:rPr>
          <w:rFonts w:eastAsiaTheme="minorHAnsi" w:cs="Times New Roman"/>
          <w:kern w:val="0"/>
          <w:lang w:val="en-GB" w:eastAsia="en-US" w:bidi="ar-SA"/>
        </w:rPr>
        <w:t>CBT</w:t>
      </w:r>
      <w:r w:rsidRPr="00B55A14">
        <w:rPr>
          <w:rFonts w:eastAsiaTheme="minorHAnsi" w:cs="Times New Roman"/>
          <w:kern w:val="0"/>
          <w:lang w:val="en-GB" w:eastAsia="en-US" w:bidi="ar-SA"/>
        </w:rPr>
        <w:t xml:space="preserve"> components, this effect cannot be attributed </w:t>
      </w:r>
      <w:r w:rsidR="0088304D">
        <w:rPr>
          <w:rFonts w:eastAsiaTheme="minorHAnsi" w:cs="Times New Roman"/>
          <w:kern w:val="0"/>
          <w:lang w:val="en-GB" w:eastAsia="en-US" w:bidi="ar-SA"/>
        </w:rPr>
        <w:t xml:space="preserve">only </w:t>
      </w:r>
      <w:r w:rsidRPr="00B55A14">
        <w:rPr>
          <w:rFonts w:eastAsiaTheme="minorHAnsi" w:cs="Times New Roman"/>
          <w:kern w:val="0"/>
          <w:lang w:val="en-GB" w:eastAsia="en-US" w:bidi="ar-SA"/>
        </w:rPr>
        <w:t>to the module targeting distress related to psychotic</w:t>
      </w:r>
      <w:r w:rsidR="0088304D">
        <w:rPr>
          <w:rFonts w:eastAsiaTheme="minorHAnsi" w:cs="Times New Roman"/>
          <w:kern w:val="0"/>
          <w:lang w:val="en-GB" w:eastAsia="en-US" w:bidi="ar-SA"/>
        </w:rPr>
        <w:t>-like</w:t>
      </w:r>
      <w:r w:rsidRPr="00B55A14">
        <w:rPr>
          <w:rFonts w:eastAsiaTheme="minorHAnsi" w:cs="Times New Roman"/>
          <w:kern w:val="0"/>
          <w:lang w:val="en-GB" w:eastAsia="en-US" w:bidi="ar-SA"/>
        </w:rPr>
        <w:t xml:space="preserve"> experiences. Future process research should investigate which component</w:t>
      </w:r>
      <w:r w:rsidR="0088304D">
        <w:rPr>
          <w:rFonts w:eastAsiaTheme="minorHAnsi" w:cs="Times New Roman"/>
          <w:kern w:val="0"/>
          <w:lang w:val="en-GB" w:eastAsia="en-US" w:bidi="ar-SA"/>
        </w:rPr>
        <w:t>s</w:t>
      </w:r>
      <w:r w:rsidRPr="00B55A14">
        <w:rPr>
          <w:rFonts w:eastAsiaTheme="minorHAnsi" w:cs="Times New Roman"/>
          <w:kern w:val="0"/>
          <w:lang w:val="en-GB" w:eastAsia="en-US" w:bidi="ar-SA"/>
        </w:rPr>
        <w:t xml:space="preserve"> </w:t>
      </w:r>
      <w:r w:rsidR="0088304D">
        <w:rPr>
          <w:rFonts w:eastAsiaTheme="minorHAnsi" w:cs="Times New Roman"/>
          <w:kern w:val="0"/>
          <w:lang w:val="en-GB" w:eastAsia="en-US" w:bidi="ar-SA"/>
        </w:rPr>
        <w:t xml:space="preserve">might </w:t>
      </w:r>
      <w:r w:rsidRPr="00B55A14">
        <w:rPr>
          <w:rFonts w:eastAsiaTheme="minorHAnsi" w:cs="Times New Roman"/>
          <w:kern w:val="0"/>
          <w:lang w:val="en-GB" w:eastAsia="en-US" w:bidi="ar-SA"/>
        </w:rPr>
        <w:t>be associated to better outcome</w:t>
      </w:r>
      <w:r w:rsidR="0088304D">
        <w:rPr>
          <w:rFonts w:eastAsiaTheme="minorHAnsi" w:cs="Times New Roman"/>
          <w:kern w:val="0"/>
          <w:lang w:val="en-GB" w:eastAsia="en-US" w:bidi="ar-SA"/>
        </w:rPr>
        <w:t>s</w:t>
      </w:r>
      <w:r w:rsidRPr="00B55A14">
        <w:rPr>
          <w:rFonts w:eastAsiaTheme="minorHAnsi" w:cs="Times New Roman"/>
          <w:kern w:val="0"/>
          <w:lang w:val="en-GB" w:eastAsia="en-US" w:bidi="ar-SA"/>
        </w:rPr>
        <w:t xml:space="preserve">. </w:t>
      </w:r>
    </w:p>
    <w:p w14:paraId="7A49C4B7" w14:textId="0C57A127" w:rsidR="0047792D" w:rsidRPr="0047792D" w:rsidRDefault="0047792D" w:rsidP="0047792D">
      <w:pPr>
        <w:spacing w:line="480" w:lineRule="auto"/>
        <w:jc w:val="both"/>
        <w:rPr>
          <w:rFonts w:cs="Times New Roman"/>
          <w:lang w:val="en-GB"/>
        </w:rPr>
      </w:pPr>
      <w:r w:rsidRPr="0047792D">
        <w:rPr>
          <w:rFonts w:cs="Times New Roman"/>
          <w:lang w:val="en-GB"/>
        </w:rPr>
        <w:t xml:space="preserve">In conclusion, a modular approach integrating </w:t>
      </w:r>
      <w:r w:rsidR="002C27D2" w:rsidRPr="002C27D2">
        <w:rPr>
          <w:rFonts w:cs="Times New Roman"/>
          <w:color w:val="FF0000"/>
          <w:lang w:val="en-GB"/>
        </w:rPr>
        <w:t xml:space="preserve">ultra-high-risk </w:t>
      </w:r>
      <w:r w:rsidRPr="0047792D">
        <w:rPr>
          <w:rFonts w:cs="Times New Roman"/>
          <w:lang w:val="en-GB"/>
        </w:rPr>
        <w:t xml:space="preserve">CBT and modules targeting </w:t>
      </w:r>
      <w:r w:rsidR="009307A4">
        <w:rPr>
          <w:rFonts w:cs="Times New Roman"/>
          <w:lang w:val="en-GB"/>
        </w:rPr>
        <w:t xml:space="preserve">specifically </w:t>
      </w:r>
      <w:r w:rsidRPr="0047792D">
        <w:rPr>
          <w:rFonts w:cs="Times New Roman"/>
          <w:lang w:val="en-GB"/>
        </w:rPr>
        <w:t>depression</w:t>
      </w:r>
      <w:r w:rsidR="009307A4">
        <w:rPr>
          <w:rFonts w:cs="Times New Roman"/>
          <w:lang w:val="en-GB"/>
        </w:rPr>
        <w:t>/</w:t>
      </w:r>
      <w:r w:rsidRPr="0047792D">
        <w:rPr>
          <w:rFonts w:cs="Times New Roman"/>
          <w:lang w:val="en-GB"/>
        </w:rPr>
        <w:t xml:space="preserve">anxiety symptoms may be promising in reducing </w:t>
      </w:r>
      <w:r w:rsidR="002C27D2">
        <w:rPr>
          <w:rFonts w:cs="Times New Roman"/>
          <w:lang w:val="en-GB"/>
        </w:rPr>
        <w:t>the vulnerability for</w:t>
      </w:r>
      <w:r w:rsidRPr="0047792D">
        <w:rPr>
          <w:rFonts w:cs="Times New Roman"/>
          <w:lang w:val="en-GB"/>
        </w:rPr>
        <w:t xml:space="preserve"> a first psychotic episode and </w:t>
      </w:r>
      <w:r w:rsidR="009307A4">
        <w:rPr>
          <w:rFonts w:cs="Times New Roman"/>
          <w:lang w:val="en-GB"/>
        </w:rPr>
        <w:t>improving</w:t>
      </w:r>
      <w:r w:rsidRPr="0047792D">
        <w:rPr>
          <w:rFonts w:cs="Times New Roman"/>
          <w:lang w:val="en-GB"/>
        </w:rPr>
        <w:t xml:space="preserve"> affective symptoms</w:t>
      </w:r>
      <w:r w:rsidR="00205389">
        <w:rPr>
          <w:rFonts w:cs="Times New Roman"/>
          <w:lang w:val="en-GB"/>
        </w:rPr>
        <w:t xml:space="preserve"> </w:t>
      </w:r>
      <w:r w:rsidRPr="0047792D">
        <w:rPr>
          <w:rFonts w:cs="Times New Roman"/>
          <w:lang w:val="en-GB"/>
        </w:rPr>
        <w:t>which often are associated with the</w:t>
      </w:r>
      <w:r w:rsidR="002C27D2">
        <w:rPr>
          <w:rFonts w:cs="Times New Roman"/>
          <w:lang w:val="en-GB"/>
        </w:rPr>
        <w:t xml:space="preserve"> </w:t>
      </w:r>
      <w:r w:rsidRPr="0047792D">
        <w:rPr>
          <w:rFonts w:cs="Times New Roman"/>
          <w:lang w:val="en-GB"/>
        </w:rPr>
        <w:t xml:space="preserve">clinical picture. </w:t>
      </w:r>
    </w:p>
    <w:p w14:paraId="2C5DE3D7" w14:textId="77777777" w:rsidR="0047792D" w:rsidRDefault="0047792D" w:rsidP="0047792D">
      <w:pPr>
        <w:spacing w:line="480" w:lineRule="auto"/>
        <w:jc w:val="both"/>
        <w:rPr>
          <w:rFonts w:cs="Times New Roman"/>
          <w:b/>
          <w:lang w:val="en-GB"/>
        </w:rPr>
      </w:pPr>
    </w:p>
    <w:p w14:paraId="28FA7BC2" w14:textId="77777777" w:rsidR="0047792D" w:rsidRDefault="0047792D" w:rsidP="0047792D">
      <w:pPr>
        <w:spacing w:line="480" w:lineRule="auto"/>
        <w:jc w:val="both"/>
        <w:rPr>
          <w:rFonts w:cs="Times New Roman"/>
          <w:b/>
          <w:lang w:val="en-GB"/>
        </w:rPr>
      </w:pPr>
      <w:r w:rsidRPr="008B2830">
        <w:rPr>
          <w:rFonts w:cs="Times New Roman"/>
          <w:b/>
          <w:lang w:val="en-GB"/>
        </w:rPr>
        <w:t>Role of funding sources</w:t>
      </w:r>
    </w:p>
    <w:p w14:paraId="2C6A9459" w14:textId="77777777" w:rsidR="0047792D" w:rsidRDefault="0047792D" w:rsidP="0047792D">
      <w:pPr>
        <w:spacing w:line="480" w:lineRule="auto"/>
        <w:jc w:val="both"/>
        <w:rPr>
          <w:rFonts w:cs="Times New Roman"/>
          <w:lang w:val="en-GB"/>
        </w:rPr>
      </w:pPr>
      <w:r>
        <w:rPr>
          <w:rFonts w:cs="Times New Roman"/>
          <w:lang w:val="en-GB"/>
        </w:rPr>
        <w:t>This research did not receive any specific grant from funding agencies in the public, commercial, or not-for-profit sectors.</w:t>
      </w:r>
    </w:p>
    <w:p w14:paraId="0FC9F021" w14:textId="77777777" w:rsidR="0047792D" w:rsidRDefault="0047792D" w:rsidP="0047792D">
      <w:pPr>
        <w:spacing w:line="480" w:lineRule="auto"/>
        <w:jc w:val="both"/>
        <w:rPr>
          <w:rFonts w:cs="Times New Roman"/>
          <w:lang w:val="en-GB"/>
        </w:rPr>
      </w:pPr>
    </w:p>
    <w:p w14:paraId="510DD4A4" w14:textId="77777777" w:rsidR="0047792D" w:rsidRDefault="0047792D" w:rsidP="0047792D">
      <w:pPr>
        <w:spacing w:line="480" w:lineRule="auto"/>
        <w:jc w:val="both"/>
        <w:rPr>
          <w:rFonts w:cs="Times New Roman"/>
          <w:b/>
          <w:lang w:val="en-GB"/>
        </w:rPr>
      </w:pPr>
      <w:r w:rsidRPr="00A57359">
        <w:rPr>
          <w:rFonts w:cs="Times New Roman"/>
          <w:b/>
          <w:lang w:val="en-GB"/>
        </w:rPr>
        <w:t>Contributors</w:t>
      </w:r>
    </w:p>
    <w:p w14:paraId="1AA36954" w14:textId="77777777" w:rsidR="0047792D" w:rsidRDefault="0047792D" w:rsidP="0047792D">
      <w:pPr>
        <w:spacing w:line="480" w:lineRule="auto"/>
        <w:jc w:val="both"/>
        <w:rPr>
          <w:rFonts w:cs="Times New Roman"/>
          <w:lang w:val="en-GB"/>
        </w:rPr>
      </w:pPr>
      <w:r>
        <w:rPr>
          <w:rFonts w:cs="Times New Roman"/>
          <w:lang w:val="en-GB"/>
        </w:rPr>
        <w:t>AP designed the study, wrote the protocol, collected the data, conducted the literature searches, conducted the statistical analysis, wrote the first draft of the paper, checked the editing of the final version of the paper.</w:t>
      </w:r>
    </w:p>
    <w:p w14:paraId="1B04ECB2" w14:textId="77777777" w:rsidR="0047792D" w:rsidRDefault="0047792D" w:rsidP="0047792D">
      <w:pPr>
        <w:spacing w:line="480" w:lineRule="auto"/>
        <w:jc w:val="both"/>
        <w:rPr>
          <w:rFonts w:cs="Times New Roman"/>
          <w:lang w:val="en-GB"/>
        </w:rPr>
      </w:pPr>
      <w:r>
        <w:rPr>
          <w:rFonts w:cs="Times New Roman"/>
          <w:lang w:val="en-GB"/>
        </w:rPr>
        <w:t>DD designed the study, reviewed the first draft of the paper, checked the editing of the final version of the paper.</w:t>
      </w:r>
    </w:p>
    <w:p w14:paraId="26F934CB" w14:textId="37123E37" w:rsidR="0047792D" w:rsidRPr="0047792D" w:rsidRDefault="001B198A" w:rsidP="0047792D">
      <w:pPr>
        <w:spacing w:line="480" w:lineRule="auto"/>
        <w:jc w:val="both"/>
        <w:rPr>
          <w:rStyle w:val="Enfasicorsivo"/>
          <w:rFonts w:cs="Times New Roman"/>
          <w:i w:val="0"/>
          <w:lang w:val="en-GB"/>
        </w:rPr>
      </w:pPr>
      <w:r>
        <w:rPr>
          <w:rStyle w:val="Enfasicorsivo"/>
          <w:rFonts w:cs="Times New Roman"/>
          <w:i w:val="0"/>
          <w:lang w:val="en-GB"/>
        </w:rPr>
        <w:t>Both the</w:t>
      </w:r>
      <w:r w:rsidR="0047792D" w:rsidRPr="0047792D">
        <w:rPr>
          <w:rStyle w:val="Enfasicorsivo"/>
          <w:rFonts w:cs="Times New Roman"/>
          <w:i w:val="0"/>
          <w:lang w:val="en-GB"/>
        </w:rPr>
        <w:t xml:space="preserve"> authors have approved the final manuscript.</w:t>
      </w:r>
    </w:p>
    <w:p w14:paraId="416B1834" w14:textId="77777777" w:rsidR="0047792D" w:rsidRPr="00B84762" w:rsidRDefault="0047792D" w:rsidP="0047792D">
      <w:pPr>
        <w:spacing w:line="480" w:lineRule="auto"/>
        <w:jc w:val="both"/>
        <w:rPr>
          <w:rFonts w:cs="Times New Roman"/>
          <w:i/>
          <w:lang w:val="en-GB"/>
        </w:rPr>
      </w:pPr>
    </w:p>
    <w:p w14:paraId="448C4F2B" w14:textId="77777777" w:rsidR="0047792D" w:rsidRPr="00D45E5B" w:rsidRDefault="0047792D" w:rsidP="0047792D">
      <w:pPr>
        <w:spacing w:line="480" w:lineRule="auto"/>
        <w:jc w:val="both"/>
        <w:rPr>
          <w:rFonts w:cs="Times New Roman"/>
          <w:b/>
          <w:lang w:val="en-GB"/>
        </w:rPr>
      </w:pPr>
      <w:r w:rsidRPr="00D45E5B">
        <w:rPr>
          <w:rFonts w:cs="Times New Roman"/>
          <w:b/>
          <w:lang w:val="en-GB"/>
        </w:rPr>
        <w:t>Conflict of interest</w:t>
      </w:r>
    </w:p>
    <w:p w14:paraId="55C5FB03" w14:textId="5D243459" w:rsidR="0047792D" w:rsidRDefault="0047792D" w:rsidP="0047792D">
      <w:pPr>
        <w:spacing w:line="480" w:lineRule="auto"/>
        <w:jc w:val="both"/>
        <w:rPr>
          <w:rFonts w:cs="Times New Roman"/>
          <w:lang w:val="en-GB"/>
        </w:rPr>
      </w:pPr>
      <w:r>
        <w:rPr>
          <w:rFonts w:cs="Times New Roman"/>
          <w:lang w:val="en-GB"/>
        </w:rPr>
        <w:t>All the authors declare that they have no conflicts of interest.</w:t>
      </w:r>
    </w:p>
    <w:p w14:paraId="37884F0F" w14:textId="77777777" w:rsidR="004F52C7" w:rsidRPr="00A57359" w:rsidRDefault="004F52C7" w:rsidP="0047792D">
      <w:pPr>
        <w:spacing w:line="480" w:lineRule="auto"/>
        <w:jc w:val="both"/>
        <w:rPr>
          <w:rFonts w:cs="Times New Roman"/>
          <w:lang w:val="en-GB"/>
        </w:rPr>
      </w:pPr>
    </w:p>
    <w:p w14:paraId="3933D410" w14:textId="77777777" w:rsidR="00395E5B" w:rsidRPr="00395E5B" w:rsidRDefault="00395E5B" w:rsidP="00C2636F">
      <w:pPr>
        <w:spacing w:line="480" w:lineRule="auto"/>
        <w:ind w:left="284" w:hanging="284"/>
        <w:jc w:val="both"/>
        <w:rPr>
          <w:rFonts w:cs="Times New Roman"/>
          <w:b/>
          <w:lang w:val="en-GB"/>
        </w:rPr>
      </w:pPr>
      <w:r w:rsidRPr="00395E5B">
        <w:rPr>
          <w:rFonts w:cs="Times New Roman"/>
          <w:b/>
          <w:lang w:val="en-GB"/>
        </w:rPr>
        <w:t xml:space="preserve">References </w:t>
      </w:r>
    </w:p>
    <w:p w14:paraId="145B2A8E" w14:textId="02786ED7" w:rsidR="00395E5B" w:rsidRPr="003B0724" w:rsidRDefault="00395E5B" w:rsidP="00C2636F">
      <w:pPr>
        <w:spacing w:line="480" w:lineRule="auto"/>
        <w:ind w:left="284" w:hanging="284"/>
        <w:jc w:val="both"/>
        <w:rPr>
          <w:rFonts w:cs="Times New Roman"/>
          <w:lang w:val="en-GB"/>
        </w:rPr>
      </w:pPr>
      <w:r w:rsidRPr="003B0724">
        <w:rPr>
          <w:rFonts w:cs="Times New Roman"/>
          <w:lang w:val="en-GB"/>
        </w:rPr>
        <w:t>Addington, J., Epstein, I., Liu, L., French, P., Boydell, K.</w:t>
      </w:r>
      <w:r w:rsidR="00B74C02">
        <w:rPr>
          <w:rFonts w:cs="Times New Roman"/>
          <w:lang w:val="en-GB"/>
        </w:rPr>
        <w:t xml:space="preserve"> </w:t>
      </w:r>
      <w:r w:rsidRPr="003B0724">
        <w:rPr>
          <w:rFonts w:cs="Times New Roman"/>
          <w:lang w:val="en-GB"/>
        </w:rPr>
        <w:t xml:space="preserve">M., </w:t>
      </w:r>
      <w:r w:rsidR="00B74C02">
        <w:rPr>
          <w:rFonts w:cs="Times New Roman"/>
          <w:lang w:val="en-GB"/>
        </w:rPr>
        <w:t xml:space="preserve">&amp; </w:t>
      </w:r>
      <w:r w:rsidRPr="003B0724">
        <w:rPr>
          <w:rFonts w:cs="Times New Roman"/>
          <w:lang w:val="en-GB"/>
        </w:rPr>
        <w:t>Zipursky, R.</w:t>
      </w:r>
      <w:r w:rsidR="00B74C02">
        <w:rPr>
          <w:rFonts w:cs="Times New Roman"/>
          <w:lang w:val="en-GB"/>
        </w:rPr>
        <w:t xml:space="preserve"> </w:t>
      </w:r>
      <w:r w:rsidRPr="003B0724">
        <w:rPr>
          <w:rFonts w:cs="Times New Roman"/>
          <w:lang w:val="en-GB"/>
        </w:rPr>
        <w:t>B.</w:t>
      </w:r>
      <w:r w:rsidR="00B74C02">
        <w:rPr>
          <w:rFonts w:cs="Times New Roman"/>
          <w:lang w:val="en-GB"/>
        </w:rPr>
        <w:t xml:space="preserve"> (</w:t>
      </w:r>
      <w:r w:rsidRPr="003B0724">
        <w:rPr>
          <w:rFonts w:cs="Times New Roman"/>
          <w:lang w:val="en-GB"/>
        </w:rPr>
        <w:t>2011</w:t>
      </w:r>
      <w:r w:rsidR="00B74C02">
        <w:rPr>
          <w:rFonts w:cs="Times New Roman"/>
          <w:lang w:val="en-GB"/>
        </w:rPr>
        <w:t>)</w:t>
      </w:r>
      <w:r w:rsidRPr="003B0724">
        <w:rPr>
          <w:rFonts w:cs="Times New Roman"/>
          <w:lang w:val="en-GB"/>
        </w:rPr>
        <w:t xml:space="preserve">. A randomized controlled trial of cognitive </w:t>
      </w:r>
      <w:proofErr w:type="spellStart"/>
      <w:r w:rsidRPr="003B0724">
        <w:rPr>
          <w:rFonts w:cs="Times New Roman"/>
          <w:lang w:val="en-GB"/>
        </w:rPr>
        <w:t>behavioral</w:t>
      </w:r>
      <w:proofErr w:type="spellEnd"/>
      <w:r w:rsidRPr="003B0724">
        <w:rPr>
          <w:rFonts w:cs="Times New Roman"/>
          <w:lang w:val="en-GB"/>
        </w:rPr>
        <w:t xml:space="preserve"> therapy for individuals at clinical high risk of psychosis. </w:t>
      </w:r>
      <w:r w:rsidRPr="00B74C02">
        <w:rPr>
          <w:rFonts w:cs="Times New Roman"/>
          <w:i/>
          <w:iCs/>
          <w:lang w:val="en-GB"/>
        </w:rPr>
        <w:t>Schizophr</w:t>
      </w:r>
      <w:r w:rsidR="00B74C02" w:rsidRPr="00B74C02">
        <w:rPr>
          <w:rFonts w:cs="Times New Roman"/>
          <w:i/>
          <w:iCs/>
          <w:lang w:val="en-GB"/>
        </w:rPr>
        <w:t>enia</w:t>
      </w:r>
      <w:r w:rsidRPr="00B74C02">
        <w:rPr>
          <w:rFonts w:cs="Times New Roman"/>
          <w:i/>
          <w:iCs/>
          <w:lang w:val="en-GB"/>
        </w:rPr>
        <w:t xml:space="preserve"> Res</w:t>
      </w:r>
      <w:r w:rsidR="00B74C02" w:rsidRPr="00B74C02">
        <w:rPr>
          <w:rFonts w:cs="Times New Roman"/>
          <w:i/>
          <w:iCs/>
          <w:lang w:val="en-GB"/>
        </w:rPr>
        <w:t>earch,</w:t>
      </w:r>
      <w:r w:rsidRPr="00B74C02">
        <w:rPr>
          <w:rFonts w:cs="Times New Roman"/>
          <w:i/>
          <w:iCs/>
          <w:lang w:val="en-GB"/>
        </w:rPr>
        <w:t xml:space="preserve"> 125</w:t>
      </w:r>
      <w:r w:rsidR="00B74C02">
        <w:rPr>
          <w:rFonts w:cs="Times New Roman"/>
          <w:lang w:val="en-GB"/>
        </w:rPr>
        <w:t>,</w:t>
      </w:r>
      <w:r w:rsidRPr="003B0724">
        <w:rPr>
          <w:rFonts w:cs="Times New Roman"/>
          <w:lang w:val="en-GB"/>
        </w:rPr>
        <w:t xml:space="preserve"> 54-61.</w:t>
      </w:r>
    </w:p>
    <w:p w14:paraId="087C3AAB" w14:textId="670FA727" w:rsidR="00395E5B" w:rsidRDefault="00395E5B" w:rsidP="00C2636F">
      <w:pPr>
        <w:spacing w:line="480" w:lineRule="auto"/>
        <w:ind w:left="284" w:hanging="284"/>
        <w:jc w:val="both"/>
        <w:rPr>
          <w:rFonts w:cs="Times New Roman"/>
          <w:lang w:val="en-GB"/>
        </w:rPr>
      </w:pPr>
      <w:r w:rsidRPr="003B0724">
        <w:rPr>
          <w:rFonts w:cs="Times New Roman"/>
          <w:lang w:val="en-GB"/>
        </w:rPr>
        <w:t>American Psychiatric Association</w:t>
      </w:r>
      <w:r w:rsidR="00B74C02">
        <w:rPr>
          <w:rFonts w:cs="Times New Roman"/>
          <w:lang w:val="en-GB"/>
        </w:rPr>
        <w:t xml:space="preserve"> (</w:t>
      </w:r>
      <w:r w:rsidRPr="003B0724">
        <w:rPr>
          <w:rFonts w:cs="Times New Roman"/>
          <w:lang w:val="en-GB"/>
        </w:rPr>
        <w:t>2000</w:t>
      </w:r>
      <w:r w:rsidR="00B74C02">
        <w:rPr>
          <w:rFonts w:cs="Times New Roman"/>
          <w:lang w:val="en-GB"/>
        </w:rPr>
        <w:t>)</w:t>
      </w:r>
      <w:r w:rsidRPr="003B0724">
        <w:rPr>
          <w:rFonts w:cs="Times New Roman"/>
          <w:lang w:val="en-GB"/>
        </w:rPr>
        <w:t xml:space="preserve">. </w:t>
      </w:r>
      <w:r w:rsidRPr="00B74C02">
        <w:rPr>
          <w:rFonts w:cs="Times New Roman"/>
          <w:i/>
          <w:iCs/>
          <w:lang w:val="en-GB"/>
        </w:rPr>
        <w:t>Diagnostic and statistical manual of mental disorders (4</w:t>
      </w:r>
      <w:r w:rsidRPr="00B74C02">
        <w:rPr>
          <w:rFonts w:cs="Times New Roman"/>
          <w:i/>
          <w:iCs/>
          <w:vertAlign w:val="superscript"/>
          <w:lang w:val="en-GB"/>
        </w:rPr>
        <w:t>th</w:t>
      </w:r>
      <w:r w:rsidRPr="00B74C02">
        <w:rPr>
          <w:rFonts w:cs="Times New Roman"/>
          <w:i/>
          <w:iCs/>
          <w:lang w:val="en-GB"/>
        </w:rPr>
        <w:t xml:space="preserve"> ed.).</w:t>
      </w:r>
      <w:r w:rsidRPr="003B0724">
        <w:rPr>
          <w:rFonts w:cs="Times New Roman"/>
          <w:lang w:val="en-GB"/>
        </w:rPr>
        <w:t xml:space="preserve"> Washington, DC</w:t>
      </w:r>
      <w:r w:rsidR="00B74C02">
        <w:rPr>
          <w:rFonts w:cs="Times New Roman"/>
          <w:lang w:val="en-GB"/>
        </w:rPr>
        <w:t>:</w:t>
      </w:r>
      <w:r w:rsidR="00B74C02" w:rsidRPr="00B74C02">
        <w:rPr>
          <w:rFonts w:cs="Times New Roman"/>
          <w:lang w:val="en-GB"/>
        </w:rPr>
        <w:t xml:space="preserve"> </w:t>
      </w:r>
      <w:r w:rsidR="00B74C02" w:rsidRPr="003B0724">
        <w:rPr>
          <w:rFonts w:cs="Times New Roman"/>
          <w:lang w:val="en-GB"/>
        </w:rPr>
        <w:t>American Psychiatric Association Publishing</w:t>
      </w:r>
      <w:r w:rsidRPr="003B0724">
        <w:rPr>
          <w:rFonts w:cs="Times New Roman"/>
          <w:lang w:val="en-GB"/>
        </w:rPr>
        <w:t>.</w:t>
      </w:r>
    </w:p>
    <w:p w14:paraId="20E364A0" w14:textId="6F15266E" w:rsidR="005D1E65" w:rsidRDefault="005D1E65" w:rsidP="00C2636F">
      <w:pPr>
        <w:spacing w:line="480" w:lineRule="auto"/>
        <w:ind w:left="284" w:hanging="284"/>
        <w:jc w:val="both"/>
        <w:rPr>
          <w:rFonts w:cs="Times New Roman"/>
          <w:lang w:val="en-GB"/>
        </w:rPr>
      </w:pPr>
      <w:r w:rsidRPr="005D1E65">
        <w:rPr>
          <w:rFonts w:cs="Times New Roman"/>
          <w:lang w:val="en-GB"/>
        </w:rPr>
        <w:t>Beck, A.</w:t>
      </w:r>
      <w:r w:rsidR="00B74C02">
        <w:rPr>
          <w:rFonts w:cs="Times New Roman"/>
          <w:lang w:val="en-GB"/>
        </w:rPr>
        <w:t xml:space="preserve"> </w:t>
      </w:r>
      <w:r w:rsidRPr="005D1E65">
        <w:rPr>
          <w:rFonts w:cs="Times New Roman"/>
          <w:lang w:val="en-GB"/>
        </w:rPr>
        <w:t>T.</w:t>
      </w:r>
      <w:r w:rsidR="00B74C02">
        <w:rPr>
          <w:rFonts w:cs="Times New Roman"/>
          <w:lang w:val="en-GB"/>
        </w:rPr>
        <w:t xml:space="preserve"> (</w:t>
      </w:r>
      <w:r w:rsidRPr="005D1E65">
        <w:rPr>
          <w:rFonts w:cs="Times New Roman"/>
          <w:lang w:val="en-GB"/>
        </w:rPr>
        <w:t>1979</w:t>
      </w:r>
      <w:r w:rsidR="00B74C02">
        <w:rPr>
          <w:rFonts w:cs="Times New Roman"/>
          <w:lang w:val="en-GB"/>
        </w:rPr>
        <w:t>)</w:t>
      </w:r>
      <w:r w:rsidRPr="005D1E65">
        <w:rPr>
          <w:rFonts w:cs="Times New Roman"/>
          <w:lang w:val="en-GB"/>
        </w:rPr>
        <w:t xml:space="preserve">. </w:t>
      </w:r>
      <w:r w:rsidRPr="00B74C02">
        <w:rPr>
          <w:rFonts w:cs="Times New Roman"/>
          <w:i/>
          <w:iCs/>
          <w:lang w:val="en-GB"/>
        </w:rPr>
        <w:t>Cognitive therapy of depression</w:t>
      </w:r>
      <w:r w:rsidRPr="005D1E65">
        <w:rPr>
          <w:rFonts w:cs="Times New Roman"/>
          <w:lang w:val="en-GB"/>
        </w:rPr>
        <w:t xml:space="preserve">. </w:t>
      </w:r>
      <w:r w:rsidR="00B74C02">
        <w:rPr>
          <w:rFonts w:cs="Times New Roman"/>
          <w:lang w:val="en-GB"/>
        </w:rPr>
        <w:t xml:space="preserve">New York, NY: </w:t>
      </w:r>
      <w:r w:rsidRPr="005D1E65">
        <w:rPr>
          <w:rFonts w:cs="Times New Roman"/>
          <w:lang w:val="en-GB"/>
        </w:rPr>
        <w:t>Guilford press.</w:t>
      </w:r>
    </w:p>
    <w:p w14:paraId="4E9811EF" w14:textId="594D0429" w:rsidR="00395E5B" w:rsidRPr="003B0724" w:rsidRDefault="00395E5B" w:rsidP="00C2636F">
      <w:pPr>
        <w:spacing w:line="480" w:lineRule="auto"/>
        <w:ind w:left="284" w:hanging="284"/>
        <w:jc w:val="both"/>
        <w:rPr>
          <w:rFonts w:cs="Times New Roman"/>
          <w:lang w:val="en-GB"/>
        </w:rPr>
      </w:pPr>
      <w:r w:rsidRPr="003B0724">
        <w:rPr>
          <w:rFonts w:cs="Times New Roman"/>
          <w:lang w:val="en-GB"/>
        </w:rPr>
        <w:t>Beck, A.</w:t>
      </w:r>
      <w:r w:rsidR="00B74C02">
        <w:rPr>
          <w:rFonts w:cs="Times New Roman"/>
          <w:lang w:val="en-GB"/>
        </w:rPr>
        <w:t xml:space="preserve"> </w:t>
      </w:r>
      <w:r w:rsidRPr="003B0724">
        <w:rPr>
          <w:rFonts w:cs="Times New Roman"/>
          <w:lang w:val="en-GB"/>
        </w:rPr>
        <w:t xml:space="preserve">T., </w:t>
      </w:r>
      <w:r w:rsidR="00B74C02">
        <w:rPr>
          <w:rFonts w:cs="Times New Roman"/>
          <w:lang w:val="en-GB"/>
        </w:rPr>
        <w:t xml:space="preserve">&amp; </w:t>
      </w:r>
      <w:r w:rsidRPr="003B0724">
        <w:rPr>
          <w:rFonts w:cs="Times New Roman"/>
          <w:lang w:val="en-GB"/>
        </w:rPr>
        <w:t>Steer, R.</w:t>
      </w:r>
      <w:r w:rsidR="00B74C02">
        <w:rPr>
          <w:rFonts w:cs="Times New Roman"/>
          <w:lang w:val="en-GB"/>
        </w:rPr>
        <w:t xml:space="preserve"> </w:t>
      </w:r>
      <w:r w:rsidRPr="003B0724">
        <w:rPr>
          <w:rFonts w:cs="Times New Roman"/>
          <w:lang w:val="en-GB"/>
        </w:rPr>
        <w:t>A.</w:t>
      </w:r>
      <w:r w:rsidR="00B74C02">
        <w:rPr>
          <w:rFonts w:cs="Times New Roman"/>
          <w:lang w:val="en-GB"/>
        </w:rPr>
        <w:t xml:space="preserve"> (1</w:t>
      </w:r>
      <w:r w:rsidRPr="003B0724">
        <w:rPr>
          <w:rFonts w:cs="Times New Roman"/>
          <w:lang w:val="en-GB"/>
        </w:rPr>
        <w:t>990</w:t>
      </w:r>
      <w:r w:rsidR="00B74C02">
        <w:rPr>
          <w:rFonts w:cs="Times New Roman"/>
          <w:lang w:val="en-GB"/>
        </w:rPr>
        <w:t>)</w:t>
      </w:r>
      <w:r w:rsidRPr="003B0724">
        <w:rPr>
          <w:rFonts w:cs="Times New Roman"/>
          <w:lang w:val="en-GB"/>
        </w:rPr>
        <w:t xml:space="preserve">. </w:t>
      </w:r>
      <w:r w:rsidRPr="00B74C02">
        <w:rPr>
          <w:rFonts w:cs="Times New Roman"/>
          <w:i/>
          <w:iCs/>
          <w:lang w:val="en-GB"/>
        </w:rPr>
        <w:t>Beck anxiety inventory: BAI. Manual.</w:t>
      </w:r>
      <w:r w:rsidRPr="003B0724">
        <w:rPr>
          <w:rFonts w:cs="Times New Roman"/>
          <w:lang w:val="en-GB"/>
        </w:rPr>
        <w:t xml:space="preserve"> </w:t>
      </w:r>
      <w:r w:rsidR="00B74C02" w:rsidRPr="003B0724">
        <w:rPr>
          <w:rFonts w:cs="Times New Roman"/>
          <w:lang w:val="en-GB"/>
        </w:rPr>
        <w:t>San Antonio, TX</w:t>
      </w:r>
      <w:r w:rsidR="00B74C02">
        <w:rPr>
          <w:rFonts w:cs="Times New Roman"/>
          <w:lang w:val="en-GB"/>
        </w:rPr>
        <w:t xml:space="preserve">: </w:t>
      </w:r>
      <w:r w:rsidRPr="003B0724">
        <w:rPr>
          <w:rFonts w:cs="Times New Roman"/>
          <w:lang w:val="en-GB"/>
        </w:rPr>
        <w:t>The Psychological Corporation Harcourt Brace &amp; Company.</w:t>
      </w:r>
    </w:p>
    <w:p w14:paraId="3AF4E66D" w14:textId="3721BC3A" w:rsidR="00395E5B" w:rsidRDefault="00395E5B" w:rsidP="00C2636F">
      <w:pPr>
        <w:spacing w:line="480" w:lineRule="auto"/>
        <w:ind w:left="284" w:hanging="284"/>
        <w:jc w:val="both"/>
        <w:rPr>
          <w:rFonts w:cs="Times New Roman"/>
          <w:lang w:val="en-GB"/>
        </w:rPr>
      </w:pPr>
      <w:r w:rsidRPr="003B0724">
        <w:rPr>
          <w:rFonts w:cs="Times New Roman"/>
          <w:lang w:val="en-GB"/>
        </w:rPr>
        <w:t>Beck, A.</w:t>
      </w:r>
      <w:r w:rsidR="00B74C02">
        <w:rPr>
          <w:rFonts w:cs="Times New Roman"/>
          <w:lang w:val="en-GB"/>
        </w:rPr>
        <w:t xml:space="preserve"> </w:t>
      </w:r>
      <w:r w:rsidRPr="003B0724">
        <w:rPr>
          <w:rFonts w:cs="Times New Roman"/>
          <w:lang w:val="en-GB"/>
        </w:rPr>
        <w:t>T., Steer, R.</w:t>
      </w:r>
      <w:r w:rsidR="00B74C02">
        <w:rPr>
          <w:rFonts w:cs="Times New Roman"/>
          <w:lang w:val="en-GB"/>
        </w:rPr>
        <w:t xml:space="preserve"> </w:t>
      </w:r>
      <w:r w:rsidRPr="003B0724">
        <w:rPr>
          <w:rFonts w:cs="Times New Roman"/>
          <w:lang w:val="en-GB"/>
        </w:rPr>
        <w:t xml:space="preserve">A., </w:t>
      </w:r>
      <w:r w:rsidR="00B74C02">
        <w:rPr>
          <w:rFonts w:cs="Times New Roman"/>
          <w:lang w:val="en-GB"/>
        </w:rPr>
        <w:t xml:space="preserve">&amp; </w:t>
      </w:r>
      <w:r w:rsidRPr="003B0724">
        <w:rPr>
          <w:rFonts w:cs="Times New Roman"/>
          <w:lang w:val="en-GB"/>
        </w:rPr>
        <w:t>Brown, G.</w:t>
      </w:r>
      <w:r w:rsidR="00B74C02">
        <w:rPr>
          <w:rFonts w:cs="Times New Roman"/>
          <w:lang w:val="en-GB"/>
        </w:rPr>
        <w:t xml:space="preserve"> </w:t>
      </w:r>
      <w:r w:rsidRPr="003B0724">
        <w:rPr>
          <w:rFonts w:cs="Times New Roman"/>
          <w:lang w:val="en-GB"/>
        </w:rPr>
        <w:t>K.</w:t>
      </w:r>
      <w:r w:rsidR="00B74C02">
        <w:rPr>
          <w:rFonts w:cs="Times New Roman"/>
          <w:lang w:val="en-GB"/>
        </w:rPr>
        <w:t xml:space="preserve"> (</w:t>
      </w:r>
      <w:r w:rsidRPr="003B0724">
        <w:rPr>
          <w:rFonts w:cs="Times New Roman"/>
          <w:lang w:val="en-GB"/>
        </w:rPr>
        <w:t>1996</w:t>
      </w:r>
      <w:r w:rsidR="00B74C02">
        <w:rPr>
          <w:rFonts w:cs="Times New Roman"/>
          <w:lang w:val="en-GB"/>
        </w:rPr>
        <w:t>)</w:t>
      </w:r>
      <w:r w:rsidRPr="003B0724">
        <w:rPr>
          <w:rFonts w:cs="Times New Roman"/>
          <w:lang w:val="en-GB"/>
        </w:rPr>
        <w:t xml:space="preserve">. </w:t>
      </w:r>
      <w:r w:rsidRPr="00B74C02">
        <w:rPr>
          <w:rFonts w:cs="Times New Roman"/>
          <w:i/>
          <w:iCs/>
          <w:lang w:val="en-GB"/>
        </w:rPr>
        <w:t>Beck Depression Inventory-Second Edition Manual</w:t>
      </w:r>
      <w:r w:rsidRPr="003B0724">
        <w:rPr>
          <w:rFonts w:cs="Times New Roman"/>
          <w:lang w:val="en-GB"/>
        </w:rPr>
        <w:t xml:space="preserve">. </w:t>
      </w:r>
      <w:r w:rsidR="00B74C02" w:rsidRPr="003B0724">
        <w:rPr>
          <w:rFonts w:cs="Times New Roman"/>
          <w:lang w:val="en-GB"/>
        </w:rPr>
        <w:t>San Antonio, TX</w:t>
      </w:r>
      <w:r w:rsidR="00B74C02">
        <w:rPr>
          <w:rFonts w:cs="Times New Roman"/>
          <w:lang w:val="en-GB"/>
        </w:rPr>
        <w:t>:</w:t>
      </w:r>
      <w:r w:rsidR="00B74C02" w:rsidRPr="003B0724">
        <w:rPr>
          <w:rFonts w:cs="Times New Roman"/>
          <w:lang w:val="en-GB"/>
        </w:rPr>
        <w:t xml:space="preserve"> </w:t>
      </w:r>
      <w:r w:rsidRPr="003B0724">
        <w:rPr>
          <w:rFonts w:cs="Times New Roman"/>
          <w:lang w:val="en-GB"/>
        </w:rPr>
        <w:t>The Psychological Corporation Harcourt Brace &amp; Company.</w:t>
      </w:r>
    </w:p>
    <w:p w14:paraId="243ED80A" w14:textId="35F19EBE" w:rsidR="00E00056" w:rsidRPr="003F449D" w:rsidRDefault="00E00056" w:rsidP="00C2636F">
      <w:pPr>
        <w:spacing w:line="480" w:lineRule="auto"/>
        <w:ind w:left="284" w:hanging="284"/>
        <w:jc w:val="both"/>
        <w:rPr>
          <w:rFonts w:cs="Times New Roman"/>
          <w:color w:val="FF0000"/>
          <w:lang w:val="en-GB"/>
        </w:rPr>
      </w:pPr>
      <w:r w:rsidRPr="003F449D">
        <w:rPr>
          <w:rFonts w:cs="Times New Roman"/>
          <w:color w:val="FF0000"/>
          <w:lang w:val="en-GB"/>
        </w:rPr>
        <w:t xml:space="preserve">Broome, M. R., Woolley, J. B., Johns, L. C., </w:t>
      </w:r>
      <w:proofErr w:type="spellStart"/>
      <w:r w:rsidRPr="003F449D">
        <w:rPr>
          <w:rFonts w:cs="Times New Roman"/>
          <w:color w:val="FF0000"/>
          <w:lang w:val="en-GB"/>
        </w:rPr>
        <w:t>Valmaggia</w:t>
      </w:r>
      <w:proofErr w:type="spellEnd"/>
      <w:r w:rsidRPr="003F449D">
        <w:rPr>
          <w:rFonts w:cs="Times New Roman"/>
          <w:color w:val="FF0000"/>
          <w:lang w:val="en-GB"/>
        </w:rPr>
        <w:t xml:space="preserve">, L. R., </w:t>
      </w:r>
      <w:proofErr w:type="spellStart"/>
      <w:r w:rsidRPr="003F449D">
        <w:rPr>
          <w:rFonts w:cs="Times New Roman"/>
          <w:color w:val="FF0000"/>
          <w:lang w:val="en-GB"/>
        </w:rPr>
        <w:t>Tabraham</w:t>
      </w:r>
      <w:proofErr w:type="spellEnd"/>
      <w:r w:rsidRPr="003F449D">
        <w:rPr>
          <w:rFonts w:cs="Times New Roman"/>
          <w:color w:val="FF0000"/>
          <w:lang w:val="en-GB"/>
        </w:rPr>
        <w:t xml:space="preserve">, P., </w:t>
      </w:r>
      <w:proofErr w:type="spellStart"/>
      <w:r w:rsidRPr="003F449D">
        <w:rPr>
          <w:rFonts w:cs="Times New Roman"/>
          <w:color w:val="FF0000"/>
          <w:lang w:val="en-GB"/>
        </w:rPr>
        <w:t>Gafoor</w:t>
      </w:r>
      <w:proofErr w:type="spellEnd"/>
      <w:r w:rsidRPr="003F449D">
        <w:rPr>
          <w:rFonts w:cs="Times New Roman"/>
          <w:color w:val="FF0000"/>
          <w:lang w:val="en-GB"/>
        </w:rPr>
        <w:t xml:space="preserve">, R., ... &amp; McGuire, P. K. (2005). Outreach and support in south London (OASIS): implementation of a clinical service for prodromal psychosis and the at risk mental state. </w:t>
      </w:r>
      <w:r w:rsidRPr="003F449D">
        <w:rPr>
          <w:rFonts w:cs="Times New Roman"/>
          <w:i/>
          <w:iCs/>
          <w:color w:val="FF0000"/>
          <w:lang w:val="en-GB"/>
        </w:rPr>
        <w:t>European Psychiatry, 20</w:t>
      </w:r>
      <w:r w:rsidRPr="003F449D">
        <w:rPr>
          <w:rFonts w:cs="Times New Roman"/>
          <w:color w:val="FF0000"/>
          <w:lang w:val="en-GB"/>
        </w:rPr>
        <w:t>, 372-378.</w:t>
      </w:r>
    </w:p>
    <w:p w14:paraId="6038ACF3" w14:textId="3E5620CB" w:rsidR="005D1E65" w:rsidRPr="003B0724" w:rsidRDefault="005D1E65" w:rsidP="00C2636F">
      <w:pPr>
        <w:spacing w:line="480" w:lineRule="auto"/>
        <w:ind w:left="284" w:hanging="284"/>
        <w:jc w:val="both"/>
        <w:rPr>
          <w:rFonts w:cs="Times New Roman"/>
          <w:lang w:val="en-GB"/>
        </w:rPr>
      </w:pPr>
      <w:r w:rsidRPr="005D1E65">
        <w:rPr>
          <w:rFonts w:cs="Times New Roman"/>
          <w:lang w:val="en-GB"/>
        </w:rPr>
        <w:t xml:space="preserve">Clark, D.A., </w:t>
      </w:r>
      <w:r w:rsidR="00B74C02">
        <w:rPr>
          <w:rFonts w:cs="Times New Roman"/>
          <w:lang w:val="en-GB"/>
        </w:rPr>
        <w:t xml:space="preserve">&amp; </w:t>
      </w:r>
      <w:r w:rsidRPr="005D1E65">
        <w:rPr>
          <w:rFonts w:cs="Times New Roman"/>
          <w:lang w:val="en-GB"/>
        </w:rPr>
        <w:t>Beck, A.T.</w:t>
      </w:r>
      <w:r w:rsidR="00B74C02">
        <w:rPr>
          <w:rFonts w:cs="Times New Roman"/>
          <w:lang w:val="en-GB"/>
        </w:rPr>
        <w:t xml:space="preserve"> (</w:t>
      </w:r>
      <w:r w:rsidRPr="005D1E65">
        <w:rPr>
          <w:rFonts w:cs="Times New Roman"/>
          <w:lang w:val="en-GB"/>
        </w:rPr>
        <w:t>2011</w:t>
      </w:r>
      <w:r w:rsidR="00B74C02">
        <w:rPr>
          <w:rFonts w:cs="Times New Roman"/>
          <w:lang w:val="en-GB"/>
        </w:rPr>
        <w:t>)</w:t>
      </w:r>
      <w:r w:rsidRPr="005D1E65">
        <w:rPr>
          <w:rFonts w:cs="Times New Roman"/>
          <w:lang w:val="en-GB"/>
        </w:rPr>
        <w:t xml:space="preserve">. </w:t>
      </w:r>
      <w:r w:rsidRPr="00EB3B64">
        <w:rPr>
          <w:rFonts w:cs="Times New Roman"/>
          <w:i/>
          <w:iCs/>
          <w:lang w:val="en-GB"/>
        </w:rPr>
        <w:t>Cognitive therapy of anxiety disorders: Science and practice</w:t>
      </w:r>
      <w:r w:rsidRPr="005D1E65">
        <w:rPr>
          <w:rFonts w:cs="Times New Roman"/>
          <w:lang w:val="en-GB"/>
        </w:rPr>
        <w:t xml:space="preserve">. </w:t>
      </w:r>
      <w:r w:rsidR="00EB3B64">
        <w:rPr>
          <w:rFonts w:cs="Times New Roman"/>
          <w:lang w:val="en-GB"/>
        </w:rPr>
        <w:t xml:space="preserve">New York, NY: </w:t>
      </w:r>
      <w:r w:rsidRPr="005D1E65">
        <w:rPr>
          <w:rFonts w:cs="Times New Roman"/>
          <w:lang w:val="en-GB"/>
        </w:rPr>
        <w:t>Guilford Press</w:t>
      </w:r>
      <w:r w:rsidR="003C29F6">
        <w:rPr>
          <w:rFonts w:cs="Times New Roman"/>
          <w:lang w:val="en-GB"/>
        </w:rPr>
        <w:t>,</w:t>
      </w:r>
      <w:r w:rsidRPr="005D1E65">
        <w:rPr>
          <w:rFonts w:cs="Times New Roman"/>
          <w:lang w:val="en-GB"/>
        </w:rPr>
        <w:t>.</w:t>
      </w:r>
    </w:p>
    <w:p w14:paraId="794FDFCF" w14:textId="768B4CC3" w:rsidR="00395E5B" w:rsidRDefault="00395E5B" w:rsidP="00C2636F">
      <w:pPr>
        <w:spacing w:line="480" w:lineRule="auto"/>
        <w:ind w:left="284" w:hanging="284"/>
        <w:jc w:val="both"/>
        <w:rPr>
          <w:rFonts w:cs="Times New Roman"/>
          <w:lang w:val="en-GB"/>
        </w:rPr>
      </w:pPr>
      <w:r w:rsidRPr="003B0724">
        <w:rPr>
          <w:rFonts w:cs="Times New Roman"/>
          <w:lang w:val="en-GB"/>
        </w:rPr>
        <w:t xml:space="preserve">Cohen, J., 1997. </w:t>
      </w:r>
      <w:r w:rsidRPr="00B74C02">
        <w:rPr>
          <w:rFonts w:cs="Times New Roman"/>
          <w:i/>
          <w:iCs/>
          <w:lang w:val="en-GB"/>
        </w:rPr>
        <w:t xml:space="preserve">Statistical power analysis for the </w:t>
      </w:r>
      <w:proofErr w:type="spellStart"/>
      <w:r w:rsidRPr="00B74C02">
        <w:rPr>
          <w:rFonts w:cs="Times New Roman"/>
          <w:i/>
          <w:iCs/>
          <w:lang w:val="en-GB"/>
        </w:rPr>
        <w:t>behavioral</w:t>
      </w:r>
      <w:proofErr w:type="spellEnd"/>
      <w:r w:rsidRPr="00B74C02">
        <w:rPr>
          <w:rFonts w:cs="Times New Roman"/>
          <w:i/>
          <w:iCs/>
          <w:lang w:val="en-GB"/>
        </w:rPr>
        <w:t xml:space="preserve"> sciences</w:t>
      </w:r>
      <w:r w:rsidRPr="003B0724">
        <w:rPr>
          <w:rFonts w:cs="Times New Roman"/>
          <w:lang w:val="en-GB"/>
        </w:rPr>
        <w:t xml:space="preserve">. </w:t>
      </w:r>
      <w:r w:rsidR="00B74C02" w:rsidRPr="003B0724">
        <w:rPr>
          <w:rFonts w:cs="Times New Roman"/>
          <w:lang w:val="en-GB"/>
        </w:rPr>
        <w:t>Hillsdale, NJ</w:t>
      </w:r>
      <w:r w:rsidR="00B74C02">
        <w:rPr>
          <w:rFonts w:cs="Times New Roman"/>
          <w:lang w:val="en-GB"/>
        </w:rPr>
        <w:t xml:space="preserve">: </w:t>
      </w:r>
      <w:r w:rsidRPr="003B0724">
        <w:rPr>
          <w:rFonts w:cs="Times New Roman"/>
          <w:lang w:val="en-GB"/>
        </w:rPr>
        <w:t>Lawrence Erlbaum Associates.</w:t>
      </w:r>
    </w:p>
    <w:p w14:paraId="0849F9DF" w14:textId="3B34F270" w:rsidR="00351DA0" w:rsidRPr="003B0724" w:rsidRDefault="00351DA0" w:rsidP="00C2636F">
      <w:pPr>
        <w:spacing w:line="480" w:lineRule="auto"/>
        <w:ind w:left="284" w:hanging="284"/>
        <w:jc w:val="both"/>
        <w:rPr>
          <w:rFonts w:eastAsia="Times New Roman" w:cs="Times New Roman"/>
          <w:lang w:val="en-GB" w:eastAsia="it-IT"/>
        </w:rPr>
      </w:pPr>
      <w:proofErr w:type="spellStart"/>
      <w:r w:rsidRPr="00351DA0">
        <w:rPr>
          <w:rFonts w:eastAsia="Times New Roman" w:cs="Times New Roman"/>
          <w:lang w:val="en-GB" w:eastAsia="it-IT"/>
        </w:rPr>
        <w:t>Cuijpers</w:t>
      </w:r>
      <w:proofErr w:type="spellEnd"/>
      <w:r w:rsidRPr="00351DA0">
        <w:rPr>
          <w:rFonts w:eastAsia="Times New Roman" w:cs="Times New Roman"/>
          <w:lang w:val="en-GB" w:eastAsia="it-IT"/>
        </w:rPr>
        <w:t xml:space="preserve">, P., </w:t>
      </w:r>
      <w:proofErr w:type="spellStart"/>
      <w:r w:rsidRPr="00351DA0">
        <w:rPr>
          <w:rFonts w:eastAsia="Times New Roman" w:cs="Times New Roman"/>
          <w:lang w:val="en-GB" w:eastAsia="it-IT"/>
        </w:rPr>
        <w:t>Berking</w:t>
      </w:r>
      <w:proofErr w:type="spellEnd"/>
      <w:r w:rsidRPr="00351DA0">
        <w:rPr>
          <w:rFonts w:eastAsia="Times New Roman" w:cs="Times New Roman"/>
          <w:lang w:val="en-GB" w:eastAsia="it-IT"/>
        </w:rPr>
        <w:t xml:space="preserve">, M., Andersson, G., Quigley, L., </w:t>
      </w:r>
      <w:proofErr w:type="spellStart"/>
      <w:r w:rsidRPr="00351DA0">
        <w:rPr>
          <w:rFonts w:eastAsia="Times New Roman" w:cs="Times New Roman"/>
          <w:lang w:val="en-GB" w:eastAsia="it-IT"/>
        </w:rPr>
        <w:t>Kleiboer</w:t>
      </w:r>
      <w:proofErr w:type="spellEnd"/>
      <w:r w:rsidRPr="00351DA0">
        <w:rPr>
          <w:rFonts w:eastAsia="Times New Roman" w:cs="Times New Roman"/>
          <w:lang w:val="en-GB" w:eastAsia="it-IT"/>
        </w:rPr>
        <w:t xml:space="preserve">, A., </w:t>
      </w:r>
      <w:r w:rsidR="00B74C02">
        <w:rPr>
          <w:rFonts w:eastAsia="Times New Roman" w:cs="Times New Roman"/>
          <w:lang w:val="en-GB" w:eastAsia="it-IT"/>
        </w:rPr>
        <w:t xml:space="preserve">&amp; </w:t>
      </w:r>
      <w:r w:rsidRPr="00351DA0">
        <w:rPr>
          <w:rFonts w:eastAsia="Times New Roman" w:cs="Times New Roman"/>
          <w:lang w:val="en-GB" w:eastAsia="it-IT"/>
        </w:rPr>
        <w:t>Dobson, K.S.</w:t>
      </w:r>
      <w:r w:rsidR="00B74C02">
        <w:rPr>
          <w:rFonts w:eastAsia="Times New Roman" w:cs="Times New Roman"/>
          <w:lang w:val="en-GB" w:eastAsia="it-IT"/>
        </w:rPr>
        <w:t xml:space="preserve"> (</w:t>
      </w:r>
      <w:r w:rsidRPr="00351DA0">
        <w:rPr>
          <w:rFonts w:eastAsia="Times New Roman" w:cs="Times New Roman"/>
          <w:lang w:val="en-GB" w:eastAsia="it-IT"/>
        </w:rPr>
        <w:t>2013</w:t>
      </w:r>
      <w:r w:rsidR="00B74C02">
        <w:rPr>
          <w:rFonts w:eastAsia="Times New Roman" w:cs="Times New Roman"/>
          <w:lang w:val="en-GB" w:eastAsia="it-IT"/>
        </w:rPr>
        <w:t>)</w:t>
      </w:r>
      <w:r w:rsidRPr="00351DA0">
        <w:rPr>
          <w:rFonts w:eastAsia="Times New Roman" w:cs="Times New Roman"/>
          <w:lang w:val="en-GB" w:eastAsia="it-IT"/>
        </w:rPr>
        <w:t xml:space="preserve">. A meta-analysis of cognitive-behavioural therapy for adult depression, alone and in comparison with other treatments. </w:t>
      </w:r>
      <w:r w:rsidRPr="00B74C02">
        <w:rPr>
          <w:rFonts w:eastAsia="Times New Roman" w:cs="Times New Roman"/>
          <w:i/>
          <w:iCs/>
          <w:lang w:val="en-GB" w:eastAsia="it-IT"/>
        </w:rPr>
        <w:t>Can</w:t>
      </w:r>
      <w:r w:rsidR="00B74C02" w:rsidRPr="00B74C02">
        <w:rPr>
          <w:rFonts w:eastAsia="Times New Roman" w:cs="Times New Roman"/>
          <w:i/>
          <w:iCs/>
          <w:lang w:val="en-GB" w:eastAsia="it-IT"/>
        </w:rPr>
        <w:t>adian</w:t>
      </w:r>
      <w:r w:rsidR="00A7104F" w:rsidRPr="00B74C02">
        <w:rPr>
          <w:rFonts w:eastAsia="Times New Roman" w:cs="Times New Roman"/>
          <w:i/>
          <w:iCs/>
          <w:lang w:val="en-GB" w:eastAsia="it-IT"/>
        </w:rPr>
        <w:t xml:space="preserve"> </w:t>
      </w:r>
      <w:r w:rsidRPr="00B74C02">
        <w:rPr>
          <w:rFonts w:eastAsia="Times New Roman" w:cs="Times New Roman"/>
          <w:i/>
          <w:iCs/>
          <w:lang w:val="en-GB" w:eastAsia="it-IT"/>
        </w:rPr>
        <w:t>J</w:t>
      </w:r>
      <w:r w:rsidR="00B74C02" w:rsidRPr="00B74C02">
        <w:rPr>
          <w:rFonts w:eastAsia="Times New Roman" w:cs="Times New Roman"/>
          <w:i/>
          <w:iCs/>
          <w:lang w:val="en-GB" w:eastAsia="it-IT"/>
        </w:rPr>
        <w:t>ournal of</w:t>
      </w:r>
      <w:r w:rsidRPr="00B74C02">
        <w:rPr>
          <w:rFonts w:eastAsia="Times New Roman" w:cs="Times New Roman"/>
          <w:i/>
          <w:iCs/>
          <w:lang w:val="en-GB" w:eastAsia="it-IT"/>
        </w:rPr>
        <w:t xml:space="preserve"> Psychiatry</w:t>
      </w:r>
      <w:r w:rsidR="00B74C02" w:rsidRPr="00B74C02">
        <w:rPr>
          <w:rFonts w:eastAsia="Times New Roman" w:cs="Times New Roman"/>
          <w:i/>
          <w:iCs/>
          <w:lang w:val="en-GB" w:eastAsia="it-IT"/>
        </w:rPr>
        <w:t>,</w:t>
      </w:r>
      <w:r w:rsidRPr="00B74C02">
        <w:rPr>
          <w:rFonts w:eastAsia="Times New Roman" w:cs="Times New Roman"/>
          <w:i/>
          <w:iCs/>
          <w:lang w:val="en-GB" w:eastAsia="it-IT"/>
        </w:rPr>
        <w:t xml:space="preserve"> 58</w:t>
      </w:r>
      <w:r w:rsidR="00B74C02">
        <w:rPr>
          <w:rFonts w:eastAsia="Times New Roman" w:cs="Times New Roman"/>
          <w:lang w:val="en-GB" w:eastAsia="it-IT"/>
        </w:rPr>
        <w:t>,</w:t>
      </w:r>
      <w:r w:rsidRPr="00351DA0">
        <w:rPr>
          <w:rFonts w:eastAsia="Times New Roman" w:cs="Times New Roman"/>
          <w:lang w:val="en-GB" w:eastAsia="it-IT"/>
        </w:rPr>
        <w:t xml:space="preserve"> 376-385.</w:t>
      </w:r>
    </w:p>
    <w:p w14:paraId="19038242" w14:textId="3B6F778B" w:rsidR="00395E5B" w:rsidRPr="003B0724" w:rsidRDefault="00395E5B" w:rsidP="00C2636F">
      <w:pPr>
        <w:spacing w:line="480" w:lineRule="auto"/>
        <w:ind w:left="284" w:hanging="284"/>
        <w:jc w:val="both"/>
        <w:rPr>
          <w:rFonts w:cs="Times New Roman"/>
          <w:lang w:val="en-GB"/>
        </w:rPr>
      </w:pPr>
      <w:r w:rsidRPr="003B0724">
        <w:rPr>
          <w:rFonts w:cs="Times New Roman"/>
          <w:lang w:val="en-GB"/>
        </w:rPr>
        <w:t xml:space="preserve">First, M., Spitzer, R., Gibbon, M., </w:t>
      </w:r>
      <w:r w:rsidR="00B74C02">
        <w:rPr>
          <w:rFonts w:cs="Times New Roman"/>
          <w:lang w:val="en-GB"/>
        </w:rPr>
        <w:t xml:space="preserve">&amp; </w:t>
      </w:r>
      <w:r w:rsidRPr="003B0724">
        <w:rPr>
          <w:rFonts w:cs="Times New Roman"/>
          <w:lang w:val="en-GB"/>
        </w:rPr>
        <w:t>Williams, J.</w:t>
      </w:r>
      <w:r w:rsidR="00B74C02">
        <w:rPr>
          <w:rFonts w:cs="Times New Roman"/>
          <w:lang w:val="en-GB"/>
        </w:rPr>
        <w:t xml:space="preserve"> (</w:t>
      </w:r>
      <w:r w:rsidRPr="003B0724">
        <w:rPr>
          <w:rFonts w:cs="Times New Roman"/>
          <w:lang w:val="en-GB"/>
        </w:rPr>
        <w:t>1997</w:t>
      </w:r>
      <w:r w:rsidR="007A163D">
        <w:rPr>
          <w:rFonts w:cs="Times New Roman"/>
          <w:lang w:val="en-GB"/>
        </w:rPr>
        <w:t>a</w:t>
      </w:r>
      <w:r w:rsidR="00B74C02">
        <w:rPr>
          <w:rFonts w:cs="Times New Roman"/>
          <w:lang w:val="en-GB"/>
        </w:rPr>
        <w:t>)</w:t>
      </w:r>
      <w:r w:rsidRPr="003B0724">
        <w:rPr>
          <w:rFonts w:cs="Times New Roman"/>
          <w:lang w:val="en-GB"/>
        </w:rPr>
        <w:t xml:space="preserve">. </w:t>
      </w:r>
      <w:r w:rsidRPr="00B74C02">
        <w:rPr>
          <w:rFonts w:cs="Times New Roman"/>
          <w:i/>
          <w:iCs/>
          <w:lang w:val="en-GB"/>
        </w:rPr>
        <w:t>Structured Clinical Interview for DSM-IV Axis I Disorders (SCID-I).</w:t>
      </w:r>
      <w:r w:rsidR="00B74C02" w:rsidRPr="00B74C02">
        <w:rPr>
          <w:rFonts w:cs="Times New Roman"/>
          <w:lang w:val="en-GB"/>
        </w:rPr>
        <w:t xml:space="preserve"> </w:t>
      </w:r>
      <w:r w:rsidR="00B74C02" w:rsidRPr="003B0724">
        <w:rPr>
          <w:rFonts w:cs="Times New Roman"/>
          <w:lang w:val="en-GB"/>
        </w:rPr>
        <w:t>F</w:t>
      </w:r>
      <w:r w:rsidR="00B74C02">
        <w:rPr>
          <w:rFonts w:cs="Times New Roman"/>
          <w:lang w:val="en-GB"/>
        </w:rPr>
        <w:t>lorence:</w:t>
      </w:r>
      <w:r w:rsidRPr="003B0724">
        <w:rPr>
          <w:rFonts w:cs="Times New Roman"/>
          <w:lang w:val="en-GB"/>
        </w:rPr>
        <w:t xml:space="preserve"> </w:t>
      </w:r>
      <w:proofErr w:type="spellStart"/>
      <w:r w:rsidRPr="003B0724">
        <w:rPr>
          <w:rFonts w:cs="Times New Roman"/>
          <w:lang w:val="en-GB"/>
        </w:rPr>
        <w:t>Giunti</w:t>
      </w:r>
      <w:proofErr w:type="spellEnd"/>
      <w:r w:rsidRPr="003B0724">
        <w:rPr>
          <w:rFonts w:cs="Times New Roman"/>
          <w:lang w:val="en-GB"/>
        </w:rPr>
        <w:t xml:space="preserve"> OS.</w:t>
      </w:r>
    </w:p>
    <w:p w14:paraId="36A8D1D4" w14:textId="10AB9310" w:rsidR="00395E5B" w:rsidRPr="00022B38" w:rsidRDefault="00395E5B" w:rsidP="00C2636F">
      <w:pPr>
        <w:spacing w:line="480" w:lineRule="auto"/>
        <w:ind w:left="284" w:hanging="284"/>
        <w:jc w:val="both"/>
        <w:rPr>
          <w:rFonts w:cs="Times New Roman"/>
          <w:lang w:val="en-GB"/>
        </w:rPr>
      </w:pPr>
      <w:r w:rsidRPr="003B0724">
        <w:rPr>
          <w:rFonts w:cs="Times New Roman"/>
          <w:lang w:val="en-GB"/>
        </w:rPr>
        <w:t>First, M.</w:t>
      </w:r>
      <w:r w:rsidR="00AD75D9">
        <w:rPr>
          <w:rFonts w:cs="Times New Roman"/>
          <w:lang w:val="en-GB"/>
        </w:rPr>
        <w:t xml:space="preserve"> </w:t>
      </w:r>
      <w:r w:rsidRPr="003B0724">
        <w:rPr>
          <w:rFonts w:cs="Times New Roman"/>
          <w:lang w:val="en-GB"/>
        </w:rPr>
        <w:t>B., Gibbon, M., Spitzer, R.</w:t>
      </w:r>
      <w:r w:rsidR="00AD75D9">
        <w:rPr>
          <w:rFonts w:cs="Times New Roman"/>
          <w:lang w:val="en-GB"/>
        </w:rPr>
        <w:t xml:space="preserve"> </w:t>
      </w:r>
      <w:r w:rsidRPr="003B0724">
        <w:rPr>
          <w:rFonts w:cs="Times New Roman"/>
          <w:lang w:val="en-GB"/>
        </w:rPr>
        <w:t>L., Williams, J.</w:t>
      </w:r>
      <w:r w:rsidR="00AD75D9">
        <w:rPr>
          <w:rFonts w:cs="Times New Roman"/>
          <w:lang w:val="en-GB"/>
        </w:rPr>
        <w:t xml:space="preserve"> </w:t>
      </w:r>
      <w:r w:rsidRPr="003B0724">
        <w:rPr>
          <w:rFonts w:cs="Times New Roman"/>
          <w:lang w:val="en-GB"/>
        </w:rPr>
        <w:t>B.</w:t>
      </w:r>
      <w:r w:rsidR="00AD75D9">
        <w:rPr>
          <w:rFonts w:cs="Times New Roman"/>
          <w:lang w:val="en-GB"/>
        </w:rPr>
        <w:t xml:space="preserve"> </w:t>
      </w:r>
      <w:r w:rsidRPr="003B0724">
        <w:rPr>
          <w:rFonts w:cs="Times New Roman"/>
          <w:lang w:val="en-GB"/>
        </w:rPr>
        <w:t xml:space="preserve">W., </w:t>
      </w:r>
      <w:r w:rsidR="00AD75D9">
        <w:rPr>
          <w:rFonts w:cs="Times New Roman"/>
          <w:lang w:val="en-GB"/>
        </w:rPr>
        <w:t xml:space="preserve">&amp; </w:t>
      </w:r>
      <w:r w:rsidRPr="003B0724">
        <w:rPr>
          <w:rFonts w:cs="Times New Roman"/>
          <w:lang w:val="en-GB"/>
        </w:rPr>
        <w:t>Benjamin, L.</w:t>
      </w:r>
      <w:r w:rsidR="00AD75D9">
        <w:rPr>
          <w:rFonts w:cs="Times New Roman"/>
          <w:lang w:val="en-GB"/>
        </w:rPr>
        <w:t xml:space="preserve"> </w:t>
      </w:r>
      <w:r w:rsidRPr="003B0724">
        <w:rPr>
          <w:rFonts w:cs="Times New Roman"/>
          <w:lang w:val="en-GB"/>
        </w:rPr>
        <w:t>S.</w:t>
      </w:r>
      <w:r w:rsidR="00AD75D9">
        <w:rPr>
          <w:rFonts w:cs="Times New Roman"/>
          <w:lang w:val="en-GB"/>
        </w:rPr>
        <w:t xml:space="preserve"> (</w:t>
      </w:r>
      <w:r w:rsidRPr="003B0724">
        <w:rPr>
          <w:rFonts w:cs="Times New Roman"/>
          <w:lang w:val="en-GB"/>
        </w:rPr>
        <w:t>1997</w:t>
      </w:r>
      <w:r w:rsidR="007A163D">
        <w:rPr>
          <w:rFonts w:cs="Times New Roman"/>
          <w:lang w:val="en-GB"/>
        </w:rPr>
        <w:t>b</w:t>
      </w:r>
      <w:r w:rsidR="00AD75D9">
        <w:rPr>
          <w:rFonts w:cs="Times New Roman"/>
          <w:lang w:val="en-GB"/>
        </w:rPr>
        <w:t>)</w:t>
      </w:r>
      <w:r w:rsidRPr="003B0724">
        <w:rPr>
          <w:rFonts w:cs="Times New Roman"/>
          <w:lang w:val="en-GB"/>
        </w:rPr>
        <w:t xml:space="preserve">. </w:t>
      </w:r>
      <w:r w:rsidRPr="00AD75D9">
        <w:rPr>
          <w:rFonts w:cs="Times New Roman"/>
          <w:i/>
          <w:iCs/>
          <w:lang w:val="en-GB"/>
        </w:rPr>
        <w:t xml:space="preserve">Structured </w:t>
      </w:r>
      <w:r w:rsidRPr="00AD75D9">
        <w:rPr>
          <w:rFonts w:cs="Times New Roman"/>
          <w:i/>
          <w:iCs/>
          <w:lang w:val="en-GB"/>
        </w:rPr>
        <w:lastRenderedPageBreak/>
        <w:t>Clinical Interview for DSM-IV Axis II personality disorders (SCID-II).</w:t>
      </w:r>
      <w:r w:rsidRPr="003B0724">
        <w:rPr>
          <w:rFonts w:cs="Times New Roman"/>
          <w:lang w:val="en-GB"/>
        </w:rPr>
        <w:t xml:space="preserve"> </w:t>
      </w:r>
      <w:r w:rsidR="00AD75D9" w:rsidRPr="00022B38">
        <w:rPr>
          <w:rFonts w:cs="Times New Roman"/>
          <w:lang w:val="en-GB"/>
        </w:rPr>
        <w:t>Washington, DC</w:t>
      </w:r>
      <w:r w:rsidR="00AD75D9">
        <w:rPr>
          <w:rFonts w:cs="Times New Roman"/>
          <w:lang w:val="en-GB"/>
        </w:rPr>
        <w:t xml:space="preserve">: </w:t>
      </w:r>
      <w:r w:rsidRPr="00022B38">
        <w:rPr>
          <w:rFonts w:cs="Times New Roman"/>
          <w:lang w:val="en-GB"/>
        </w:rPr>
        <w:t>American Psychiatric Press.</w:t>
      </w:r>
    </w:p>
    <w:p w14:paraId="0586802B" w14:textId="0218683F" w:rsidR="00395E5B" w:rsidRPr="003B0724" w:rsidRDefault="00395E5B" w:rsidP="00C2636F">
      <w:pPr>
        <w:autoSpaceDE w:val="0"/>
        <w:autoSpaceDN w:val="0"/>
        <w:adjustRightInd w:val="0"/>
        <w:spacing w:line="480" w:lineRule="auto"/>
        <w:ind w:left="284" w:hanging="284"/>
        <w:jc w:val="both"/>
        <w:rPr>
          <w:rFonts w:cs="Times New Roman"/>
          <w:lang w:val="en-GB"/>
        </w:rPr>
      </w:pPr>
      <w:proofErr w:type="spellStart"/>
      <w:r w:rsidRPr="003B0724">
        <w:rPr>
          <w:rFonts w:cs="Times New Roman"/>
          <w:lang w:val="en-GB"/>
        </w:rPr>
        <w:t>Fusar-Poli</w:t>
      </w:r>
      <w:proofErr w:type="spellEnd"/>
      <w:r w:rsidRPr="003B0724">
        <w:rPr>
          <w:rFonts w:cs="Times New Roman"/>
          <w:lang w:val="en-GB"/>
        </w:rPr>
        <w:t>, P., Carpenter, W.</w:t>
      </w:r>
      <w:r w:rsidR="00DF4811">
        <w:rPr>
          <w:rFonts w:cs="Times New Roman"/>
          <w:lang w:val="en-GB"/>
        </w:rPr>
        <w:t xml:space="preserve"> </w:t>
      </w:r>
      <w:r w:rsidRPr="003B0724">
        <w:rPr>
          <w:rFonts w:cs="Times New Roman"/>
          <w:lang w:val="en-GB"/>
        </w:rPr>
        <w:t>T., Woods, S.</w:t>
      </w:r>
      <w:r w:rsidR="00DF4811">
        <w:rPr>
          <w:rFonts w:cs="Times New Roman"/>
          <w:lang w:val="en-GB"/>
        </w:rPr>
        <w:t xml:space="preserve"> </w:t>
      </w:r>
      <w:r w:rsidRPr="003B0724">
        <w:rPr>
          <w:rFonts w:cs="Times New Roman"/>
          <w:lang w:val="en-GB"/>
        </w:rPr>
        <w:t xml:space="preserve">W., </w:t>
      </w:r>
      <w:r w:rsidR="00DF4811">
        <w:rPr>
          <w:rFonts w:cs="Times New Roman"/>
          <w:lang w:val="en-GB"/>
        </w:rPr>
        <w:t xml:space="preserve">&amp; </w:t>
      </w:r>
      <w:r w:rsidRPr="003B0724">
        <w:rPr>
          <w:rFonts w:cs="Times New Roman"/>
          <w:lang w:val="en-GB"/>
        </w:rPr>
        <w:t>McGlashan, T.</w:t>
      </w:r>
      <w:r w:rsidR="00DF4811">
        <w:rPr>
          <w:rFonts w:cs="Times New Roman"/>
          <w:lang w:val="en-GB"/>
        </w:rPr>
        <w:t xml:space="preserve"> </w:t>
      </w:r>
      <w:r w:rsidRPr="003B0724">
        <w:rPr>
          <w:rFonts w:cs="Times New Roman"/>
          <w:lang w:val="en-GB"/>
        </w:rPr>
        <w:t>H.</w:t>
      </w:r>
      <w:r w:rsidR="00DF4811">
        <w:rPr>
          <w:rFonts w:cs="Times New Roman"/>
          <w:lang w:val="en-GB"/>
        </w:rPr>
        <w:t xml:space="preserve"> (</w:t>
      </w:r>
      <w:r w:rsidRPr="003B0724">
        <w:rPr>
          <w:rFonts w:cs="Times New Roman"/>
          <w:lang w:val="en-GB"/>
        </w:rPr>
        <w:t>2014</w:t>
      </w:r>
      <w:r w:rsidR="00DF4811">
        <w:rPr>
          <w:rFonts w:cs="Times New Roman"/>
          <w:lang w:val="en-GB"/>
        </w:rPr>
        <w:t>)</w:t>
      </w:r>
      <w:r w:rsidRPr="003B0724">
        <w:rPr>
          <w:rFonts w:cs="Times New Roman"/>
          <w:lang w:val="en-GB"/>
        </w:rPr>
        <w:t xml:space="preserve">. Attenuated psychosis syndrome: ready for DSM-5.1? </w:t>
      </w:r>
      <w:r w:rsidRPr="00DF4811">
        <w:rPr>
          <w:rFonts w:cs="Times New Roman"/>
          <w:i/>
          <w:lang w:val="en-GB"/>
        </w:rPr>
        <w:t>Annu</w:t>
      </w:r>
      <w:r w:rsidR="00DF4811" w:rsidRPr="00DF4811">
        <w:rPr>
          <w:rFonts w:cs="Times New Roman"/>
          <w:i/>
          <w:lang w:val="en-GB"/>
        </w:rPr>
        <w:t>al</w:t>
      </w:r>
      <w:r w:rsidRPr="00DF4811">
        <w:rPr>
          <w:rFonts w:cs="Times New Roman"/>
          <w:i/>
          <w:lang w:val="en-GB"/>
        </w:rPr>
        <w:t xml:space="preserve"> Rev</w:t>
      </w:r>
      <w:r w:rsidR="00DF4811" w:rsidRPr="00DF4811">
        <w:rPr>
          <w:rFonts w:cs="Times New Roman"/>
          <w:i/>
          <w:lang w:val="en-GB"/>
        </w:rPr>
        <w:t>iew of</w:t>
      </w:r>
      <w:r w:rsidRPr="00DF4811">
        <w:rPr>
          <w:rFonts w:cs="Times New Roman"/>
          <w:i/>
          <w:lang w:val="en-GB"/>
        </w:rPr>
        <w:t xml:space="preserve"> Clin</w:t>
      </w:r>
      <w:r w:rsidR="00DF4811" w:rsidRPr="00DF4811">
        <w:rPr>
          <w:rFonts w:cs="Times New Roman"/>
          <w:i/>
          <w:lang w:val="en-GB"/>
        </w:rPr>
        <w:t>ical</w:t>
      </w:r>
      <w:r w:rsidRPr="00DF4811">
        <w:rPr>
          <w:rFonts w:cs="Times New Roman"/>
          <w:i/>
          <w:lang w:val="en-GB"/>
        </w:rPr>
        <w:t xml:space="preserve"> Psychol</w:t>
      </w:r>
      <w:r w:rsidR="00DF4811" w:rsidRPr="00DF4811">
        <w:rPr>
          <w:rFonts w:cs="Times New Roman"/>
          <w:i/>
          <w:lang w:val="en-GB"/>
        </w:rPr>
        <w:t>ogy,</w:t>
      </w:r>
      <w:r w:rsidRPr="00DF4811">
        <w:rPr>
          <w:rFonts w:cs="Times New Roman"/>
          <w:i/>
          <w:lang w:val="en-GB"/>
        </w:rPr>
        <w:t xml:space="preserve"> 10</w:t>
      </w:r>
      <w:r w:rsidR="00DF4811">
        <w:rPr>
          <w:rFonts w:cs="Times New Roman"/>
          <w:i/>
          <w:iCs/>
          <w:lang w:val="en-GB"/>
        </w:rPr>
        <w:t>,</w:t>
      </w:r>
      <w:r w:rsidRPr="003B0724">
        <w:rPr>
          <w:rFonts w:cs="Times New Roman"/>
          <w:lang w:val="en-GB"/>
        </w:rPr>
        <w:t xml:space="preserve"> 155-192.</w:t>
      </w:r>
    </w:p>
    <w:p w14:paraId="13EFB669" w14:textId="53087C1E" w:rsidR="00395E5B" w:rsidRDefault="00395E5B" w:rsidP="00C2636F">
      <w:pPr>
        <w:autoSpaceDE w:val="0"/>
        <w:autoSpaceDN w:val="0"/>
        <w:adjustRightInd w:val="0"/>
        <w:spacing w:line="480" w:lineRule="auto"/>
        <w:ind w:left="284" w:hanging="284"/>
        <w:jc w:val="both"/>
        <w:rPr>
          <w:rFonts w:cs="Times New Roman"/>
          <w:lang w:val="en-GB"/>
        </w:rPr>
      </w:pPr>
      <w:r w:rsidRPr="00DF4811">
        <w:rPr>
          <w:rFonts w:cs="Times New Roman"/>
        </w:rPr>
        <w:t xml:space="preserve">Fusar-Poli, P., </w:t>
      </w:r>
      <w:proofErr w:type="spellStart"/>
      <w:r w:rsidRPr="00DF4811">
        <w:rPr>
          <w:rFonts w:cs="Times New Roman"/>
        </w:rPr>
        <w:t>Bonoldi</w:t>
      </w:r>
      <w:proofErr w:type="spellEnd"/>
      <w:r w:rsidRPr="00DF4811">
        <w:rPr>
          <w:rFonts w:cs="Times New Roman"/>
        </w:rPr>
        <w:t xml:space="preserve">, I., </w:t>
      </w:r>
      <w:proofErr w:type="spellStart"/>
      <w:r w:rsidRPr="00DF4811">
        <w:rPr>
          <w:rFonts w:cs="Times New Roman"/>
        </w:rPr>
        <w:t>Yung</w:t>
      </w:r>
      <w:proofErr w:type="spellEnd"/>
      <w:r w:rsidRPr="00DF4811">
        <w:rPr>
          <w:rFonts w:cs="Times New Roman"/>
        </w:rPr>
        <w:t>, A.</w:t>
      </w:r>
      <w:r w:rsidR="00DF4811" w:rsidRPr="00DF4811">
        <w:rPr>
          <w:rFonts w:cs="Times New Roman"/>
        </w:rPr>
        <w:t xml:space="preserve"> </w:t>
      </w:r>
      <w:r w:rsidRPr="00DF4811">
        <w:rPr>
          <w:rFonts w:cs="Times New Roman"/>
        </w:rPr>
        <w:t xml:space="preserve">R., </w:t>
      </w:r>
      <w:proofErr w:type="spellStart"/>
      <w:r w:rsidRPr="00DF4811">
        <w:rPr>
          <w:rFonts w:cs="Times New Roman"/>
        </w:rPr>
        <w:t>Borgwardt</w:t>
      </w:r>
      <w:proofErr w:type="spellEnd"/>
      <w:r w:rsidRPr="00DF4811">
        <w:rPr>
          <w:rFonts w:cs="Times New Roman"/>
        </w:rPr>
        <w:t xml:space="preserve">, S., </w:t>
      </w:r>
      <w:proofErr w:type="spellStart"/>
      <w:r w:rsidRPr="00DF4811">
        <w:rPr>
          <w:rFonts w:cs="Times New Roman"/>
        </w:rPr>
        <w:t>Kempton</w:t>
      </w:r>
      <w:proofErr w:type="spellEnd"/>
      <w:r w:rsidRPr="00DF4811">
        <w:rPr>
          <w:rFonts w:cs="Times New Roman"/>
        </w:rPr>
        <w:t>, M.</w:t>
      </w:r>
      <w:r w:rsidR="00DF4811" w:rsidRPr="00DF4811">
        <w:rPr>
          <w:rFonts w:cs="Times New Roman"/>
        </w:rPr>
        <w:t xml:space="preserve"> </w:t>
      </w:r>
      <w:r w:rsidRPr="00DF4811">
        <w:rPr>
          <w:rFonts w:cs="Times New Roman"/>
        </w:rPr>
        <w:t xml:space="preserve">J., Valmaggia, L., ... </w:t>
      </w:r>
      <w:r w:rsidR="00DF4811" w:rsidRPr="00DF3999">
        <w:rPr>
          <w:rFonts w:cs="Times New Roman"/>
          <w:lang w:val="en-GB"/>
        </w:rPr>
        <w:t xml:space="preserve">&amp; </w:t>
      </w:r>
      <w:r w:rsidRPr="003B0724">
        <w:rPr>
          <w:rFonts w:cs="Times New Roman"/>
          <w:lang w:val="en-GB"/>
        </w:rPr>
        <w:t>McGuire, P.</w:t>
      </w:r>
      <w:r w:rsidR="00DF4811">
        <w:rPr>
          <w:rFonts w:cs="Times New Roman"/>
          <w:lang w:val="en-GB"/>
        </w:rPr>
        <w:t xml:space="preserve"> (</w:t>
      </w:r>
      <w:r w:rsidRPr="003B0724">
        <w:rPr>
          <w:rFonts w:cs="Times New Roman"/>
          <w:lang w:val="en-GB"/>
        </w:rPr>
        <w:t>2012</w:t>
      </w:r>
      <w:r w:rsidR="00DF4811">
        <w:rPr>
          <w:rFonts w:cs="Times New Roman"/>
          <w:lang w:val="en-GB"/>
        </w:rPr>
        <w:t>)</w:t>
      </w:r>
      <w:r w:rsidRPr="003B0724">
        <w:rPr>
          <w:rFonts w:cs="Times New Roman"/>
          <w:lang w:val="en-GB"/>
        </w:rPr>
        <w:t xml:space="preserve">. Predicting psychosis: meta-analysis of transition outcomes in individuals at high clinical risk. </w:t>
      </w:r>
      <w:r w:rsidRPr="00DF4811">
        <w:rPr>
          <w:rFonts w:cs="Times New Roman"/>
          <w:i/>
          <w:iCs/>
          <w:lang w:val="en-GB"/>
        </w:rPr>
        <w:t>Arch</w:t>
      </w:r>
      <w:r w:rsidR="00DF4811" w:rsidRPr="00DF4811">
        <w:rPr>
          <w:rFonts w:cs="Times New Roman"/>
          <w:i/>
          <w:iCs/>
          <w:lang w:val="en-GB"/>
        </w:rPr>
        <w:t>ives of</w:t>
      </w:r>
      <w:r w:rsidRPr="00DF4811">
        <w:rPr>
          <w:rFonts w:cs="Times New Roman"/>
          <w:i/>
          <w:iCs/>
          <w:lang w:val="en-GB"/>
        </w:rPr>
        <w:t xml:space="preserve"> Ge</w:t>
      </w:r>
      <w:r w:rsidR="00DF4811" w:rsidRPr="00DF4811">
        <w:rPr>
          <w:rFonts w:cs="Times New Roman"/>
          <w:i/>
          <w:iCs/>
          <w:lang w:val="en-GB"/>
        </w:rPr>
        <w:t>neral</w:t>
      </w:r>
      <w:r w:rsidRPr="00DF4811">
        <w:rPr>
          <w:rFonts w:cs="Times New Roman"/>
          <w:i/>
          <w:iCs/>
          <w:lang w:val="en-GB"/>
        </w:rPr>
        <w:t xml:space="preserve"> Psychiatry</w:t>
      </w:r>
      <w:r w:rsidR="00DF4811" w:rsidRPr="00DF4811">
        <w:rPr>
          <w:rFonts w:cs="Times New Roman"/>
          <w:i/>
          <w:iCs/>
          <w:lang w:val="en-GB"/>
        </w:rPr>
        <w:t>,</w:t>
      </w:r>
      <w:r w:rsidRPr="00DF4811">
        <w:rPr>
          <w:rFonts w:cs="Times New Roman"/>
          <w:i/>
          <w:iCs/>
          <w:lang w:val="en-GB"/>
        </w:rPr>
        <w:t xml:space="preserve"> 69</w:t>
      </w:r>
      <w:r w:rsidR="00DF4811" w:rsidRPr="00DF4811">
        <w:rPr>
          <w:rFonts w:cs="Times New Roman"/>
          <w:lang w:val="en-GB"/>
        </w:rPr>
        <w:t>,</w:t>
      </w:r>
      <w:r w:rsidRPr="00DF4811">
        <w:rPr>
          <w:rFonts w:cs="Times New Roman"/>
          <w:lang w:val="en-GB"/>
        </w:rPr>
        <w:t xml:space="preserve"> 220-229.</w:t>
      </w:r>
    </w:p>
    <w:p w14:paraId="078E7CCB" w14:textId="5A4C5987" w:rsidR="00F3657F" w:rsidRPr="003F449D" w:rsidRDefault="00F3657F" w:rsidP="00C2636F">
      <w:pPr>
        <w:autoSpaceDE w:val="0"/>
        <w:autoSpaceDN w:val="0"/>
        <w:adjustRightInd w:val="0"/>
        <w:spacing w:line="480" w:lineRule="auto"/>
        <w:ind w:left="284" w:hanging="284"/>
        <w:jc w:val="both"/>
        <w:rPr>
          <w:rFonts w:cs="Times New Roman"/>
          <w:color w:val="FF0000"/>
        </w:rPr>
      </w:pPr>
      <w:proofErr w:type="spellStart"/>
      <w:r w:rsidRPr="003F449D">
        <w:rPr>
          <w:rFonts w:cs="Times New Roman"/>
          <w:color w:val="FF0000"/>
          <w:lang w:val="en-GB"/>
        </w:rPr>
        <w:t>Fusar-Poli</w:t>
      </w:r>
      <w:proofErr w:type="spellEnd"/>
      <w:r w:rsidRPr="003F449D">
        <w:rPr>
          <w:rFonts w:cs="Times New Roman"/>
          <w:color w:val="FF0000"/>
          <w:lang w:val="en-GB"/>
        </w:rPr>
        <w:t xml:space="preserve">, P., Byrne, M., Badger, S., </w:t>
      </w:r>
      <w:proofErr w:type="spellStart"/>
      <w:r w:rsidRPr="003F449D">
        <w:rPr>
          <w:rFonts w:cs="Times New Roman"/>
          <w:color w:val="FF0000"/>
          <w:lang w:val="en-GB"/>
        </w:rPr>
        <w:t>Valmaggia</w:t>
      </w:r>
      <w:proofErr w:type="spellEnd"/>
      <w:r w:rsidRPr="003F449D">
        <w:rPr>
          <w:rFonts w:cs="Times New Roman"/>
          <w:color w:val="FF0000"/>
          <w:lang w:val="en-GB"/>
        </w:rPr>
        <w:t xml:space="preserve">, L. R., &amp; McGuire, P. K. (2013). Outreach and support in south London (OASIS), 2001–2011: ten years of early diagnosis and treatment for young individuals at high clinical risk for psychosis. </w:t>
      </w:r>
      <w:r w:rsidRPr="003F449D">
        <w:rPr>
          <w:rFonts w:cs="Times New Roman"/>
          <w:i/>
          <w:iCs/>
          <w:color w:val="FF0000"/>
        </w:rPr>
        <w:t>European Psychiatry, 28</w:t>
      </w:r>
      <w:r w:rsidRPr="003F449D">
        <w:rPr>
          <w:rFonts w:cs="Times New Roman"/>
          <w:color w:val="FF0000"/>
        </w:rPr>
        <w:t>, 315-326.</w:t>
      </w:r>
    </w:p>
    <w:p w14:paraId="6E3583E1" w14:textId="4347F37E" w:rsidR="00395E5B" w:rsidRPr="00C761DB" w:rsidRDefault="00395E5B" w:rsidP="00C2636F">
      <w:pPr>
        <w:autoSpaceDE w:val="0"/>
        <w:autoSpaceDN w:val="0"/>
        <w:adjustRightInd w:val="0"/>
        <w:spacing w:line="480" w:lineRule="auto"/>
        <w:ind w:left="284" w:hanging="284"/>
        <w:jc w:val="both"/>
        <w:rPr>
          <w:rFonts w:cs="Times New Roman"/>
        </w:rPr>
      </w:pPr>
      <w:r w:rsidRPr="00C761DB">
        <w:rPr>
          <w:rFonts w:cs="Times New Roman"/>
        </w:rPr>
        <w:t xml:space="preserve">Ghisi, M., </w:t>
      </w:r>
      <w:proofErr w:type="spellStart"/>
      <w:r w:rsidRPr="00C761DB">
        <w:rPr>
          <w:rFonts w:cs="Times New Roman"/>
        </w:rPr>
        <w:t>Flebus</w:t>
      </w:r>
      <w:proofErr w:type="spellEnd"/>
      <w:r w:rsidRPr="00C761DB">
        <w:rPr>
          <w:rFonts w:cs="Times New Roman"/>
        </w:rPr>
        <w:t>, G.</w:t>
      </w:r>
      <w:r w:rsidR="00DF4811" w:rsidRPr="00C761DB">
        <w:rPr>
          <w:rFonts w:cs="Times New Roman"/>
        </w:rPr>
        <w:t xml:space="preserve"> </w:t>
      </w:r>
      <w:r w:rsidRPr="00C761DB">
        <w:rPr>
          <w:rFonts w:cs="Times New Roman"/>
        </w:rPr>
        <w:t>B., Montano, A., Sanavio,  E., Sica, C.</w:t>
      </w:r>
      <w:r w:rsidR="00DF4811" w:rsidRPr="00C761DB">
        <w:rPr>
          <w:rFonts w:cs="Times New Roman"/>
        </w:rPr>
        <w:t xml:space="preserve"> (</w:t>
      </w:r>
      <w:r w:rsidRPr="00C761DB">
        <w:rPr>
          <w:rFonts w:cs="Times New Roman"/>
        </w:rPr>
        <w:t>2006</w:t>
      </w:r>
      <w:r w:rsidR="00DF4811" w:rsidRPr="00C761DB">
        <w:rPr>
          <w:rFonts w:cs="Times New Roman"/>
        </w:rPr>
        <w:t xml:space="preserve">). </w:t>
      </w:r>
      <w:r w:rsidRPr="00C761DB">
        <w:rPr>
          <w:rFonts w:cs="Times New Roman"/>
        </w:rPr>
        <w:t xml:space="preserve">L’adattamento italiano del BDI-II, in Beck, A.T., </w:t>
      </w:r>
      <w:proofErr w:type="spellStart"/>
      <w:r w:rsidRPr="00C761DB">
        <w:rPr>
          <w:rFonts w:cs="Times New Roman"/>
        </w:rPr>
        <w:t>Steer</w:t>
      </w:r>
      <w:proofErr w:type="spellEnd"/>
      <w:r w:rsidRPr="00C761DB">
        <w:rPr>
          <w:rFonts w:cs="Times New Roman"/>
        </w:rPr>
        <w:t>, R.A., Brown, G.K. (</w:t>
      </w:r>
      <w:proofErr w:type="spellStart"/>
      <w:r w:rsidRPr="00C761DB">
        <w:rPr>
          <w:rFonts w:cs="Times New Roman"/>
        </w:rPr>
        <w:t>Eds</w:t>
      </w:r>
      <w:proofErr w:type="spellEnd"/>
      <w:r w:rsidRPr="00C761DB">
        <w:rPr>
          <w:rFonts w:cs="Times New Roman"/>
        </w:rPr>
        <w:t xml:space="preserve">.), </w:t>
      </w:r>
      <w:r w:rsidRPr="00C761DB">
        <w:rPr>
          <w:rFonts w:cs="Times New Roman"/>
          <w:i/>
        </w:rPr>
        <w:t xml:space="preserve">Beck </w:t>
      </w:r>
      <w:proofErr w:type="spellStart"/>
      <w:r w:rsidRPr="00C761DB">
        <w:rPr>
          <w:rFonts w:cs="Times New Roman"/>
          <w:i/>
        </w:rPr>
        <w:t>Depression</w:t>
      </w:r>
      <w:proofErr w:type="spellEnd"/>
      <w:r w:rsidRPr="00C761DB">
        <w:rPr>
          <w:rFonts w:cs="Times New Roman"/>
          <w:i/>
        </w:rPr>
        <w:t xml:space="preserve"> Inventory-II</w:t>
      </w:r>
      <w:r w:rsidRPr="00C761DB">
        <w:rPr>
          <w:rFonts w:cs="Times New Roman"/>
        </w:rPr>
        <w:t xml:space="preserve">. </w:t>
      </w:r>
      <w:r w:rsidR="00DF4811" w:rsidRPr="00C761DB">
        <w:rPr>
          <w:rFonts w:cs="Times New Roman"/>
        </w:rPr>
        <w:t xml:space="preserve">Florence: </w:t>
      </w:r>
      <w:r w:rsidRPr="00C761DB">
        <w:rPr>
          <w:rFonts w:cs="Times New Roman"/>
        </w:rPr>
        <w:t>Organizzazioni Speciali.</w:t>
      </w:r>
    </w:p>
    <w:p w14:paraId="16112F40" w14:textId="4BEDA333" w:rsidR="00395E5B" w:rsidRPr="009440CA" w:rsidRDefault="00395E5B" w:rsidP="00C2636F">
      <w:pPr>
        <w:spacing w:line="480" w:lineRule="auto"/>
        <w:ind w:left="284" w:hanging="284"/>
        <w:jc w:val="both"/>
        <w:rPr>
          <w:rFonts w:eastAsia="Times New Roman" w:cs="Times New Roman"/>
          <w:lang w:val="en-GB" w:eastAsia="it-IT"/>
        </w:rPr>
      </w:pPr>
      <w:proofErr w:type="spellStart"/>
      <w:r w:rsidRPr="00C761DB">
        <w:rPr>
          <w:rFonts w:eastAsia="Times New Roman" w:cs="Times New Roman"/>
          <w:lang w:eastAsia="it-IT"/>
        </w:rPr>
        <w:t>Ising</w:t>
      </w:r>
      <w:proofErr w:type="spellEnd"/>
      <w:r w:rsidRPr="00C761DB">
        <w:rPr>
          <w:rFonts w:eastAsia="Times New Roman" w:cs="Times New Roman"/>
          <w:lang w:eastAsia="it-IT"/>
        </w:rPr>
        <w:t>, H.</w:t>
      </w:r>
      <w:r w:rsidR="00DF4811" w:rsidRPr="00C761DB">
        <w:rPr>
          <w:rFonts w:eastAsia="Times New Roman" w:cs="Times New Roman"/>
          <w:lang w:eastAsia="it-IT"/>
        </w:rPr>
        <w:t xml:space="preserve"> </w:t>
      </w:r>
      <w:r w:rsidRPr="00C761DB">
        <w:rPr>
          <w:rFonts w:eastAsia="Times New Roman" w:cs="Times New Roman"/>
          <w:lang w:eastAsia="it-IT"/>
        </w:rPr>
        <w:t xml:space="preserve">K., </w:t>
      </w:r>
      <w:proofErr w:type="spellStart"/>
      <w:r w:rsidRPr="00C761DB">
        <w:rPr>
          <w:rFonts w:eastAsia="Times New Roman" w:cs="Times New Roman"/>
          <w:lang w:eastAsia="it-IT"/>
        </w:rPr>
        <w:t>Kraan</w:t>
      </w:r>
      <w:proofErr w:type="spellEnd"/>
      <w:r w:rsidRPr="00C761DB">
        <w:rPr>
          <w:rFonts w:eastAsia="Times New Roman" w:cs="Times New Roman"/>
          <w:lang w:eastAsia="it-IT"/>
        </w:rPr>
        <w:t>, T.</w:t>
      </w:r>
      <w:r w:rsidR="00DF4811" w:rsidRPr="00C761DB">
        <w:rPr>
          <w:rFonts w:eastAsia="Times New Roman" w:cs="Times New Roman"/>
          <w:lang w:eastAsia="it-IT"/>
        </w:rPr>
        <w:t xml:space="preserve"> </w:t>
      </w:r>
      <w:r w:rsidRPr="00C761DB">
        <w:rPr>
          <w:rFonts w:eastAsia="Times New Roman" w:cs="Times New Roman"/>
          <w:lang w:eastAsia="it-IT"/>
        </w:rPr>
        <w:t xml:space="preserve">C., </w:t>
      </w:r>
      <w:proofErr w:type="spellStart"/>
      <w:r w:rsidRPr="00C761DB">
        <w:rPr>
          <w:rFonts w:eastAsia="Times New Roman" w:cs="Times New Roman"/>
          <w:lang w:eastAsia="it-IT"/>
        </w:rPr>
        <w:t>Rietdijk</w:t>
      </w:r>
      <w:proofErr w:type="spellEnd"/>
      <w:r w:rsidRPr="00C761DB">
        <w:rPr>
          <w:rFonts w:eastAsia="Times New Roman" w:cs="Times New Roman"/>
          <w:lang w:eastAsia="it-IT"/>
        </w:rPr>
        <w:t xml:space="preserve">, J., </w:t>
      </w:r>
      <w:proofErr w:type="spellStart"/>
      <w:r w:rsidRPr="00C761DB">
        <w:rPr>
          <w:rFonts w:eastAsia="Times New Roman" w:cs="Times New Roman"/>
          <w:lang w:eastAsia="it-IT"/>
        </w:rPr>
        <w:t>Dragt</w:t>
      </w:r>
      <w:proofErr w:type="spellEnd"/>
      <w:r w:rsidRPr="00C761DB">
        <w:rPr>
          <w:rFonts w:eastAsia="Times New Roman" w:cs="Times New Roman"/>
          <w:lang w:eastAsia="it-IT"/>
        </w:rPr>
        <w:t xml:space="preserve">, S., </w:t>
      </w:r>
      <w:proofErr w:type="spellStart"/>
      <w:r w:rsidRPr="00C761DB">
        <w:rPr>
          <w:rFonts w:eastAsia="Times New Roman" w:cs="Times New Roman"/>
          <w:lang w:eastAsia="it-IT"/>
        </w:rPr>
        <w:t>Klaassen</w:t>
      </w:r>
      <w:proofErr w:type="spellEnd"/>
      <w:r w:rsidRPr="00C761DB">
        <w:rPr>
          <w:rFonts w:eastAsia="Times New Roman" w:cs="Times New Roman"/>
          <w:lang w:eastAsia="it-IT"/>
        </w:rPr>
        <w:t>, R.</w:t>
      </w:r>
      <w:r w:rsidR="00DF4811" w:rsidRPr="00C761DB">
        <w:rPr>
          <w:rFonts w:eastAsia="Times New Roman" w:cs="Times New Roman"/>
          <w:lang w:eastAsia="it-IT"/>
        </w:rPr>
        <w:t xml:space="preserve"> </w:t>
      </w:r>
      <w:r w:rsidRPr="00C761DB">
        <w:rPr>
          <w:rFonts w:eastAsia="Times New Roman" w:cs="Times New Roman"/>
          <w:lang w:eastAsia="it-IT"/>
        </w:rPr>
        <w:t xml:space="preserve">M., </w:t>
      </w:r>
      <w:proofErr w:type="spellStart"/>
      <w:r w:rsidRPr="00C761DB">
        <w:rPr>
          <w:rFonts w:eastAsia="Times New Roman" w:cs="Times New Roman"/>
          <w:lang w:eastAsia="it-IT"/>
        </w:rPr>
        <w:t>Boonstra</w:t>
      </w:r>
      <w:proofErr w:type="spellEnd"/>
      <w:r w:rsidRPr="00C761DB">
        <w:rPr>
          <w:rFonts w:eastAsia="Times New Roman" w:cs="Times New Roman"/>
          <w:lang w:eastAsia="it-IT"/>
        </w:rPr>
        <w:t xml:space="preserve">, N., ... </w:t>
      </w:r>
      <w:proofErr w:type="spellStart"/>
      <w:r w:rsidRPr="00C761DB">
        <w:rPr>
          <w:rFonts w:eastAsia="Times New Roman" w:cs="Times New Roman"/>
          <w:lang w:eastAsia="it-IT"/>
        </w:rPr>
        <w:t>Wunderink</w:t>
      </w:r>
      <w:proofErr w:type="spellEnd"/>
      <w:r w:rsidRPr="00C761DB">
        <w:rPr>
          <w:rFonts w:eastAsia="Times New Roman" w:cs="Times New Roman"/>
          <w:lang w:eastAsia="it-IT"/>
        </w:rPr>
        <w:t>, L.</w:t>
      </w:r>
      <w:r w:rsidR="00DF4811" w:rsidRPr="00C761DB">
        <w:rPr>
          <w:rFonts w:eastAsia="Times New Roman" w:cs="Times New Roman"/>
          <w:lang w:eastAsia="it-IT"/>
        </w:rPr>
        <w:t xml:space="preserve"> (</w:t>
      </w:r>
      <w:r w:rsidRPr="00C761DB">
        <w:rPr>
          <w:rFonts w:eastAsia="Times New Roman" w:cs="Times New Roman"/>
          <w:lang w:eastAsia="it-IT"/>
        </w:rPr>
        <w:t>2016</w:t>
      </w:r>
      <w:r w:rsidR="00DF4811" w:rsidRPr="00C761DB">
        <w:rPr>
          <w:rFonts w:eastAsia="Times New Roman" w:cs="Times New Roman"/>
          <w:lang w:eastAsia="it-IT"/>
        </w:rPr>
        <w:t>)</w:t>
      </w:r>
      <w:r w:rsidRPr="00C761DB">
        <w:rPr>
          <w:rFonts w:eastAsia="Times New Roman" w:cs="Times New Roman"/>
          <w:lang w:eastAsia="it-IT"/>
        </w:rPr>
        <w:t xml:space="preserve">. </w:t>
      </w:r>
      <w:r w:rsidRPr="009440CA">
        <w:rPr>
          <w:rFonts w:eastAsia="Times New Roman" w:cs="Times New Roman"/>
          <w:lang w:val="en-GB" w:eastAsia="it-IT"/>
        </w:rPr>
        <w:t xml:space="preserve">Four-year follow-up of cognitive </w:t>
      </w:r>
      <w:proofErr w:type="spellStart"/>
      <w:r w:rsidRPr="009440CA">
        <w:rPr>
          <w:rFonts w:eastAsia="Times New Roman" w:cs="Times New Roman"/>
          <w:lang w:val="en-GB" w:eastAsia="it-IT"/>
        </w:rPr>
        <w:t>behavioral</w:t>
      </w:r>
      <w:proofErr w:type="spellEnd"/>
      <w:r w:rsidRPr="009440CA">
        <w:rPr>
          <w:rFonts w:eastAsia="Times New Roman" w:cs="Times New Roman"/>
          <w:lang w:val="en-GB" w:eastAsia="it-IT"/>
        </w:rPr>
        <w:t xml:space="preserve"> therapy in persons at ultra-high risk for developing psychosis: the Dutch early detection intervention evaluation (EDIE-NL) trial. </w:t>
      </w:r>
      <w:r w:rsidRPr="00DF4811">
        <w:rPr>
          <w:rFonts w:eastAsia="Times New Roman" w:cs="Times New Roman"/>
          <w:i/>
          <w:lang w:val="en-GB" w:eastAsia="it-IT"/>
        </w:rPr>
        <w:t>Schizophr</w:t>
      </w:r>
      <w:r w:rsidR="00DF4811" w:rsidRPr="00DF4811">
        <w:rPr>
          <w:rFonts w:eastAsia="Times New Roman" w:cs="Times New Roman"/>
          <w:i/>
          <w:lang w:val="en-GB" w:eastAsia="it-IT"/>
        </w:rPr>
        <w:t>enia</w:t>
      </w:r>
      <w:r w:rsidRPr="00DF4811">
        <w:rPr>
          <w:rFonts w:eastAsia="Times New Roman" w:cs="Times New Roman"/>
          <w:i/>
          <w:lang w:val="en-GB" w:eastAsia="it-IT"/>
        </w:rPr>
        <w:t xml:space="preserve"> Bull</w:t>
      </w:r>
      <w:r w:rsidR="00DF4811" w:rsidRPr="00DF4811">
        <w:rPr>
          <w:rFonts w:eastAsia="Times New Roman" w:cs="Times New Roman"/>
          <w:i/>
          <w:lang w:val="en-GB" w:eastAsia="it-IT"/>
        </w:rPr>
        <w:t>etin,</w:t>
      </w:r>
      <w:r w:rsidRPr="00DF4811">
        <w:rPr>
          <w:rFonts w:eastAsia="Times New Roman" w:cs="Times New Roman"/>
          <w:i/>
          <w:lang w:val="en-GB" w:eastAsia="it-IT"/>
        </w:rPr>
        <w:t xml:space="preserve"> 42</w:t>
      </w:r>
      <w:r w:rsidR="00DF4811">
        <w:rPr>
          <w:rFonts w:eastAsia="Times New Roman" w:cs="Times New Roman"/>
          <w:iCs/>
          <w:lang w:val="en-GB" w:eastAsia="it-IT"/>
        </w:rPr>
        <w:t>,</w:t>
      </w:r>
      <w:r w:rsidRPr="009440CA">
        <w:rPr>
          <w:rFonts w:eastAsia="Times New Roman" w:cs="Times New Roman"/>
          <w:lang w:val="en-GB" w:eastAsia="it-IT"/>
        </w:rPr>
        <w:t xml:space="preserve"> 1243-1252.</w:t>
      </w:r>
    </w:p>
    <w:p w14:paraId="2C4E5BEE" w14:textId="570BC256" w:rsidR="00395E5B" w:rsidRPr="003B0724" w:rsidRDefault="00395E5B" w:rsidP="00C2636F">
      <w:pPr>
        <w:autoSpaceDE w:val="0"/>
        <w:autoSpaceDN w:val="0"/>
        <w:adjustRightInd w:val="0"/>
        <w:spacing w:line="480" w:lineRule="auto"/>
        <w:ind w:left="284" w:hanging="284"/>
        <w:jc w:val="both"/>
        <w:rPr>
          <w:rFonts w:cs="Times New Roman"/>
        </w:rPr>
      </w:pPr>
      <w:r w:rsidRPr="003B0724">
        <w:rPr>
          <w:rFonts w:cs="Times New Roman"/>
          <w:lang w:val="en-GB"/>
        </w:rPr>
        <w:t>Kay, S.</w:t>
      </w:r>
      <w:r w:rsidR="00DF4811">
        <w:rPr>
          <w:rFonts w:cs="Times New Roman"/>
          <w:lang w:val="en-GB"/>
        </w:rPr>
        <w:t xml:space="preserve"> </w:t>
      </w:r>
      <w:r w:rsidRPr="003B0724">
        <w:rPr>
          <w:rFonts w:cs="Times New Roman"/>
          <w:lang w:val="en-GB"/>
        </w:rPr>
        <w:t>R., Opler, L.</w:t>
      </w:r>
      <w:r w:rsidR="00DF4811">
        <w:rPr>
          <w:rFonts w:cs="Times New Roman"/>
          <w:lang w:val="en-GB"/>
        </w:rPr>
        <w:t xml:space="preserve"> </w:t>
      </w:r>
      <w:r w:rsidRPr="003B0724">
        <w:rPr>
          <w:rFonts w:cs="Times New Roman"/>
          <w:lang w:val="en-GB"/>
        </w:rPr>
        <w:t xml:space="preserve">A., </w:t>
      </w:r>
      <w:proofErr w:type="spellStart"/>
      <w:r w:rsidRPr="003B0724">
        <w:rPr>
          <w:rFonts w:cs="Times New Roman"/>
          <w:lang w:val="en-GB"/>
        </w:rPr>
        <w:t>Lindenmayer</w:t>
      </w:r>
      <w:proofErr w:type="spellEnd"/>
      <w:r w:rsidRPr="003B0724">
        <w:rPr>
          <w:rFonts w:cs="Times New Roman"/>
          <w:lang w:val="en-GB"/>
        </w:rPr>
        <w:t>, J.</w:t>
      </w:r>
      <w:r w:rsidR="00DF4811">
        <w:rPr>
          <w:rFonts w:cs="Times New Roman"/>
          <w:lang w:val="en-GB"/>
        </w:rPr>
        <w:t xml:space="preserve"> </w:t>
      </w:r>
      <w:r w:rsidRPr="003B0724">
        <w:rPr>
          <w:rFonts w:cs="Times New Roman"/>
          <w:lang w:val="en-GB"/>
        </w:rPr>
        <w:t>P.</w:t>
      </w:r>
      <w:r w:rsidR="00DF4811">
        <w:rPr>
          <w:rFonts w:cs="Times New Roman"/>
          <w:lang w:val="en-GB"/>
        </w:rPr>
        <w:t xml:space="preserve"> (</w:t>
      </w:r>
      <w:r w:rsidRPr="003B0724">
        <w:rPr>
          <w:rFonts w:cs="Times New Roman"/>
          <w:lang w:val="en-GB"/>
        </w:rPr>
        <w:t>1989</w:t>
      </w:r>
      <w:r w:rsidR="00DF4811">
        <w:rPr>
          <w:rFonts w:cs="Times New Roman"/>
          <w:lang w:val="en-GB"/>
        </w:rPr>
        <w:t>)</w:t>
      </w:r>
      <w:r w:rsidRPr="003B0724">
        <w:rPr>
          <w:rFonts w:cs="Times New Roman"/>
          <w:lang w:val="en-GB"/>
        </w:rPr>
        <w:t xml:space="preserve">. The Positive and Negative Syndrome Scale (PANSS): rationale and standardisation. </w:t>
      </w:r>
      <w:r w:rsidRPr="00DF4811">
        <w:rPr>
          <w:rFonts w:cs="Times New Roman"/>
          <w:i/>
          <w:iCs/>
        </w:rPr>
        <w:t>Br</w:t>
      </w:r>
      <w:r w:rsidR="00DF4811" w:rsidRPr="00DF4811">
        <w:rPr>
          <w:rFonts w:cs="Times New Roman"/>
          <w:i/>
          <w:iCs/>
        </w:rPr>
        <w:t>itish</w:t>
      </w:r>
      <w:r w:rsidRPr="00DF4811">
        <w:rPr>
          <w:rFonts w:cs="Times New Roman"/>
          <w:i/>
          <w:iCs/>
        </w:rPr>
        <w:t xml:space="preserve"> J</w:t>
      </w:r>
      <w:r w:rsidR="00DF4811" w:rsidRPr="00DF4811">
        <w:rPr>
          <w:rFonts w:cs="Times New Roman"/>
          <w:i/>
          <w:iCs/>
        </w:rPr>
        <w:t>ournal of</w:t>
      </w:r>
      <w:r w:rsidRPr="00DF4811">
        <w:rPr>
          <w:rFonts w:cs="Times New Roman"/>
          <w:i/>
          <w:iCs/>
        </w:rPr>
        <w:t xml:space="preserve"> Psychiatry</w:t>
      </w:r>
      <w:r w:rsidR="00DF4811" w:rsidRPr="00DF4811">
        <w:rPr>
          <w:rFonts w:cs="Times New Roman"/>
          <w:i/>
          <w:iCs/>
        </w:rPr>
        <w:t>,</w:t>
      </w:r>
      <w:r w:rsidRPr="00DF4811">
        <w:rPr>
          <w:rFonts w:cs="Times New Roman"/>
          <w:i/>
          <w:iCs/>
        </w:rPr>
        <w:t xml:space="preserve"> 155</w:t>
      </w:r>
      <w:r w:rsidR="00DF4811">
        <w:rPr>
          <w:rFonts w:cs="Times New Roman"/>
        </w:rPr>
        <w:t xml:space="preserve">, </w:t>
      </w:r>
      <w:r w:rsidRPr="003B0724">
        <w:rPr>
          <w:rFonts w:cs="Times New Roman"/>
        </w:rPr>
        <w:t>59-65.</w:t>
      </w:r>
    </w:p>
    <w:p w14:paraId="55297D58" w14:textId="4D2422B8" w:rsidR="00395E5B" w:rsidRPr="003B0724" w:rsidRDefault="00395E5B" w:rsidP="00C2636F">
      <w:pPr>
        <w:autoSpaceDE w:val="0"/>
        <w:autoSpaceDN w:val="0"/>
        <w:adjustRightInd w:val="0"/>
        <w:spacing w:line="480" w:lineRule="auto"/>
        <w:ind w:left="284" w:hanging="284"/>
        <w:jc w:val="both"/>
        <w:rPr>
          <w:rFonts w:cs="Times New Roman"/>
        </w:rPr>
      </w:pPr>
      <w:r w:rsidRPr="003B0724">
        <w:rPr>
          <w:rFonts w:cs="Times New Roman"/>
        </w:rPr>
        <w:t xml:space="preserve">Maffei, C., Fossati, A., Agostoni, I., </w:t>
      </w:r>
      <w:proofErr w:type="spellStart"/>
      <w:r w:rsidRPr="003B0724">
        <w:rPr>
          <w:rFonts w:cs="Times New Roman"/>
        </w:rPr>
        <w:t>Barraco</w:t>
      </w:r>
      <w:proofErr w:type="spellEnd"/>
      <w:r w:rsidRPr="003B0724">
        <w:rPr>
          <w:rFonts w:cs="Times New Roman"/>
        </w:rPr>
        <w:t xml:space="preserve">, A., Bagnato, M., Donati, D., </w:t>
      </w:r>
      <w:proofErr w:type="spellStart"/>
      <w:r w:rsidRPr="003B0724">
        <w:rPr>
          <w:rFonts w:cs="Times New Roman"/>
        </w:rPr>
        <w:t>Namia</w:t>
      </w:r>
      <w:proofErr w:type="spellEnd"/>
      <w:r w:rsidRPr="003B0724">
        <w:rPr>
          <w:rFonts w:cs="Times New Roman"/>
        </w:rPr>
        <w:t xml:space="preserve">, C., Novella, L., </w:t>
      </w:r>
      <w:r w:rsidR="00DF4811">
        <w:rPr>
          <w:rFonts w:cs="Times New Roman"/>
        </w:rPr>
        <w:t xml:space="preserve">&amp; </w:t>
      </w:r>
      <w:r w:rsidRPr="003B0724">
        <w:rPr>
          <w:rFonts w:cs="Times New Roman"/>
        </w:rPr>
        <w:t>Petrachi, M.</w:t>
      </w:r>
      <w:r w:rsidR="00DF4811">
        <w:rPr>
          <w:rFonts w:cs="Times New Roman"/>
        </w:rPr>
        <w:t xml:space="preserve"> (</w:t>
      </w:r>
      <w:r w:rsidRPr="003B0724">
        <w:rPr>
          <w:rFonts w:cs="Times New Roman"/>
        </w:rPr>
        <w:t>1997</w:t>
      </w:r>
      <w:r w:rsidR="00DF4811">
        <w:rPr>
          <w:rFonts w:cs="Times New Roman"/>
        </w:rPr>
        <w:t>)</w:t>
      </w:r>
      <w:r w:rsidRPr="003B0724">
        <w:rPr>
          <w:rFonts w:cs="Times New Roman"/>
        </w:rPr>
        <w:t xml:space="preserve">. </w:t>
      </w:r>
      <w:r w:rsidRPr="003B0724">
        <w:rPr>
          <w:rFonts w:cs="Times New Roman"/>
          <w:lang w:val="en-GB"/>
        </w:rPr>
        <w:t xml:space="preserve">Interrater Reliability and Internal Consistency of the Structured Clinical Interview for DSM-IV Axis II Personality Disorders (SCID-II), Version 2.0. </w:t>
      </w:r>
      <w:r w:rsidRPr="00DF4811">
        <w:rPr>
          <w:rFonts w:cs="Times New Roman"/>
          <w:i/>
          <w:iCs/>
        </w:rPr>
        <w:t>J</w:t>
      </w:r>
      <w:r w:rsidR="00DF4811" w:rsidRPr="00DF4811">
        <w:rPr>
          <w:rFonts w:cs="Times New Roman"/>
          <w:i/>
          <w:iCs/>
        </w:rPr>
        <w:t>ournal of</w:t>
      </w:r>
      <w:r w:rsidRPr="00DF4811">
        <w:rPr>
          <w:rFonts w:cs="Times New Roman"/>
          <w:i/>
          <w:iCs/>
        </w:rPr>
        <w:t xml:space="preserve"> </w:t>
      </w:r>
      <w:proofErr w:type="spellStart"/>
      <w:r w:rsidRPr="00DF4811">
        <w:rPr>
          <w:rFonts w:cs="Times New Roman"/>
          <w:i/>
          <w:iCs/>
        </w:rPr>
        <w:t>Pers</w:t>
      </w:r>
      <w:r w:rsidR="00DF4811" w:rsidRPr="00DF4811">
        <w:rPr>
          <w:rFonts w:cs="Times New Roman"/>
          <w:i/>
          <w:iCs/>
        </w:rPr>
        <w:t>onality</w:t>
      </w:r>
      <w:proofErr w:type="spellEnd"/>
      <w:r w:rsidRPr="00DF4811">
        <w:rPr>
          <w:rFonts w:cs="Times New Roman"/>
          <w:i/>
          <w:iCs/>
        </w:rPr>
        <w:t xml:space="preserve"> Disord</w:t>
      </w:r>
      <w:r w:rsidR="00DF4811" w:rsidRPr="00DF4811">
        <w:rPr>
          <w:rFonts w:cs="Times New Roman"/>
          <w:i/>
          <w:iCs/>
        </w:rPr>
        <w:t>ers</w:t>
      </w:r>
      <w:r w:rsidR="00DF4811">
        <w:rPr>
          <w:rFonts w:cs="Times New Roman"/>
        </w:rPr>
        <w:t xml:space="preserve">, </w:t>
      </w:r>
      <w:r w:rsidRPr="00395E5B">
        <w:rPr>
          <w:rFonts w:cs="Times New Roman"/>
        </w:rPr>
        <w:t>11</w:t>
      </w:r>
      <w:r w:rsidR="00DF4811">
        <w:rPr>
          <w:rFonts w:cs="Times New Roman"/>
        </w:rPr>
        <w:t>,</w:t>
      </w:r>
      <w:r w:rsidRPr="00395E5B">
        <w:rPr>
          <w:rFonts w:cs="Times New Roman"/>
        </w:rPr>
        <w:t xml:space="preserve"> 279-284.</w:t>
      </w:r>
    </w:p>
    <w:p w14:paraId="33BA888A" w14:textId="0E458178" w:rsidR="00395E5B" w:rsidRPr="00395E5B" w:rsidRDefault="00395E5B" w:rsidP="00C2636F">
      <w:pPr>
        <w:autoSpaceDE w:val="0"/>
        <w:autoSpaceDN w:val="0"/>
        <w:adjustRightInd w:val="0"/>
        <w:spacing w:line="480" w:lineRule="auto"/>
        <w:ind w:left="284" w:hanging="284"/>
        <w:jc w:val="both"/>
        <w:rPr>
          <w:rFonts w:cs="Times New Roman"/>
          <w:lang w:val="en-GB"/>
        </w:rPr>
      </w:pPr>
      <w:r w:rsidRPr="003B0724">
        <w:rPr>
          <w:rFonts w:cs="Times New Roman"/>
        </w:rPr>
        <w:t xml:space="preserve">Mazzi, F., Morosini, P., De Girolamo, G., </w:t>
      </w:r>
      <w:proofErr w:type="spellStart"/>
      <w:r w:rsidRPr="003B0724">
        <w:rPr>
          <w:rFonts w:cs="Times New Roman"/>
        </w:rPr>
        <w:t>Lussetti</w:t>
      </w:r>
      <w:proofErr w:type="spellEnd"/>
      <w:r w:rsidRPr="003B0724">
        <w:rPr>
          <w:rFonts w:cs="Times New Roman"/>
        </w:rPr>
        <w:t xml:space="preserve">, M., </w:t>
      </w:r>
      <w:r w:rsidR="00DF4811">
        <w:rPr>
          <w:rFonts w:cs="Times New Roman"/>
        </w:rPr>
        <w:t xml:space="preserve">&amp; </w:t>
      </w:r>
      <w:r w:rsidRPr="003B0724">
        <w:rPr>
          <w:rFonts w:cs="Times New Roman"/>
        </w:rPr>
        <w:t>Guaraldi, G.</w:t>
      </w:r>
      <w:r w:rsidR="00DF4811">
        <w:rPr>
          <w:rFonts w:cs="Times New Roman"/>
        </w:rPr>
        <w:t xml:space="preserve"> </w:t>
      </w:r>
      <w:r w:rsidRPr="003B0724">
        <w:rPr>
          <w:rFonts w:cs="Times New Roman"/>
        </w:rPr>
        <w:t>P.</w:t>
      </w:r>
      <w:r w:rsidR="00DF4811">
        <w:rPr>
          <w:rFonts w:cs="Times New Roman"/>
        </w:rPr>
        <w:t xml:space="preserve"> (</w:t>
      </w:r>
      <w:r w:rsidRPr="003B0724">
        <w:rPr>
          <w:rFonts w:cs="Times New Roman"/>
        </w:rPr>
        <w:t>2000</w:t>
      </w:r>
      <w:r w:rsidR="00DF4811">
        <w:rPr>
          <w:rFonts w:cs="Times New Roman"/>
        </w:rPr>
        <w:t>)</w:t>
      </w:r>
      <w:r w:rsidRPr="003B0724">
        <w:rPr>
          <w:rFonts w:cs="Times New Roman"/>
        </w:rPr>
        <w:t xml:space="preserve">. </w:t>
      </w:r>
      <w:r w:rsidRPr="00DF4811">
        <w:rPr>
          <w:rFonts w:cs="Times New Roman"/>
          <w:i/>
          <w:iCs/>
          <w:lang w:val="en-GB"/>
        </w:rPr>
        <w:t>SCID-I—Structured Clinical Interview for DSM-IV Axis I Disorders (Italian Edition).</w:t>
      </w:r>
      <w:r w:rsidRPr="00395E5B">
        <w:rPr>
          <w:rFonts w:cs="Times New Roman"/>
          <w:lang w:val="en-GB"/>
        </w:rPr>
        <w:t xml:space="preserve"> </w:t>
      </w:r>
      <w:r w:rsidR="00DF4811">
        <w:rPr>
          <w:rFonts w:cs="Times New Roman"/>
          <w:lang w:val="en-GB"/>
        </w:rPr>
        <w:t xml:space="preserve">Florence: </w:t>
      </w:r>
      <w:proofErr w:type="spellStart"/>
      <w:r w:rsidRPr="00395E5B">
        <w:rPr>
          <w:rFonts w:cs="Times New Roman"/>
          <w:lang w:val="en-GB"/>
        </w:rPr>
        <w:t>Giunti</w:t>
      </w:r>
      <w:proofErr w:type="spellEnd"/>
      <w:r w:rsidRPr="00395E5B">
        <w:rPr>
          <w:rFonts w:cs="Times New Roman"/>
          <w:lang w:val="en-GB"/>
        </w:rPr>
        <w:t xml:space="preserve"> OS.</w:t>
      </w:r>
    </w:p>
    <w:p w14:paraId="1614DB5F" w14:textId="631FEF5F" w:rsidR="00395E5B" w:rsidRPr="003B0724" w:rsidRDefault="00395E5B" w:rsidP="00C2636F">
      <w:pPr>
        <w:spacing w:line="480" w:lineRule="auto"/>
        <w:ind w:left="284" w:hanging="284"/>
        <w:jc w:val="both"/>
        <w:rPr>
          <w:rFonts w:cs="Times New Roman"/>
          <w:lang w:val="en-GB"/>
        </w:rPr>
      </w:pPr>
      <w:proofErr w:type="spellStart"/>
      <w:r w:rsidRPr="003B0724">
        <w:rPr>
          <w:rFonts w:cs="Times New Roman"/>
          <w:lang w:val="en-GB"/>
        </w:rPr>
        <w:t>McGorry</w:t>
      </w:r>
      <w:proofErr w:type="spellEnd"/>
      <w:r w:rsidRPr="003B0724">
        <w:rPr>
          <w:rFonts w:cs="Times New Roman"/>
          <w:lang w:val="en-GB"/>
        </w:rPr>
        <w:t>, P.</w:t>
      </w:r>
      <w:r w:rsidR="00DF4811">
        <w:rPr>
          <w:rFonts w:cs="Times New Roman"/>
          <w:lang w:val="en-GB"/>
        </w:rPr>
        <w:t xml:space="preserve"> </w:t>
      </w:r>
      <w:r w:rsidRPr="003B0724">
        <w:rPr>
          <w:rFonts w:cs="Times New Roman"/>
          <w:lang w:val="en-GB"/>
        </w:rPr>
        <w:t xml:space="preserve">D., Nelson, B., </w:t>
      </w:r>
      <w:proofErr w:type="spellStart"/>
      <w:r w:rsidRPr="003B0724">
        <w:rPr>
          <w:rFonts w:cs="Times New Roman"/>
          <w:lang w:val="en-GB"/>
        </w:rPr>
        <w:t>Amminger</w:t>
      </w:r>
      <w:proofErr w:type="spellEnd"/>
      <w:r w:rsidRPr="003B0724">
        <w:rPr>
          <w:rFonts w:cs="Times New Roman"/>
          <w:lang w:val="en-GB"/>
        </w:rPr>
        <w:t>, G.</w:t>
      </w:r>
      <w:r w:rsidR="00DF4811">
        <w:rPr>
          <w:rFonts w:cs="Times New Roman"/>
          <w:lang w:val="en-GB"/>
        </w:rPr>
        <w:t xml:space="preserve"> </w:t>
      </w:r>
      <w:r w:rsidRPr="003B0724">
        <w:rPr>
          <w:rFonts w:cs="Times New Roman"/>
          <w:lang w:val="en-GB"/>
        </w:rPr>
        <w:t xml:space="preserve">P., </w:t>
      </w:r>
      <w:proofErr w:type="spellStart"/>
      <w:r w:rsidRPr="003B0724">
        <w:rPr>
          <w:rFonts w:cs="Times New Roman"/>
          <w:lang w:val="en-GB"/>
        </w:rPr>
        <w:t>Bechdolf</w:t>
      </w:r>
      <w:proofErr w:type="spellEnd"/>
      <w:r w:rsidRPr="003B0724">
        <w:rPr>
          <w:rFonts w:cs="Times New Roman"/>
          <w:lang w:val="en-GB"/>
        </w:rPr>
        <w:t xml:space="preserve">, A., </w:t>
      </w:r>
      <w:proofErr w:type="spellStart"/>
      <w:r w:rsidRPr="003B0724">
        <w:rPr>
          <w:rFonts w:cs="Times New Roman"/>
          <w:lang w:val="en-GB"/>
        </w:rPr>
        <w:t>Francey</w:t>
      </w:r>
      <w:proofErr w:type="spellEnd"/>
      <w:r w:rsidRPr="003B0724">
        <w:rPr>
          <w:rFonts w:cs="Times New Roman"/>
          <w:lang w:val="en-GB"/>
        </w:rPr>
        <w:t>, S.</w:t>
      </w:r>
      <w:r w:rsidR="00DF4811">
        <w:rPr>
          <w:rFonts w:cs="Times New Roman"/>
          <w:lang w:val="en-GB"/>
        </w:rPr>
        <w:t xml:space="preserve"> </w:t>
      </w:r>
      <w:r w:rsidRPr="003B0724">
        <w:rPr>
          <w:rFonts w:cs="Times New Roman"/>
          <w:lang w:val="en-GB"/>
        </w:rPr>
        <w:t xml:space="preserve">M., Berger, G., ... </w:t>
      </w:r>
      <w:r w:rsidR="00DF4811">
        <w:rPr>
          <w:rFonts w:cs="Times New Roman"/>
          <w:lang w:val="en-GB"/>
        </w:rPr>
        <w:t xml:space="preserve">&amp; </w:t>
      </w:r>
      <w:r w:rsidRPr="003B0724">
        <w:rPr>
          <w:rFonts w:cs="Times New Roman"/>
          <w:lang w:val="en-GB"/>
        </w:rPr>
        <w:t>Schultze-</w:t>
      </w:r>
      <w:proofErr w:type="spellStart"/>
      <w:r w:rsidRPr="003B0724">
        <w:rPr>
          <w:rFonts w:cs="Times New Roman"/>
          <w:lang w:val="en-GB"/>
        </w:rPr>
        <w:lastRenderedPageBreak/>
        <w:t>Lutter</w:t>
      </w:r>
      <w:proofErr w:type="spellEnd"/>
      <w:r w:rsidRPr="003B0724">
        <w:rPr>
          <w:rFonts w:cs="Times New Roman"/>
          <w:lang w:val="en-GB"/>
        </w:rPr>
        <w:t>, F.</w:t>
      </w:r>
      <w:r w:rsidR="00DF4811">
        <w:rPr>
          <w:rFonts w:cs="Times New Roman"/>
          <w:lang w:val="en-GB"/>
        </w:rPr>
        <w:t xml:space="preserve"> (</w:t>
      </w:r>
      <w:r w:rsidRPr="003B0724">
        <w:rPr>
          <w:rFonts w:cs="Times New Roman"/>
          <w:lang w:val="en-GB"/>
        </w:rPr>
        <w:t>2009</w:t>
      </w:r>
      <w:r w:rsidR="00DF4811">
        <w:rPr>
          <w:rFonts w:cs="Times New Roman"/>
          <w:lang w:val="en-GB"/>
        </w:rPr>
        <w:t>)</w:t>
      </w:r>
      <w:r w:rsidRPr="003B0724">
        <w:rPr>
          <w:rFonts w:cs="Times New Roman"/>
          <w:lang w:val="en-GB"/>
        </w:rPr>
        <w:t xml:space="preserve">. Intervention in individuals at ultra-high risk for psychosis: a review and future directions. </w:t>
      </w:r>
      <w:r w:rsidRPr="00DF4811">
        <w:rPr>
          <w:rFonts w:cs="Times New Roman"/>
          <w:i/>
          <w:iCs/>
          <w:lang w:val="en-GB"/>
        </w:rPr>
        <w:t>J</w:t>
      </w:r>
      <w:r w:rsidR="00DF4811" w:rsidRPr="00DF4811">
        <w:rPr>
          <w:rFonts w:cs="Times New Roman"/>
          <w:i/>
          <w:iCs/>
          <w:lang w:val="en-GB"/>
        </w:rPr>
        <w:t>ournal of Clinical</w:t>
      </w:r>
      <w:r w:rsidRPr="00DF4811">
        <w:rPr>
          <w:rFonts w:cs="Times New Roman"/>
          <w:i/>
          <w:iCs/>
          <w:lang w:val="en-GB"/>
        </w:rPr>
        <w:t xml:space="preserve"> Psychiatry</w:t>
      </w:r>
      <w:r w:rsidR="00DF4811" w:rsidRPr="00DF4811">
        <w:rPr>
          <w:rFonts w:cs="Times New Roman"/>
          <w:i/>
          <w:iCs/>
          <w:lang w:val="en-GB"/>
        </w:rPr>
        <w:t>,</w:t>
      </w:r>
      <w:r w:rsidRPr="00DF4811">
        <w:rPr>
          <w:rFonts w:cs="Times New Roman"/>
          <w:i/>
          <w:iCs/>
          <w:lang w:val="en-GB"/>
        </w:rPr>
        <w:t xml:space="preserve"> 70</w:t>
      </w:r>
      <w:r w:rsidR="00DF4811">
        <w:rPr>
          <w:rFonts w:cs="Times New Roman"/>
          <w:lang w:val="en-GB"/>
        </w:rPr>
        <w:t xml:space="preserve">, </w:t>
      </w:r>
      <w:r w:rsidRPr="003B0724">
        <w:rPr>
          <w:rFonts w:cs="Times New Roman"/>
          <w:lang w:val="en-GB"/>
        </w:rPr>
        <w:t>1206-1212.</w:t>
      </w:r>
    </w:p>
    <w:p w14:paraId="393078B2" w14:textId="503F378E" w:rsidR="00395E5B" w:rsidRPr="00C83C25" w:rsidRDefault="00395E5B" w:rsidP="00C2636F">
      <w:pPr>
        <w:spacing w:line="480" w:lineRule="auto"/>
        <w:ind w:left="284" w:hanging="284"/>
        <w:jc w:val="both"/>
        <w:rPr>
          <w:rFonts w:eastAsia="Times New Roman" w:cs="Times New Roman"/>
          <w:lang w:val="en-GB" w:eastAsia="it-IT"/>
        </w:rPr>
      </w:pPr>
      <w:proofErr w:type="spellStart"/>
      <w:r w:rsidRPr="00C83C25">
        <w:rPr>
          <w:rFonts w:eastAsia="Times New Roman" w:cs="Times New Roman"/>
          <w:lang w:val="en-GB" w:eastAsia="it-IT"/>
        </w:rPr>
        <w:t>McGorry</w:t>
      </w:r>
      <w:proofErr w:type="spellEnd"/>
      <w:r w:rsidRPr="00C83C25">
        <w:rPr>
          <w:rFonts w:eastAsia="Times New Roman" w:cs="Times New Roman"/>
          <w:lang w:val="en-GB" w:eastAsia="it-IT"/>
        </w:rPr>
        <w:t>, P.</w:t>
      </w:r>
      <w:r w:rsidR="00DF4811">
        <w:rPr>
          <w:rFonts w:eastAsia="Times New Roman" w:cs="Times New Roman"/>
          <w:lang w:val="en-GB" w:eastAsia="it-IT"/>
        </w:rPr>
        <w:t xml:space="preserve"> </w:t>
      </w:r>
      <w:r w:rsidRPr="00C83C25">
        <w:rPr>
          <w:rFonts w:eastAsia="Times New Roman" w:cs="Times New Roman"/>
          <w:lang w:val="en-GB" w:eastAsia="it-IT"/>
        </w:rPr>
        <w:t>D., Yung, A.</w:t>
      </w:r>
      <w:r w:rsidR="00DF4811">
        <w:rPr>
          <w:rFonts w:eastAsia="Times New Roman" w:cs="Times New Roman"/>
          <w:lang w:val="en-GB" w:eastAsia="it-IT"/>
        </w:rPr>
        <w:t xml:space="preserve"> </w:t>
      </w:r>
      <w:r w:rsidRPr="00C83C25">
        <w:rPr>
          <w:rFonts w:eastAsia="Times New Roman" w:cs="Times New Roman"/>
          <w:lang w:val="en-GB" w:eastAsia="it-IT"/>
        </w:rPr>
        <w:t>R., Phillips, L.</w:t>
      </w:r>
      <w:r w:rsidR="00DF4811">
        <w:rPr>
          <w:rFonts w:eastAsia="Times New Roman" w:cs="Times New Roman"/>
          <w:lang w:val="en-GB" w:eastAsia="it-IT"/>
        </w:rPr>
        <w:t xml:space="preserve"> </w:t>
      </w:r>
      <w:r w:rsidRPr="00C83C25">
        <w:rPr>
          <w:rFonts w:eastAsia="Times New Roman" w:cs="Times New Roman"/>
          <w:lang w:val="en-GB" w:eastAsia="it-IT"/>
        </w:rPr>
        <w:t>J., Yuen, H.</w:t>
      </w:r>
      <w:r w:rsidR="00DF4811">
        <w:rPr>
          <w:rFonts w:eastAsia="Times New Roman" w:cs="Times New Roman"/>
          <w:lang w:val="en-GB" w:eastAsia="it-IT"/>
        </w:rPr>
        <w:t xml:space="preserve"> </w:t>
      </w:r>
      <w:r w:rsidRPr="00C83C25">
        <w:rPr>
          <w:rFonts w:eastAsia="Times New Roman" w:cs="Times New Roman"/>
          <w:lang w:val="en-GB" w:eastAsia="it-IT"/>
        </w:rPr>
        <w:t xml:space="preserve">P., </w:t>
      </w:r>
      <w:proofErr w:type="spellStart"/>
      <w:r w:rsidRPr="00C83C25">
        <w:rPr>
          <w:rFonts w:eastAsia="Times New Roman" w:cs="Times New Roman"/>
          <w:lang w:val="en-GB" w:eastAsia="it-IT"/>
        </w:rPr>
        <w:t>Francey</w:t>
      </w:r>
      <w:proofErr w:type="spellEnd"/>
      <w:r w:rsidRPr="00C83C25">
        <w:rPr>
          <w:rFonts w:eastAsia="Times New Roman" w:cs="Times New Roman"/>
          <w:lang w:val="en-GB" w:eastAsia="it-IT"/>
        </w:rPr>
        <w:t>, S., Cosgrave, E.</w:t>
      </w:r>
      <w:r w:rsidR="00DF4811">
        <w:rPr>
          <w:rFonts w:eastAsia="Times New Roman" w:cs="Times New Roman"/>
          <w:lang w:val="en-GB" w:eastAsia="it-IT"/>
        </w:rPr>
        <w:t xml:space="preserve"> </w:t>
      </w:r>
      <w:r w:rsidRPr="00C83C25">
        <w:rPr>
          <w:rFonts w:eastAsia="Times New Roman" w:cs="Times New Roman"/>
          <w:lang w:val="en-GB" w:eastAsia="it-IT"/>
        </w:rPr>
        <w:t xml:space="preserve">M., ... </w:t>
      </w:r>
      <w:r w:rsidR="00DF4811">
        <w:rPr>
          <w:rFonts w:eastAsia="Times New Roman" w:cs="Times New Roman"/>
          <w:lang w:val="en-GB" w:eastAsia="it-IT"/>
        </w:rPr>
        <w:t xml:space="preserve">&amp; </w:t>
      </w:r>
      <w:proofErr w:type="spellStart"/>
      <w:r w:rsidRPr="00C83C25">
        <w:rPr>
          <w:rFonts w:eastAsia="Times New Roman" w:cs="Times New Roman"/>
          <w:lang w:val="en-GB" w:eastAsia="it-IT"/>
        </w:rPr>
        <w:t>Adlard</w:t>
      </w:r>
      <w:proofErr w:type="spellEnd"/>
      <w:r w:rsidRPr="00C83C25">
        <w:rPr>
          <w:rFonts w:eastAsia="Times New Roman" w:cs="Times New Roman"/>
          <w:lang w:val="en-GB" w:eastAsia="it-IT"/>
        </w:rPr>
        <w:t>, S.</w:t>
      </w:r>
      <w:r w:rsidR="00DF4811">
        <w:rPr>
          <w:rFonts w:eastAsia="Times New Roman" w:cs="Times New Roman"/>
          <w:lang w:val="en-GB" w:eastAsia="it-IT"/>
        </w:rPr>
        <w:t xml:space="preserve"> (</w:t>
      </w:r>
      <w:r w:rsidRPr="00C83C25">
        <w:rPr>
          <w:rFonts w:eastAsia="Times New Roman" w:cs="Times New Roman"/>
          <w:lang w:val="en-GB" w:eastAsia="it-IT"/>
        </w:rPr>
        <w:t>2002</w:t>
      </w:r>
      <w:r w:rsidR="00DF4811">
        <w:rPr>
          <w:rFonts w:eastAsia="Times New Roman" w:cs="Times New Roman"/>
          <w:lang w:val="en-GB" w:eastAsia="it-IT"/>
        </w:rPr>
        <w:t>)</w:t>
      </w:r>
      <w:r w:rsidRPr="00C83C25">
        <w:rPr>
          <w:rFonts w:eastAsia="Times New Roman" w:cs="Times New Roman"/>
          <w:lang w:val="en-GB" w:eastAsia="it-IT"/>
        </w:rPr>
        <w:t xml:space="preserve">. Randomized controlled trial of interventions designed to reduce the risk of progression to first-episode psychosis in a clinical sample with subthreshold symptoms. </w:t>
      </w:r>
      <w:r w:rsidRPr="00DF4811">
        <w:rPr>
          <w:rFonts w:eastAsia="Times New Roman" w:cs="Times New Roman"/>
          <w:i/>
          <w:lang w:val="en-GB" w:eastAsia="it-IT"/>
        </w:rPr>
        <w:t>Arch</w:t>
      </w:r>
      <w:r w:rsidR="00DF4811" w:rsidRPr="00DF4811">
        <w:rPr>
          <w:rFonts w:eastAsia="Times New Roman" w:cs="Times New Roman"/>
          <w:i/>
          <w:lang w:val="en-GB" w:eastAsia="it-IT"/>
        </w:rPr>
        <w:t>ives of</w:t>
      </w:r>
      <w:r w:rsidRPr="00DF4811">
        <w:rPr>
          <w:rFonts w:eastAsia="Times New Roman" w:cs="Times New Roman"/>
          <w:i/>
          <w:lang w:val="en-GB" w:eastAsia="it-IT"/>
        </w:rPr>
        <w:t xml:space="preserve"> Ge</w:t>
      </w:r>
      <w:r w:rsidR="00DF4811" w:rsidRPr="00DF4811">
        <w:rPr>
          <w:rFonts w:eastAsia="Times New Roman" w:cs="Times New Roman"/>
          <w:i/>
          <w:lang w:val="en-GB" w:eastAsia="it-IT"/>
        </w:rPr>
        <w:t>neral</w:t>
      </w:r>
      <w:r w:rsidRPr="00DF4811">
        <w:rPr>
          <w:rFonts w:eastAsia="Times New Roman" w:cs="Times New Roman"/>
          <w:i/>
          <w:lang w:val="en-GB" w:eastAsia="it-IT"/>
        </w:rPr>
        <w:t xml:space="preserve"> Psychiatry</w:t>
      </w:r>
      <w:r w:rsidR="00DF4811">
        <w:rPr>
          <w:rFonts w:eastAsia="Times New Roman" w:cs="Times New Roman"/>
          <w:lang w:val="en-GB" w:eastAsia="it-IT"/>
        </w:rPr>
        <w:t>,</w:t>
      </w:r>
      <w:r w:rsidRPr="00DF4811">
        <w:rPr>
          <w:rFonts w:eastAsia="Times New Roman" w:cs="Times New Roman"/>
          <w:i/>
          <w:lang w:val="en-GB" w:eastAsia="it-IT"/>
        </w:rPr>
        <w:t xml:space="preserve"> 59</w:t>
      </w:r>
      <w:r w:rsidR="00DF4811">
        <w:rPr>
          <w:rFonts w:eastAsia="Times New Roman" w:cs="Times New Roman"/>
          <w:lang w:val="en-GB" w:eastAsia="it-IT"/>
        </w:rPr>
        <w:t>,</w:t>
      </w:r>
      <w:r w:rsidRPr="00C83C25">
        <w:rPr>
          <w:rFonts w:eastAsia="Times New Roman" w:cs="Times New Roman"/>
          <w:lang w:val="en-GB" w:eastAsia="it-IT"/>
        </w:rPr>
        <w:t xml:space="preserve"> 921-928.</w:t>
      </w:r>
    </w:p>
    <w:p w14:paraId="13930C73" w14:textId="5D52FFE9" w:rsidR="00395E5B" w:rsidRPr="003B0724" w:rsidRDefault="00395E5B" w:rsidP="00C2636F">
      <w:pPr>
        <w:spacing w:line="480" w:lineRule="auto"/>
        <w:ind w:left="284" w:hanging="284"/>
        <w:jc w:val="both"/>
        <w:rPr>
          <w:rFonts w:cs="Times New Roman"/>
          <w:lang w:val="en-GB"/>
        </w:rPr>
      </w:pPr>
      <w:r w:rsidRPr="003B0724">
        <w:rPr>
          <w:rFonts w:cs="Times New Roman"/>
          <w:lang w:val="en-GB"/>
        </w:rPr>
        <w:t>Morrison, A.</w:t>
      </w:r>
      <w:r w:rsidR="00DF4811">
        <w:rPr>
          <w:rFonts w:cs="Times New Roman"/>
          <w:lang w:val="en-GB"/>
        </w:rPr>
        <w:t xml:space="preserve"> </w:t>
      </w:r>
      <w:r w:rsidRPr="003B0724">
        <w:rPr>
          <w:rFonts w:cs="Times New Roman"/>
          <w:lang w:val="en-GB"/>
        </w:rPr>
        <w:t>P., Bentall, R.</w:t>
      </w:r>
      <w:r w:rsidR="00DF4811">
        <w:rPr>
          <w:rFonts w:cs="Times New Roman"/>
          <w:lang w:val="en-GB"/>
        </w:rPr>
        <w:t xml:space="preserve"> </w:t>
      </w:r>
      <w:r w:rsidRPr="003B0724">
        <w:rPr>
          <w:rFonts w:cs="Times New Roman"/>
          <w:lang w:val="en-GB"/>
        </w:rPr>
        <w:t xml:space="preserve">P., French, P., Walford, L., </w:t>
      </w:r>
      <w:proofErr w:type="spellStart"/>
      <w:r w:rsidRPr="003B0724">
        <w:rPr>
          <w:rFonts w:cs="Times New Roman"/>
          <w:lang w:val="en-GB"/>
        </w:rPr>
        <w:t>Kilcommons</w:t>
      </w:r>
      <w:proofErr w:type="spellEnd"/>
      <w:r w:rsidRPr="003B0724">
        <w:rPr>
          <w:rFonts w:cs="Times New Roman"/>
          <w:lang w:val="en-GB"/>
        </w:rPr>
        <w:t xml:space="preserve">, A., Knight, A., ... </w:t>
      </w:r>
      <w:r w:rsidR="00DF4811">
        <w:rPr>
          <w:rFonts w:cs="Times New Roman"/>
          <w:lang w:val="en-GB"/>
        </w:rPr>
        <w:t xml:space="preserve">&amp; </w:t>
      </w:r>
      <w:r w:rsidRPr="003B0724">
        <w:rPr>
          <w:rFonts w:cs="Times New Roman"/>
          <w:lang w:val="en-GB"/>
        </w:rPr>
        <w:t>Lewis, S.</w:t>
      </w:r>
      <w:r w:rsidR="00DF4811">
        <w:rPr>
          <w:rFonts w:cs="Times New Roman"/>
          <w:lang w:val="en-GB"/>
        </w:rPr>
        <w:t xml:space="preserve"> </w:t>
      </w:r>
      <w:r w:rsidRPr="003B0724">
        <w:rPr>
          <w:rFonts w:cs="Times New Roman"/>
          <w:lang w:val="en-GB"/>
        </w:rPr>
        <w:t>W.</w:t>
      </w:r>
      <w:r w:rsidR="00DF4811">
        <w:rPr>
          <w:rFonts w:cs="Times New Roman"/>
          <w:lang w:val="en-GB"/>
        </w:rPr>
        <w:t xml:space="preserve"> (</w:t>
      </w:r>
      <w:r w:rsidRPr="003B0724">
        <w:rPr>
          <w:rFonts w:cs="Times New Roman"/>
          <w:lang w:val="en-GB"/>
        </w:rPr>
        <w:t>2002</w:t>
      </w:r>
      <w:r w:rsidR="00DF4811">
        <w:rPr>
          <w:rFonts w:cs="Times New Roman"/>
          <w:lang w:val="en-GB"/>
        </w:rPr>
        <w:t>).</w:t>
      </w:r>
      <w:r w:rsidRPr="003B0724">
        <w:rPr>
          <w:rFonts w:cs="Times New Roman"/>
          <w:lang w:val="en-GB"/>
        </w:rPr>
        <w:t xml:space="preserve"> Randomised controlled trial of early detection and cognitive therapy for preventing transition to psychosis in high-risk individuals. </w:t>
      </w:r>
      <w:r w:rsidRPr="00DF4811">
        <w:rPr>
          <w:rFonts w:cs="Times New Roman"/>
          <w:i/>
          <w:iCs/>
          <w:lang w:val="en-GB"/>
        </w:rPr>
        <w:t>Br</w:t>
      </w:r>
      <w:r w:rsidR="00DF4811" w:rsidRPr="00DF4811">
        <w:rPr>
          <w:rFonts w:cs="Times New Roman"/>
          <w:i/>
          <w:iCs/>
          <w:lang w:val="en-GB"/>
        </w:rPr>
        <w:t>itish</w:t>
      </w:r>
      <w:r w:rsidRPr="00DF4811">
        <w:rPr>
          <w:rFonts w:cs="Times New Roman"/>
          <w:i/>
          <w:iCs/>
          <w:lang w:val="en-GB"/>
        </w:rPr>
        <w:t xml:space="preserve"> J</w:t>
      </w:r>
      <w:r w:rsidR="00DF4811" w:rsidRPr="00DF4811">
        <w:rPr>
          <w:rFonts w:cs="Times New Roman"/>
          <w:i/>
          <w:iCs/>
          <w:lang w:val="en-GB"/>
        </w:rPr>
        <w:t>ournal of</w:t>
      </w:r>
      <w:r w:rsidRPr="00DF4811">
        <w:rPr>
          <w:rFonts w:cs="Times New Roman"/>
          <w:i/>
          <w:iCs/>
          <w:lang w:val="en-GB"/>
        </w:rPr>
        <w:t xml:space="preserve"> Psychiatry</w:t>
      </w:r>
      <w:r w:rsidR="00DF4811" w:rsidRPr="00DF4811">
        <w:rPr>
          <w:rFonts w:cs="Times New Roman"/>
          <w:i/>
          <w:iCs/>
          <w:lang w:val="en-GB"/>
        </w:rPr>
        <w:t>,</w:t>
      </w:r>
      <w:r w:rsidRPr="00DF4811">
        <w:rPr>
          <w:rFonts w:cs="Times New Roman"/>
          <w:i/>
          <w:iCs/>
          <w:lang w:val="en-GB"/>
        </w:rPr>
        <w:t xml:space="preserve"> 181</w:t>
      </w:r>
      <w:r w:rsidR="00DF4811">
        <w:rPr>
          <w:rFonts w:cs="Times New Roman"/>
          <w:lang w:val="en-GB"/>
        </w:rPr>
        <w:t>,</w:t>
      </w:r>
      <w:r w:rsidRPr="003B0724">
        <w:rPr>
          <w:rFonts w:cs="Times New Roman"/>
          <w:lang w:val="en-GB"/>
        </w:rPr>
        <w:t xml:space="preserve"> s78-s84.</w:t>
      </w:r>
    </w:p>
    <w:p w14:paraId="0B514BB5" w14:textId="2805451D" w:rsidR="00395E5B" w:rsidRPr="003B0724" w:rsidRDefault="00395E5B" w:rsidP="00C2636F">
      <w:pPr>
        <w:spacing w:line="480" w:lineRule="auto"/>
        <w:ind w:left="284" w:hanging="284"/>
        <w:jc w:val="both"/>
        <w:rPr>
          <w:rFonts w:cs="Times New Roman"/>
        </w:rPr>
      </w:pPr>
      <w:r w:rsidRPr="003B0724">
        <w:rPr>
          <w:rFonts w:cs="Times New Roman"/>
          <w:lang w:val="en-GB"/>
        </w:rPr>
        <w:t>Morrison, A.</w:t>
      </w:r>
      <w:r w:rsidR="00DF4811">
        <w:rPr>
          <w:rFonts w:cs="Times New Roman"/>
          <w:lang w:val="en-GB"/>
        </w:rPr>
        <w:t xml:space="preserve"> </w:t>
      </w:r>
      <w:r w:rsidRPr="003B0724">
        <w:rPr>
          <w:rFonts w:cs="Times New Roman"/>
          <w:lang w:val="en-GB"/>
        </w:rPr>
        <w:t>P., French, P., Stewart, S.</w:t>
      </w:r>
      <w:r w:rsidR="00DF4811">
        <w:rPr>
          <w:rFonts w:cs="Times New Roman"/>
          <w:lang w:val="en-GB"/>
        </w:rPr>
        <w:t xml:space="preserve"> </w:t>
      </w:r>
      <w:r w:rsidRPr="003B0724">
        <w:rPr>
          <w:rFonts w:cs="Times New Roman"/>
          <w:lang w:val="en-GB"/>
        </w:rPr>
        <w:t xml:space="preserve">L., Birchwood, M., Fowler, D., </w:t>
      </w:r>
      <w:proofErr w:type="spellStart"/>
      <w:r w:rsidRPr="003B0724">
        <w:rPr>
          <w:rFonts w:cs="Times New Roman"/>
          <w:lang w:val="en-GB"/>
        </w:rPr>
        <w:t>Gumley</w:t>
      </w:r>
      <w:proofErr w:type="spellEnd"/>
      <w:r w:rsidRPr="003B0724">
        <w:rPr>
          <w:rFonts w:cs="Times New Roman"/>
          <w:lang w:val="en-GB"/>
        </w:rPr>
        <w:t>, A.</w:t>
      </w:r>
      <w:r w:rsidR="00291F62">
        <w:rPr>
          <w:rFonts w:cs="Times New Roman"/>
          <w:lang w:val="en-GB"/>
        </w:rPr>
        <w:t xml:space="preserve"> </w:t>
      </w:r>
      <w:r w:rsidRPr="003B0724">
        <w:rPr>
          <w:rFonts w:cs="Times New Roman"/>
          <w:lang w:val="en-GB"/>
        </w:rPr>
        <w:t xml:space="preserve">I., ... </w:t>
      </w:r>
      <w:r w:rsidR="00291F62">
        <w:rPr>
          <w:rFonts w:cs="Times New Roman"/>
          <w:lang w:val="en-GB"/>
        </w:rPr>
        <w:t xml:space="preserve">&amp; </w:t>
      </w:r>
      <w:r w:rsidRPr="003B0724">
        <w:rPr>
          <w:rFonts w:cs="Times New Roman"/>
          <w:lang w:val="en-GB"/>
        </w:rPr>
        <w:t>Patterson, P.</w:t>
      </w:r>
      <w:r w:rsidR="00291F62">
        <w:rPr>
          <w:rFonts w:cs="Times New Roman"/>
          <w:lang w:val="en-GB"/>
        </w:rPr>
        <w:t xml:space="preserve"> (</w:t>
      </w:r>
      <w:r w:rsidRPr="003B0724">
        <w:rPr>
          <w:rFonts w:cs="Times New Roman"/>
          <w:lang w:val="en-GB"/>
        </w:rPr>
        <w:t>2012</w:t>
      </w:r>
      <w:r w:rsidR="00291F62">
        <w:rPr>
          <w:rFonts w:cs="Times New Roman"/>
          <w:lang w:val="en-GB"/>
        </w:rPr>
        <w:t>)</w:t>
      </w:r>
      <w:r w:rsidRPr="003B0724">
        <w:rPr>
          <w:rFonts w:cs="Times New Roman"/>
          <w:lang w:val="en-GB"/>
        </w:rPr>
        <w:t xml:space="preserve">. Early detection and intervention evaluation for people at risk of psychosis: multisite randomised controlled trial. </w:t>
      </w:r>
      <w:r w:rsidR="00291F62" w:rsidRPr="00291F62">
        <w:rPr>
          <w:rFonts w:cs="Times New Roman"/>
          <w:i/>
          <w:iCs/>
        </w:rPr>
        <w:t>BMJ,</w:t>
      </w:r>
      <w:r w:rsidRPr="00291F62">
        <w:rPr>
          <w:rFonts w:cs="Times New Roman"/>
          <w:i/>
          <w:iCs/>
        </w:rPr>
        <w:t xml:space="preserve"> 344</w:t>
      </w:r>
      <w:r w:rsidR="00291F62">
        <w:rPr>
          <w:rFonts w:cs="Times New Roman"/>
        </w:rPr>
        <w:t>,</w:t>
      </w:r>
      <w:r w:rsidRPr="003B0724">
        <w:rPr>
          <w:rFonts w:cs="Times New Roman"/>
        </w:rPr>
        <w:t xml:space="preserve"> 2233.</w:t>
      </w:r>
    </w:p>
    <w:p w14:paraId="48D20D82" w14:textId="66E2498A" w:rsidR="00395E5B" w:rsidRPr="003B0724" w:rsidRDefault="00395E5B" w:rsidP="00C2636F">
      <w:pPr>
        <w:spacing w:line="480" w:lineRule="auto"/>
        <w:ind w:left="284" w:hanging="284"/>
        <w:jc w:val="both"/>
        <w:rPr>
          <w:rFonts w:cs="Times New Roman"/>
          <w:lang w:val="en-GB"/>
        </w:rPr>
      </w:pPr>
      <w:r w:rsidRPr="003B0724">
        <w:rPr>
          <w:rFonts w:cs="Times New Roman"/>
        </w:rPr>
        <w:t xml:space="preserve">Pelizza, L., Paterlini, F., Azzali, S., </w:t>
      </w:r>
      <w:proofErr w:type="spellStart"/>
      <w:r w:rsidRPr="003B0724">
        <w:rPr>
          <w:rFonts w:cs="Times New Roman"/>
        </w:rPr>
        <w:t>Garlassi</w:t>
      </w:r>
      <w:proofErr w:type="spellEnd"/>
      <w:r w:rsidRPr="003B0724">
        <w:rPr>
          <w:rFonts w:cs="Times New Roman"/>
        </w:rPr>
        <w:t xml:space="preserve">, S., Scazza, I., Pupo, S., ... </w:t>
      </w:r>
      <w:r w:rsidR="00291F62" w:rsidRPr="00DF3999">
        <w:rPr>
          <w:rFonts w:cs="Times New Roman"/>
          <w:lang w:val="en-GB"/>
        </w:rPr>
        <w:t xml:space="preserve">&amp; </w:t>
      </w:r>
      <w:proofErr w:type="spellStart"/>
      <w:r w:rsidRPr="003B0724">
        <w:rPr>
          <w:rFonts w:cs="Times New Roman"/>
          <w:lang w:val="en-GB"/>
        </w:rPr>
        <w:t>Raballo</w:t>
      </w:r>
      <w:proofErr w:type="spellEnd"/>
      <w:r w:rsidRPr="003B0724">
        <w:rPr>
          <w:rFonts w:cs="Times New Roman"/>
          <w:lang w:val="en-GB"/>
        </w:rPr>
        <w:t>, A.</w:t>
      </w:r>
      <w:r w:rsidR="00291F62">
        <w:rPr>
          <w:rFonts w:cs="Times New Roman"/>
          <w:lang w:val="en-GB"/>
        </w:rPr>
        <w:t xml:space="preserve"> (</w:t>
      </w:r>
      <w:r w:rsidRPr="003B0724">
        <w:rPr>
          <w:rFonts w:cs="Times New Roman"/>
          <w:lang w:val="en-GB"/>
        </w:rPr>
        <w:t>2018</w:t>
      </w:r>
      <w:r w:rsidR="00291F62">
        <w:rPr>
          <w:rFonts w:cs="Times New Roman"/>
          <w:lang w:val="en-GB"/>
        </w:rPr>
        <w:t>)</w:t>
      </w:r>
      <w:r w:rsidRPr="003B0724">
        <w:rPr>
          <w:rFonts w:cs="Times New Roman"/>
          <w:lang w:val="en-GB"/>
        </w:rPr>
        <w:t xml:space="preserve">. The approved Italian version of the comprehensive assessment of at‐risk mental states (CAARMS‐ITA): Field test and psychometric features. </w:t>
      </w:r>
      <w:r w:rsidRPr="00291F62">
        <w:rPr>
          <w:rFonts w:cs="Times New Roman"/>
          <w:i/>
          <w:iCs/>
          <w:lang w:val="en-GB"/>
        </w:rPr>
        <w:t>Early Interv</w:t>
      </w:r>
      <w:r w:rsidR="00291F62" w:rsidRPr="00291F62">
        <w:rPr>
          <w:rFonts w:cs="Times New Roman"/>
          <w:i/>
          <w:iCs/>
          <w:lang w:val="en-GB"/>
        </w:rPr>
        <w:t>ention in</w:t>
      </w:r>
      <w:r w:rsidRPr="00291F62">
        <w:rPr>
          <w:rFonts w:cs="Times New Roman"/>
          <w:i/>
          <w:iCs/>
          <w:lang w:val="en-GB"/>
        </w:rPr>
        <w:t xml:space="preserve"> Psychiatry</w:t>
      </w:r>
      <w:r w:rsidRPr="003B0724">
        <w:rPr>
          <w:rFonts w:cs="Times New Roman"/>
          <w:lang w:val="en-GB"/>
        </w:rPr>
        <w:t>.</w:t>
      </w:r>
    </w:p>
    <w:p w14:paraId="3D5D1B41" w14:textId="0F756357" w:rsidR="00395E5B" w:rsidRPr="003B0724" w:rsidRDefault="00395E5B" w:rsidP="00C2636F">
      <w:pPr>
        <w:spacing w:line="480" w:lineRule="auto"/>
        <w:ind w:left="284" w:hanging="284"/>
        <w:jc w:val="both"/>
        <w:rPr>
          <w:rFonts w:cs="Times New Roman"/>
          <w:lang w:val="en-GB"/>
        </w:rPr>
      </w:pPr>
      <w:proofErr w:type="spellStart"/>
      <w:r w:rsidRPr="003B0724">
        <w:rPr>
          <w:rFonts w:cs="Times New Roman"/>
          <w:lang w:val="en-GB"/>
        </w:rPr>
        <w:t>Rietdijk</w:t>
      </w:r>
      <w:proofErr w:type="spellEnd"/>
      <w:r w:rsidRPr="003B0724">
        <w:rPr>
          <w:rFonts w:cs="Times New Roman"/>
          <w:lang w:val="en-GB"/>
        </w:rPr>
        <w:t xml:space="preserve">, J., </w:t>
      </w:r>
      <w:proofErr w:type="spellStart"/>
      <w:r w:rsidRPr="003B0724">
        <w:rPr>
          <w:rFonts w:cs="Times New Roman"/>
          <w:lang w:val="en-GB"/>
        </w:rPr>
        <w:t>Fokkema</w:t>
      </w:r>
      <w:proofErr w:type="spellEnd"/>
      <w:r w:rsidRPr="003B0724">
        <w:rPr>
          <w:rFonts w:cs="Times New Roman"/>
          <w:lang w:val="en-GB"/>
        </w:rPr>
        <w:t xml:space="preserve">, M., Stahl, D., </w:t>
      </w:r>
      <w:proofErr w:type="spellStart"/>
      <w:r w:rsidRPr="003B0724">
        <w:rPr>
          <w:rFonts w:cs="Times New Roman"/>
          <w:lang w:val="en-GB"/>
        </w:rPr>
        <w:t>Valmaggia</w:t>
      </w:r>
      <w:proofErr w:type="spellEnd"/>
      <w:r w:rsidRPr="003B0724">
        <w:rPr>
          <w:rFonts w:cs="Times New Roman"/>
          <w:lang w:val="en-GB"/>
        </w:rPr>
        <w:t xml:space="preserve">, L., </w:t>
      </w:r>
      <w:proofErr w:type="spellStart"/>
      <w:r w:rsidRPr="003B0724">
        <w:rPr>
          <w:rFonts w:cs="Times New Roman"/>
          <w:lang w:val="en-GB"/>
        </w:rPr>
        <w:t>Ising</w:t>
      </w:r>
      <w:proofErr w:type="spellEnd"/>
      <w:r w:rsidRPr="003B0724">
        <w:rPr>
          <w:rFonts w:cs="Times New Roman"/>
          <w:lang w:val="en-GB"/>
        </w:rPr>
        <w:t>, H.</w:t>
      </w:r>
      <w:r w:rsidR="00291F62">
        <w:rPr>
          <w:rFonts w:cs="Times New Roman"/>
          <w:lang w:val="en-GB"/>
        </w:rPr>
        <w:t xml:space="preserve"> </w:t>
      </w:r>
      <w:r w:rsidRPr="003B0724">
        <w:rPr>
          <w:rFonts w:cs="Times New Roman"/>
          <w:lang w:val="en-GB"/>
        </w:rPr>
        <w:t xml:space="preserve">K., </w:t>
      </w:r>
      <w:proofErr w:type="spellStart"/>
      <w:r w:rsidRPr="003B0724">
        <w:rPr>
          <w:rFonts w:cs="Times New Roman"/>
          <w:lang w:val="en-GB"/>
        </w:rPr>
        <w:t>Dragt</w:t>
      </w:r>
      <w:proofErr w:type="spellEnd"/>
      <w:r w:rsidRPr="003B0724">
        <w:rPr>
          <w:rFonts w:cs="Times New Roman"/>
          <w:lang w:val="en-GB"/>
        </w:rPr>
        <w:t xml:space="preserve">, S., ... </w:t>
      </w:r>
      <w:r w:rsidR="00291F62">
        <w:rPr>
          <w:rFonts w:cs="Times New Roman"/>
          <w:lang w:val="en-GB"/>
        </w:rPr>
        <w:t xml:space="preserve">&amp; </w:t>
      </w:r>
      <w:proofErr w:type="spellStart"/>
      <w:r w:rsidRPr="003B0724">
        <w:rPr>
          <w:rFonts w:cs="Times New Roman"/>
          <w:lang w:val="en-GB"/>
        </w:rPr>
        <w:t>Delespaul</w:t>
      </w:r>
      <w:proofErr w:type="spellEnd"/>
      <w:r w:rsidRPr="003B0724">
        <w:rPr>
          <w:rFonts w:cs="Times New Roman"/>
          <w:lang w:val="en-GB"/>
        </w:rPr>
        <w:t>, P.</w:t>
      </w:r>
      <w:r w:rsidR="00291F62">
        <w:rPr>
          <w:rFonts w:cs="Times New Roman"/>
          <w:lang w:val="en-GB"/>
        </w:rPr>
        <w:t xml:space="preserve"> (</w:t>
      </w:r>
      <w:r w:rsidRPr="003B0724">
        <w:rPr>
          <w:rFonts w:cs="Times New Roman"/>
          <w:lang w:val="en-GB"/>
        </w:rPr>
        <w:t>2014</w:t>
      </w:r>
      <w:r w:rsidR="00291F62">
        <w:rPr>
          <w:rFonts w:cs="Times New Roman"/>
          <w:lang w:val="en-GB"/>
        </w:rPr>
        <w:t>)</w:t>
      </w:r>
      <w:r w:rsidRPr="003B0724">
        <w:rPr>
          <w:rFonts w:cs="Times New Roman"/>
          <w:lang w:val="en-GB"/>
        </w:rPr>
        <w:t xml:space="preserve">. The distribution of self-reported psychotic-like experiences in non-psychotic help-seeking mental health patients in the general population; a factor mixture analysis. </w:t>
      </w:r>
      <w:r w:rsidRPr="00291F62">
        <w:rPr>
          <w:rFonts w:cs="Times New Roman"/>
          <w:i/>
          <w:iCs/>
          <w:lang w:val="en-GB"/>
        </w:rPr>
        <w:t>Soc</w:t>
      </w:r>
      <w:r w:rsidR="00291F62" w:rsidRPr="00291F62">
        <w:rPr>
          <w:rFonts w:cs="Times New Roman"/>
          <w:i/>
          <w:iCs/>
          <w:lang w:val="en-GB"/>
        </w:rPr>
        <w:t>ial</w:t>
      </w:r>
      <w:r w:rsidRPr="00291F62">
        <w:rPr>
          <w:rFonts w:cs="Times New Roman"/>
          <w:i/>
          <w:iCs/>
          <w:lang w:val="en-GB"/>
        </w:rPr>
        <w:t xml:space="preserve"> Psychiatry </w:t>
      </w:r>
      <w:r w:rsidR="00291F62" w:rsidRPr="00291F62">
        <w:rPr>
          <w:rFonts w:cs="Times New Roman"/>
          <w:i/>
          <w:iCs/>
          <w:lang w:val="en-GB"/>
        </w:rPr>
        <w:t xml:space="preserve">and </w:t>
      </w:r>
      <w:r w:rsidRPr="00291F62">
        <w:rPr>
          <w:rFonts w:cs="Times New Roman"/>
          <w:i/>
          <w:iCs/>
          <w:lang w:val="en-GB"/>
        </w:rPr>
        <w:t>Psychiatr</w:t>
      </w:r>
      <w:r w:rsidR="00291F62" w:rsidRPr="00291F62">
        <w:rPr>
          <w:rFonts w:cs="Times New Roman"/>
          <w:i/>
          <w:iCs/>
          <w:lang w:val="en-GB"/>
        </w:rPr>
        <w:t>ic</w:t>
      </w:r>
      <w:r w:rsidRPr="00291F62">
        <w:rPr>
          <w:rFonts w:cs="Times New Roman"/>
          <w:i/>
          <w:iCs/>
          <w:lang w:val="en-GB"/>
        </w:rPr>
        <w:t xml:space="preserve"> Epidemiol</w:t>
      </w:r>
      <w:r w:rsidR="00291F62" w:rsidRPr="00291F62">
        <w:rPr>
          <w:rFonts w:cs="Times New Roman"/>
          <w:i/>
          <w:iCs/>
          <w:lang w:val="en-GB"/>
        </w:rPr>
        <w:t>ogy,</w:t>
      </w:r>
      <w:r w:rsidRPr="00291F62">
        <w:rPr>
          <w:rFonts w:cs="Times New Roman"/>
          <w:i/>
          <w:iCs/>
          <w:lang w:val="en-GB"/>
        </w:rPr>
        <w:t xml:space="preserve"> 49</w:t>
      </w:r>
      <w:r w:rsidR="00291F62">
        <w:rPr>
          <w:rFonts w:cs="Times New Roman"/>
          <w:lang w:val="en-GB"/>
        </w:rPr>
        <w:t>,</w:t>
      </w:r>
      <w:r w:rsidRPr="003B0724">
        <w:rPr>
          <w:rFonts w:cs="Times New Roman"/>
          <w:lang w:val="en-GB"/>
        </w:rPr>
        <w:t xml:space="preserve"> 349-358.</w:t>
      </w:r>
    </w:p>
    <w:p w14:paraId="37EB5D16" w14:textId="68E19D67" w:rsidR="00395E5B" w:rsidRPr="00FF77A1" w:rsidRDefault="00395E5B" w:rsidP="00C2636F">
      <w:pPr>
        <w:spacing w:line="480" w:lineRule="auto"/>
        <w:ind w:left="284" w:hanging="284"/>
        <w:jc w:val="both"/>
        <w:rPr>
          <w:rFonts w:cs="Times New Roman"/>
          <w:lang w:val="en-GB"/>
        </w:rPr>
      </w:pPr>
      <w:r w:rsidRPr="003B0724">
        <w:rPr>
          <w:rFonts w:cs="Times New Roman"/>
          <w:lang w:val="en-GB"/>
        </w:rPr>
        <w:t>Schmidt, S.</w:t>
      </w:r>
      <w:r w:rsidR="00291F62">
        <w:rPr>
          <w:rFonts w:cs="Times New Roman"/>
          <w:lang w:val="en-GB"/>
        </w:rPr>
        <w:t xml:space="preserve"> </w:t>
      </w:r>
      <w:r w:rsidRPr="003B0724">
        <w:rPr>
          <w:rFonts w:cs="Times New Roman"/>
          <w:lang w:val="en-GB"/>
        </w:rPr>
        <w:t>J., Schultze-</w:t>
      </w:r>
      <w:proofErr w:type="spellStart"/>
      <w:r w:rsidRPr="003B0724">
        <w:rPr>
          <w:rFonts w:cs="Times New Roman"/>
          <w:lang w:val="en-GB"/>
        </w:rPr>
        <w:t>Lutter</w:t>
      </w:r>
      <w:proofErr w:type="spellEnd"/>
      <w:r w:rsidRPr="003B0724">
        <w:rPr>
          <w:rFonts w:cs="Times New Roman"/>
          <w:lang w:val="en-GB"/>
        </w:rPr>
        <w:t xml:space="preserve">, F., </w:t>
      </w:r>
      <w:proofErr w:type="spellStart"/>
      <w:r w:rsidRPr="003B0724">
        <w:rPr>
          <w:rFonts w:cs="Times New Roman"/>
          <w:lang w:val="en-GB"/>
        </w:rPr>
        <w:t>Schimmelmann</w:t>
      </w:r>
      <w:proofErr w:type="spellEnd"/>
      <w:r w:rsidRPr="003B0724">
        <w:rPr>
          <w:rFonts w:cs="Times New Roman"/>
          <w:lang w:val="en-GB"/>
        </w:rPr>
        <w:t>, B.</w:t>
      </w:r>
      <w:r w:rsidR="00291F62">
        <w:rPr>
          <w:rFonts w:cs="Times New Roman"/>
          <w:lang w:val="en-GB"/>
        </w:rPr>
        <w:t xml:space="preserve"> </w:t>
      </w:r>
      <w:r w:rsidRPr="003B0724">
        <w:rPr>
          <w:rFonts w:cs="Times New Roman"/>
          <w:lang w:val="en-GB"/>
        </w:rPr>
        <w:t xml:space="preserve">G., </w:t>
      </w:r>
      <w:proofErr w:type="spellStart"/>
      <w:r w:rsidRPr="003B0724">
        <w:rPr>
          <w:rFonts w:cs="Times New Roman"/>
          <w:lang w:val="en-GB"/>
        </w:rPr>
        <w:t>Maric</w:t>
      </w:r>
      <w:proofErr w:type="spellEnd"/>
      <w:r w:rsidRPr="003B0724">
        <w:rPr>
          <w:rFonts w:cs="Times New Roman"/>
          <w:lang w:val="en-GB"/>
        </w:rPr>
        <w:t>, N.</w:t>
      </w:r>
      <w:r w:rsidR="00291F62">
        <w:rPr>
          <w:rFonts w:cs="Times New Roman"/>
          <w:lang w:val="en-GB"/>
        </w:rPr>
        <w:t xml:space="preserve"> </w:t>
      </w:r>
      <w:r w:rsidRPr="003B0724">
        <w:rPr>
          <w:rFonts w:cs="Times New Roman"/>
          <w:lang w:val="en-GB"/>
        </w:rPr>
        <w:t xml:space="preserve">P., </w:t>
      </w:r>
      <w:proofErr w:type="spellStart"/>
      <w:r w:rsidRPr="003B0724">
        <w:rPr>
          <w:rFonts w:cs="Times New Roman"/>
          <w:lang w:val="en-GB"/>
        </w:rPr>
        <w:t>Salokangas</w:t>
      </w:r>
      <w:proofErr w:type="spellEnd"/>
      <w:r w:rsidRPr="003B0724">
        <w:rPr>
          <w:rFonts w:cs="Times New Roman"/>
          <w:lang w:val="en-GB"/>
        </w:rPr>
        <w:t>, R.</w:t>
      </w:r>
      <w:r w:rsidR="00291F62">
        <w:rPr>
          <w:rFonts w:cs="Times New Roman"/>
          <w:lang w:val="en-GB"/>
        </w:rPr>
        <w:t xml:space="preserve"> </w:t>
      </w:r>
      <w:r w:rsidRPr="003B0724">
        <w:rPr>
          <w:rFonts w:cs="Times New Roman"/>
          <w:lang w:val="en-GB"/>
        </w:rPr>
        <w:t>K.</w:t>
      </w:r>
      <w:r w:rsidR="00291F62">
        <w:rPr>
          <w:rFonts w:cs="Times New Roman"/>
          <w:lang w:val="en-GB"/>
        </w:rPr>
        <w:t xml:space="preserve"> </w:t>
      </w:r>
      <w:r w:rsidRPr="003B0724">
        <w:rPr>
          <w:rFonts w:cs="Times New Roman"/>
          <w:lang w:val="en-GB"/>
        </w:rPr>
        <w:t>R.,</w:t>
      </w:r>
      <w:r>
        <w:rPr>
          <w:rFonts w:cs="Times New Roman"/>
          <w:lang w:val="en-GB"/>
        </w:rPr>
        <w:t xml:space="preserve"> </w:t>
      </w:r>
      <w:proofErr w:type="spellStart"/>
      <w:r w:rsidRPr="003B0724">
        <w:rPr>
          <w:rFonts w:cs="Times New Roman"/>
          <w:lang w:val="en-GB"/>
        </w:rPr>
        <w:t>Riecher-Rössler</w:t>
      </w:r>
      <w:proofErr w:type="spellEnd"/>
      <w:r w:rsidRPr="003B0724">
        <w:rPr>
          <w:rFonts w:cs="Times New Roman"/>
          <w:lang w:val="en-GB"/>
        </w:rPr>
        <w:t xml:space="preserve">, A., ... </w:t>
      </w:r>
      <w:r w:rsidR="00BF6DE0">
        <w:rPr>
          <w:rFonts w:cs="Times New Roman"/>
          <w:lang w:val="en-GB"/>
        </w:rPr>
        <w:t xml:space="preserve">&amp; </w:t>
      </w:r>
      <w:r w:rsidRPr="003B0724">
        <w:rPr>
          <w:rFonts w:cs="Times New Roman"/>
          <w:lang w:val="en-GB"/>
        </w:rPr>
        <w:t>Morrison, A.</w:t>
      </w:r>
      <w:r w:rsidR="00291F62">
        <w:rPr>
          <w:rFonts w:cs="Times New Roman"/>
          <w:lang w:val="en-GB"/>
        </w:rPr>
        <w:t xml:space="preserve"> (</w:t>
      </w:r>
      <w:r w:rsidRPr="003B0724">
        <w:rPr>
          <w:rFonts w:cs="Times New Roman"/>
          <w:lang w:val="en-GB"/>
        </w:rPr>
        <w:t>2015</w:t>
      </w:r>
      <w:r w:rsidR="00291F62">
        <w:rPr>
          <w:rFonts w:cs="Times New Roman"/>
          <w:lang w:val="en-GB"/>
        </w:rPr>
        <w:t>)</w:t>
      </w:r>
      <w:r w:rsidRPr="003B0724">
        <w:rPr>
          <w:rFonts w:cs="Times New Roman"/>
          <w:lang w:val="en-GB"/>
        </w:rPr>
        <w:t>. EPA guidance on the early intervention in clinical</w:t>
      </w:r>
      <w:r>
        <w:rPr>
          <w:rFonts w:cs="Times New Roman"/>
          <w:lang w:val="en-GB"/>
        </w:rPr>
        <w:t xml:space="preserve"> </w:t>
      </w:r>
      <w:r w:rsidRPr="003B0724">
        <w:rPr>
          <w:rFonts w:cs="Times New Roman"/>
          <w:lang w:val="en-GB"/>
        </w:rPr>
        <w:t xml:space="preserve">high risk states of psychoses. </w:t>
      </w:r>
      <w:r w:rsidRPr="00BF6DE0">
        <w:rPr>
          <w:rFonts w:cs="Times New Roman"/>
          <w:i/>
          <w:iCs/>
          <w:lang w:val="en-GB"/>
        </w:rPr>
        <w:t>Eur</w:t>
      </w:r>
      <w:r w:rsidR="00BF6DE0" w:rsidRPr="00BF6DE0">
        <w:rPr>
          <w:rFonts w:cs="Times New Roman"/>
          <w:i/>
          <w:iCs/>
          <w:lang w:val="en-GB"/>
        </w:rPr>
        <w:t>opean</w:t>
      </w:r>
      <w:r w:rsidRPr="00BF6DE0">
        <w:rPr>
          <w:rFonts w:cs="Times New Roman"/>
          <w:i/>
          <w:iCs/>
          <w:lang w:val="en-GB"/>
        </w:rPr>
        <w:t xml:space="preserve"> Psychiatry</w:t>
      </w:r>
      <w:r w:rsidR="00BF6DE0" w:rsidRPr="00BF6DE0">
        <w:rPr>
          <w:rFonts w:cs="Times New Roman"/>
          <w:i/>
          <w:iCs/>
          <w:lang w:val="en-GB"/>
        </w:rPr>
        <w:t>,</w:t>
      </w:r>
      <w:r w:rsidRPr="00BF6DE0">
        <w:rPr>
          <w:rFonts w:cs="Times New Roman"/>
          <w:i/>
          <w:iCs/>
          <w:lang w:val="en-GB"/>
        </w:rPr>
        <w:t xml:space="preserve"> 30</w:t>
      </w:r>
      <w:r w:rsidR="00BF6DE0">
        <w:rPr>
          <w:rFonts w:cs="Times New Roman"/>
          <w:lang w:val="en-GB"/>
        </w:rPr>
        <w:t>,</w:t>
      </w:r>
      <w:r w:rsidRPr="00FF77A1">
        <w:rPr>
          <w:rFonts w:cs="Times New Roman"/>
          <w:lang w:val="en-GB"/>
        </w:rPr>
        <w:t xml:space="preserve"> 388-404.</w:t>
      </w:r>
    </w:p>
    <w:p w14:paraId="5B5EF1FA" w14:textId="4A7E83C2" w:rsidR="00017857" w:rsidRPr="00022B38" w:rsidRDefault="00017857" w:rsidP="00C2636F">
      <w:pPr>
        <w:spacing w:line="480" w:lineRule="auto"/>
        <w:ind w:left="284" w:hanging="284"/>
        <w:jc w:val="both"/>
        <w:rPr>
          <w:rFonts w:cs="Times New Roman"/>
        </w:rPr>
      </w:pPr>
      <w:r w:rsidRPr="00017857">
        <w:rPr>
          <w:rFonts w:cs="Times New Roman"/>
          <w:lang w:val="en-GB"/>
        </w:rPr>
        <w:t xml:space="preserve">Schulz, K.F., Altman, D.G., </w:t>
      </w:r>
      <w:r w:rsidR="00BF6DE0">
        <w:rPr>
          <w:rFonts w:cs="Times New Roman"/>
          <w:lang w:val="en-GB"/>
        </w:rPr>
        <w:t xml:space="preserve">&amp; </w:t>
      </w:r>
      <w:r w:rsidRPr="00017857">
        <w:rPr>
          <w:rFonts w:cs="Times New Roman"/>
          <w:lang w:val="en-GB"/>
        </w:rPr>
        <w:t>Moher, D.</w:t>
      </w:r>
      <w:r w:rsidR="00BF6DE0">
        <w:rPr>
          <w:rFonts w:cs="Times New Roman"/>
          <w:lang w:val="en-GB"/>
        </w:rPr>
        <w:t xml:space="preserve"> (</w:t>
      </w:r>
      <w:r w:rsidRPr="00017857">
        <w:rPr>
          <w:rFonts w:cs="Times New Roman"/>
          <w:lang w:val="en-GB"/>
        </w:rPr>
        <w:t>2010</w:t>
      </w:r>
      <w:r w:rsidR="00BF6DE0">
        <w:rPr>
          <w:rFonts w:cs="Times New Roman"/>
          <w:lang w:val="en-GB"/>
        </w:rPr>
        <w:t>)</w:t>
      </w:r>
      <w:r w:rsidRPr="00017857">
        <w:rPr>
          <w:rFonts w:cs="Times New Roman"/>
          <w:lang w:val="en-GB"/>
        </w:rPr>
        <w:t xml:space="preserve">. CONSORT 2010 statement: updated guidelines for reporting parallel group randomised trials. </w:t>
      </w:r>
      <w:r w:rsidRPr="00BF6DE0">
        <w:rPr>
          <w:rFonts w:cs="Times New Roman"/>
          <w:i/>
          <w:iCs/>
        </w:rPr>
        <w:t>BMC Medicine</w:t>
      </w:r>
      <w:r w:rsidR="00BF6DE0">
        <w:rPr>
          <w:rFonts w:cs="Times New Roman"/>
          <w:i/>
          <w:iCs/>
        </w:rPr>
        <w:t>,</w:t>
      </w:r>
      <w:r w:rsidRPr="00017857">
        <w:rPr>
          <w:rFonts w:cs="Times New Roman"/>
        </w:rPr>
        <w:t xml:space="preserve"> </w:t>
      </w:r>
      <w:r w:rsidRPr="00BF6DE0">
        <w:rPr>
          <w:rFonts w:cs="Times New Roman"/>
          <w:i/>
          <w:iCs/>
        </w:rPr>
        <w:t>8</w:t>
      </w:r>
      <w:r w:rsidR="00BF6DE0" w:rsidRPr="00BF6DE0">
        <w:rPr>
          <w:rFonts w:cs="Times New Roman"/>
          <w:i/>
          <w:iCs/>
        </w:rPr>
        <w:t>,</w:t>
      </w:r>
      <w:r w:rsidRPr="00017857">
        <w:rPr>
          <w:rFonts w:cs="Times New Roman"/>
        </w:rPr>
        <w:t xml:space="preserve"> 18.</w:t>
      </w:r>
    </w:p>
    <w:p w14:paraId="6475ED9E" w14:textId="2DE11081" w:rsidR="00395E5B" w:rsidRPr="00DF3999" w:rsidRDefault="00395E5B" w:rsidP="00C2636F">
      <w:pPr>
        <w:autoSpaceDE w:val="0"/>
        <w:autoSpaceDN w:val="0"/>
        <w:adjustRightInd w:val="0"/>
        <w:spacing w:line="480" w:lineRule="auto"/>
        <w:ind w:left="284" w:hanging="284"/>
        <w:jc w:val="both"/>
        <w:rPr>
          <w:rFonts w:cs="Times New Roman"/>
        </w:rPr>
      </w:pPr>
      <w:r w:rsidRPr="003B0724">
        <w:rPr>
          <w:rFonts w:cs="Times New Roman"/>
        </w:rPr>
        <w:t xml:space="preserve">Sica, C., Coradeschi, D., Ghisi, M., </w:t>
      </w:r>
      <w:r w:rsidR="00BF6DE0">
        <w:rPr>
          <w:rFonts w:cs="Times New Roman"/>
        </w:rPr>
        <w:t xml:space="preserve">&amp; </w:t>
      </w:r>
      <w:r w:rsidRPr="003B0724">
        <w:rPr>
          <w:rFonts w:cs="Times New Roman"/>
        </w:rPr>
        <w:t>Sanavio, E.</w:t>
      </w:r>
      <w:r w:rsidR="00BF6DE0">
        <w:rPr>
          <w:rFonts w:cs="Times New Roman"/>
        </w:rPr>
        <w:t xml:space="preserve"> (</w:t>
      </w:r>
      <w:r w:rsidRPr="003B0724">
        <w:rPr>
          <w:rFonts w:cs="Times New Roman"/>
        </w:rPr>
        <w:t>2006</w:t>
      </w:r>
      <w:r w:rsidR="00BF6DE0">
        <w:rPr>
          <w:rFonts w:cs="Times New Roman"/>
        </w:rPr>
        <w:t xml:space="preserve">) </w:t>
      </w:r>
      <w:r w:rsidRPr="003B0724">
        <w:rPr>
          <w:rFonts w:cs="Times New Roman"/>
        </w:rPr>
        <w:t xml:space="preserve">. </w:t>
      </w:r>
      <w:r w:rsidRPr="00395E5B">
        <w:rPr>
          <w:rFonts w:cs="Times New Roman"/>
        </w:rPr>
        <w:t xml:space="preserve">L’adattamento italiano del BAI. </w:t>
      </w:r>
      <w:r w:rsidRPr="00DF3999">
        <w:rPr>
          <w:rFonts w:cs="Times New Roman"/>
        </w:rPr>
        <w:t>In: A.</w:t>
      </w:r>
      <w:r w:rsidR="00BF6DE0" w:rsidRPr="00DF3999">
        <w:rPr>
          <w:rFonts w:cs="Times New Roman"/>
        </w:rPr>
        <w:t xml:space="preserve"> </w:t>
      </w:r>
      <w:r w:rsidRPr="00DF3999">
        <w:rPr>
          <w:rFonts w:cs="Times New Roman"/>
        </w:rPr>
        <w:t>T., Beck, R.</w:t>
      </w:r>
      <w:r w:rsidR="00BF6DE0" w:rsidRPr="00DF3999">
        <w:rPr>
          <w:rFonts w:cs="Times New Roman"/>
        </w:rPr>
        <w:t xml:space="preserve"> </w:t>
      </w:r>
      <w:r w:rsidRPr="00DF3999">
        <w:rPr>
          <w:rFonts w:cs="Times New Roman"/>
        </w:rPr>
        <w:t xml:space="preserve">A. </w:t>
      </w:r>
      <w:proofErr w:type="spellStart"/>
      <w:r w:rsidRPr="00DF3999">
        <w:rPr>
          <w:rFonts w:cs="Times New Roman"/>
        </w:rPr>
        <w:t>Steer</w:t>
      </w:r>
      <w:proofErr w:type="spellEnd"/>
      <w:r w:rsidRPr="00DF3999">
        <w:rPr>
          <w:rFonts w:cs="Times New Roman"/>
        </w:rPr>
        <w:t xml:space="preserve"> (</w:t>
      </w:r>
      <w:proofErr w:type="spellStart"/>
      <w:r w:rsidRPr="00DF3999">
        <w:rPr>
          <w:rFonts w:cs="Times New Roman"/>
        </w:rPr>
        <w:t>Eds</w:t>
      </w:r>
      <w:proofErr w:type="spellEnd"/>
      <w:r w:rsidRPr="00DF3999">
        <w:rPr>
          <w:rFonts w:cs="Times New Roman"/>
        </w:rPr>
        <w:t xml:space="preserve">.), </w:t>
      </w:r>
      <w:r w:rsidRPr="00DF3999">
        <w:rPr>
          <w:rFonts w:cs="Times New Roman"/>
          <w:i/>
        </w:rPr>
        <w:t>Beck Anxiety Inventory</w:t>
      </w:r>
      <w:r w:rsidRPr="00DF3999">
        <w:rPr>
          <w:rFonts w:cs="Times New Roman"/>
        </w:rPr>
        <w:t xml:space="preserve">. </w:t>
      </w:r>
      <w:r w:rsidR="00BF6DE0" w:rsidRPr="00DF3999">
        <w:rPr>
          <w:rFonts w:cs="Times New Roman"/>
        </w:rPr>
        <w:t xml:space="preserve">Florence: </w:t>
      </w:r>
      <w:r w:rsidRPr="00DF3999">
        <w:rPr>
          <w:rFonts w:cs="Times New Roman"/>
        </w:rPr>
        <w:t>Organizzazioni Speciali.</w:t>
      </w:r>
    </w:p>
    <w:p w14:paraId="1B29B286" w14:textId="6E15B66D" w:rsidR="00395E5B" w:rsidRPr="00C83C25" w:rsidRDefault="00395E5B" w:rsidP="00C2636F">
      <w:pPr>
        <w:spacing w:line="480" w:lineRule="auto"/>
        <w:ind w:left="284" w:hanging="284"/>
        <w:jc w:val="both"/>
        <w:rPr>
          <w:rFonts w:eastAsia="Times New Roman" w:cs="Times New Roman"/>
          <w:lang w:val="en-GB" w:eastAsia="it-IT"/>
        </w:rPr>
      </w:pPr>
      <w:proofErr w:type="spellStart"/>
      <w:r w:rsidRPr="00DF3999">
        <w:rPr>
          <w:rFonts w:eastAsia="Times New Roman" w:cs="Times New Roman"/>
          <w:lang w:eastAsia="it-IT"/>
        </w:rPr>
        <w:lastRenderedPageBreak/>
        <w:t>Stain</w:t>
      </w:r>
      <w:proofErr w:type="spellEnd"/>
      <w:r w:rsidRPr="00DF3999">
        <w:rPr>
          <w:rFonts w:eastAsia="Times New Roman" w:cs="Times New Roman"/>
          <w:lang w:eastAsia="it-IT"/>
        </w:rPr>
        <w:t>, H.</w:t>
      </w:r>
      <w:r w:rsidR="00BF6DE0" w:rsidRPr="00DF3999">
        <w:rPr>
          <w:rFonts w:eastAsia="Times New Roman" w:cs="Times New Roman"/>
          <w:lang w:eastAsia="it-IT"/>
        </w:rPr>
        <w:t xml:space="preserve"> </w:t>
      </w:r>
      <w:r w:rsidRPr="00DF3999">
        <w:rPr>
          <w:rFonts w:eastAsia="Times New Roman" w:cs="Times New Roman"/>
          <w:lang w:eastAsia="it-IT"/>
        </w:rPr>
        <w:t>J., Bucci, S., Baker, A.</w:t>
      </w:r>
      <w:r w:rsidR="00BF6DE0" w:rsidRPr="00DF3999">
        <w:rPr>
          <w:rFonts w:eastAsia="Times New Roman" w:cs="Times New Roman"/>
          <w:lang w:eastAsia="it-IT"/>
        </w:rPr>
        <w:t xml:space="preserve"> </w:t>
      </w:r>
      <w:r w:rsidRPr="00DF3999">
        <w:rPr>
          <w:rFonts w:eastAsia="Times New Roman" w:cs="Times New Roman"/>
          <w:lang w:eastAsia="it-IT"/>
        </w:rPr>
        <w:t xml:space="preserve">L., Carr, V., </w:t>
      </w:r>
      <w:proofErr w:type="spellStart"/>
      <w:r w:rsidRPr="00DF3999">
        <w:rPr>
          <w:rFonts w:eastAsia="Times New Roman" w:cs="Times New Roman"/>
          <w:lang w:eastAsia="it-IT"/>
        </w:rPr>
        <w:t>Emsley</w:t>
      </w:r>
      <w:proofErr w:type="spellEnd"/>
      <w:r w:rsidRPr="00DF3999">
        <w:rPr>
          <w:rFonts w:eastAsia="Times New Roman" w:cs="Times New Roman"/>
          <w:lang w:eastAsia="it-IT"/>
        </w:rPr>
        <w:t xml:space="preserve">, R., </w:t>
      </w:r>
      <w:proofErr w:type="spellStart"/>
      <w:r w:rsidRPr="00DF3999">
        <w:rPr>
          <w:rFonts w:eastAsia="Times New Roman" w:cs="Times New Roman"/>
          <w:lang w:eastAsia="it-IT"/>
        </w:rPr>
        <w:t>Halpin</w:t>
      </w:r>
      <w:proofErr w:type="spellEnd"/>
      <w:r w:rsidRPr="00DF3999">
        <w:rPr>
          <w:rFonts w:eastAsia="Times New Roman" w:cs="Times New Roman"/>
          <w:lang w:eastAsia="it-IT"/>
        </w:rPr>
        <w:t xml:space="preserve">, S., ... </w:t>
      </w:r>
      <w:r w:rsidR="00BF6DE0">
        <w:rPr>
          <w:rFonts w:eastAsia="Times New Roman" w:cs="Times New Roman"/>
          <w:lang w:val="en-GB" w:eastAsia="it-IT"/>
        </w:rPr>
        <w:t xml:space="preserve">&amp; </w:t>
      </w:r>
      <w:proofErr w:type="spellStart"/>
      <w:r w:rsidRPr="00C83C25">
        <w:rPr>
          <w:rFonts w:eastAsia="Times New Roman" w:cs="Times New Roman"/>
          <w:lang w:val="en-GB" w:eastAsia="it-IT"/>
        </w:rPr>
        <w:t>Startup</w:t>
      </w:r>
      <w:proofErr w:type="spellEnd"/>
      <w:r w:rsidRPr="00C83C25">
        <w:rPr>
          <w:rFonts w:eastAsia="Times New Roman" w:cs="Times New Roman"/>
          <w:lang w:val="en-GB" w:eastAsia="it-IT"/>
        </w:rPr>
        <w:t>, M.</w:t>
      </w:r>
      <w:r w:rsidR="00BF6DE0">
        <w:rPr>
          <w:rFonts w:eastAsia="Times New Roman" w:cs="Times New Roman"/>
          <w:lang w:val="en-GB" w:eastAsia="it-IT"/>
        </w:rPr>
        <w:t xml:space="preserve"> (</w:t>
      </w:r>
      <w:r w:rsidRPr="00C83C25">
        <w:rPr>
          <w:rFonts w:eastAsia="Times New Roman" w:cs="Times New Roman"/>
          <w:lang w:val="en-GB" w:eastAsia="it-IT"/>
        </w:rPr>
        <w:t>2016</w:t>
      </w:r>
      <w:r w:rsidR="00BF6DE0">
        <w:rPr>
          <w:rFonts w:eastAsia="Times New Roman" w:cs="Times New Roman"/>
          <w:lang w:val="en-GB" w:eastAsia="it-IT"/>
        </w:rPr>
        <w:t>)</w:t>
      </w:r>
      <w:r w:rsidRPr="00C83C25">
        <w:rPr>
          <w:rFonts w:eastAsia="Times New Roman" w:cs="Times New Roman"/>
          <w:lang w:val="en-GB" w:eastAsia="it-IT"/>
        </w:rPr>
        <w:t xml:space="preserve">. A randomised controlled trial of cognitive behaviour therapy versus non-directive reflective listening for young people at </w:t>
      </w:r>
      <w:proofErr w:type="spellStart"/>
      <w:r w:rsidRPr="00C83C25">
        <w:rPr>
          <w:rFonts w:eastAsia="Times New Roman" w:cs="Times New Roman"/>
          <w:lang w:val="en-GB" w:eastAsia="it-IT"/>
        </w:rPr>
        <w:t>ultra high</w:t>
      </w:r>
      <w:proofErr w:type="spellEnd"/>
      <w:r w:rsidRPr="00C83C25">
        <w:rPr>
          <w:rFonts w:eastAsia="Times New Roman" w:cs="Times New Roman"/>
          <w:lang w:val="en-GB" w:eastAsia="it-IT"/>
        </w:rPr>
        <w:t xml:space="preserve"> risk of developing psychosis: The detection and evaluation of psychological therapy (</w:t>
      </w:r>
      <w:proofErr w:type="spellStart"/>
      <w:r w:rsidRPr="00C83C25">
        <w:rPr>
          <w:rFonts w:eastAsia="Times New Roman" w:cs="Times New Roman"/>
          <w:lang w:val="en-GB" w:eastAsia="it-IT"/>
        </w:rPr>
        <w:t>DEPTh</w:t>
      </w:r>
      <w:proofErr w:type="spellEnd"/>
      <w:r w:rsidRPr="00C83C25">
        <w:rPr>
          <w:rFonts w:eastAsia="Times New Roman" w:cs="Times New Roman"/>
          <w:lang w:val="en-GB" w:eastAsia="it-IT"/>
        </w:rPr>
        <w:t xml:space="preserve">) trial. </w:t>
      </w:r>
      <w:r w:rsidRPr="00BF6DE0">
        <w:rPr>
          <w:rFonts w:eastAsia="Times New Roman" w:cs="Times New Roman"/>
          <w:i/>
          <w:lang w:val="en-GB" w:eastAsia="it-IT"/>
        </w:rPr>
        <w:t>Schizophr</w:t>
      </w:r>
      <w:r w:rsidR="00BF6DE0" w:rsidRPr="00BF6DE0">
        <w:rPr>
          <w:rFonts w:eastAsia="Times New Roman" w:cs="Times New Roman"/>
          <w:i/>
          <w:lang w:val="en-GB" w:eastAsia="it-IT"/>
        </w:rPr>
        <w:t xml:space="preserve">enia </w:t>
      </w:r>
      <w:r w:rsidRPr="00BF6DE0">
        <w:rPr>
          <w:rFonts w:eastAsia="Times New Roman" w:cs="Times New Roman"/>
          <w:i/>
          <w:lang w:val="en-GB" w:eastAsia="it-IT"/>
        </w:rPr>
        <w:t>Res</w:t>
      </w:r>
      <w:r w:rsidR="00BF6DE0" w:rsidRPr="00BF6DE0">
        <w:rPr>
          <w:rFonts w:eastAsia="Times New Roman" w:cs="Times New Roman"/>
          <w:i/>
          <w:lang w:val="en-GB" w:eastAsia="it-IT"/>
        </w:rPr>
        <w:t>earch,</w:t>
      </w:r>
      <w:r w:rsidRPr="00BF6DE0">
        <w:rPr>
          <w:rFonts w:eastAsia="Times New Roman" w:cs="Times New Roman"/>
          <w:i/>
          <w:lang w:val="en-GB" w:eastAsia="it-IT"/>
        </w:rPr>
        <w:t xml:space="preserve"> 176</w:t>
      </w:r>
      <w:r w:rsidR="00BF6DE0">
        <w:rPr>
          <w:rFonts w:eastAsia="Times New Roman" w:cs="Times New Roman"/>
          <w:i/>
          <w:iCs/>
          <w:lang w:val="en-GB" w:eastAsia="it-IT"/>
        </w:rPr>
        <w:t>,</w:t>
      </w:r>
      <w:r w:rsidRPr="00C83C25">
        <w:rPr>
          <w:rFonts w:eastAsia="Times New Roman" w:cs="Times New Roman"/>
          <w:lang w:val="en-GB" w:eastAsia="it-IT"/>
        </w:rPr>
        <w:t xml:space="preserve"> 212-219.</w:t>
      </w:r>
    </w:p>
    <w:p w14:paraId="29B27647" w14:textId="5E0830F1" w:rsidR="00395E5B" w:rsidRPr="003B0724" w:rsidRDefault="00395E5B" w:rsidP="00C2636F">
      <w:pPr>
        <w:spacing w:line="480" w:lineRule="auto"/>
        <w:ind w:left="284" w:hanging="284"/>
        <w:jc w:val="both"/>
        <w:rPr>
          <w:rFonts w:cs="Times New Roman"/>
          <w:lang w:val="en-GB"/>
        </w:rPr>
      </w:pPr>
      <w:r w:rsidRPr="003B0724">
        <w:rPr>
          <w:rFonts w:cs="Times New Roman"/>
          <w:lang w:val="en-GB"/>
        </w:rPr>
        <w:t xml:space="preserve">Thompson, E., </w:t>
      </w:r>
      <w:proofErr w:type="spellStart"/>
      <w:r w:rsidRPr="003B0724">
        <w:rPr>
          <w:rFonts w:cs="Times New Roman"/>
          <w:lang w:val="en-GB"/>
        </w:rPr>
        <w:t>Millman</w:t>
      </w:r>
      <w:proofErr w:type="spellEnd"/>
      <w:r w:rsidRPr="003B0724">
        <w:rPr>
          <w:rFonts w:cs="Times New Roman"/>
          <w:lang w:val="en-GB"/>
        </w:rPr>
        <w:t>, Z.</w:t>
      </w:r>
      <w:r w:rsidR="00BF6DE0">
        <w:rPr>
          <w:rFonts w:cs="Times New Roman"/>
          <w:lang w:val="en-GB"/>
        </w:rPr>
        <w:t xml:space="preserve"> </w:t>
      </w:r>
      <w:r w:rsidRPr="003B0724">
        <w:rPr>
          <w:rFonts w:cs="Times New Roman"/>
          <w:lang w:val="en-GB"/>
        </w:rPr>
        <w:t xml:space="preserve">B., </w:t>
      </w:r>
      <w:proofErr w:type="spellStart"/>
      <w:r w:rsidRPr="003B0724">
        <w:rPr>
          <w:rFonts w:cs="Times New Roman"/>
          <w:lang w:val="en-GB"/>
        </w:rPr>
        <w:t>Okuzawa</w:t>
      </w:r>
      <w:proofErr w:type="spellEnd"/>
      <w:r w:rsidRPr="003B0724">
        <w:rPr>
          <w:rFonts w:cs="Times New Roman"/>
          <w:lang w:val="en-GB"/>
        </w:rPr>
        <w:t xml:space="preserve">, N., Mittal, V., </w:t>
      </w:r>
      <w:proofErr w:type="spellStart"/>
      <w:r w:rsidRPr="003B0724">
        <w:rPr>
          <w:rFonts w:cs="Times New Roman"/>
          <w:lang w:val="en-GB"/>
        </w:rPr>
        <w:t>DeVylder</w:t>
      </w:r>
      <w:proofErr w:type="spellEnd"/>
      <w:r w:rsidRPr="003B0724">
        <w:rPr>
          <w:rFonts w:cs="Times New Roman"/>
          <w:lang w:val="en-GB"/>
        </w:rPr>
        <w:t xml:space="preserve">, J., </w:t>
      </w:r>
      <w:proofErr w:type="spellStart"/>
      <w:r w:rsidRPr="003B0724">
        <w:rPr>
          <w:rFonts w:cs="Times New Roman"/>
          <w:lang w:val="en-GB"/>
        </w:rPr>
        <w:t>Skadberg</w:t>
      </w:r>
      <w:proofErr w:type="spellEnd"/>
      <w:r w:rsidRPr="003B0724">
        <w:rPr>
          <w:rFonts w:cs="Times New Roman"/>
          <w:lang w:val="en-GB"/>
        </w:rPr>
        <w:t xml:space="preserve">, T., ... </w:t>
      </w:r>
      <w:r w:rsidR="00BF6DE0">
        <w:rPr>
          <w:rFonts w:cs="Times New Roman"/>
          <w:lang w:val="en-GB"/>
        </w:rPr>
        <w:t xml:space="preserve">&amp; </w:t>
      </w:r>
      <w:r w:rsidRPr="003B0724">
        <w:rPr>
          <w:rFonts w:cs="Times New Roman"/>
          <w:lang w:val="en-GB"/>
        </w:rPr>
        <w:t>Schiffman, J.</w:t>
      </w:r>
      <w:r w:rsidR="00BF6DE0">
        <w:rPr>
          <w:rFonts w:cs="Times New Roman"/>
          <w:lang w:val="en-GB"/>
        </w:rPr>
        <w:t xml:space="preserve"> (</w:t>
      </w:r>
      <w:r w:rsidRPr="003B0724">
        <w:rPr>
          <w:rFonts w:cs="Times New Roman"/>
          <w:lang w:val="en-GB"/>
        </w:rPr>
        <w:t>2015</w:t>
      </w:r>
      <w:r w:rsidR="00BF6DE0">
        <w:rPr>
          <w:rFonts w:cs="Times New Roman"/>
          <w:lang w:val="en-GB"/>
        </w:rPr>
        <w:t>)</w:t>
      </w:r>
      <w:r w:rsidRPr="003B0724">
        <w:rPr>
          <w:rFonts w:cs="Times New Roman"/>
          <w:lang w:val="en-GB"/>
        </w:rPr>
        <w:t xml:space="preserve">. Evidence-based early interventions for individuals at clinical high risk for psychosis: a review of treatment components. </w:t>
      </w:r>
      <w:r w:rsidRPr="00BF6DE0">
        <w:rPr>
          <w:rFonts w:cs="Times New Roman"/>
          <w:i/>
          <w:iCs/>
          <w:lang w:val="en-GB"/>
        </w:rPr>
        <w:t>J</w:t>
      </w:r>
      <w:r w:rsidR="00BF6DE0" w:rsidRPr="00BF6DE0">
        <w:rPr>
          <w:rFonts w:cs="Times New Roman"/>
          <w:i/>
          <w:iCs/>
          <w:lang w:val="en-GB"/>
        </w:rPr>
        <w:t>ournal of</w:t>
      </w:r>
      <w:r w:rsidRPr="00BF6DE0">
        <w:rPr>
          <w:rFonts w:cs="Times New Roman"/>
          <w:i/>
          <w:iCs/>
          <w:lang w:val="en-GB"/>
        </w:rPr>
        <w:t xml:space="preserve"> Nerv</w:t>
      </w:r>
      <w:r w:rsidR="00BF6DE0" w:rsidRPr="00BF6DE0">
        <w:rPr>
          <w:rFonts w:cs="Times New Roman"/>
          <w:i/>
          <w:iCs/>
          <w:lang w:val="en-GB"/>
        </w:rPr>
        <w:t>ous and</w:t>
      </w:r>
      <w:r w:rsidRPr="00BF6DE0">
        <w:rPr>
          <w:rFonts w:cs="Times New Roman"/>
          <w:i/>
          <w:iCs/>
          <w:lang w:val="en-GB"/>
        </w:rPr>
        <w:t xml:space="preserve"> Ment</w:t>
      </w:r>
      <w:r w:rsidR="00BF6DE0" w:rsidRPr="00BF6DE0">
        <w:rPr>
          <w:rFonts w:cs="Times New Roman"/>
          <w:i/>
          <w:iCs/>
          <w:lang w:val="en-GB"/>
        </w:rPr>
        <w:t>al</w:t>
      </w:r>
      <w:r w:rsidRPr="00BF6DE0">
        <w:rPr>
          <w:rFonts w:cs="Times New Roman"/>
          <w:i/>
          <w:iCs/>
          <w:lang w:val="en-GB"/>
        </w:rPr>
        <w:t xml:space="preserve"> Dis</w:t>
      </w:r>
      <w:r w:rsidR="00BF6DE0" w:rsidRPr="00BF6DE0">
        <w:rPr>
          <w:rFonts w:cs="Times New Roman"/>
          <w:i/>
          <w:iCs/>
          <w:lang w:val="en-GB"/>
        </w:rPr>
        <w:t>ease,</w:t>
      </w:r>
      <w:r w:rsidRPr="00BF6DE0">
        <w:rPr>
          <w:rFonts w:cs="Times New Roman"/>
          <w:i/>
          <w:iCs/>
          <w:lang w:val="en-GB"/>
        </w:rPr>
        <w:t xml:space="preserve"> 203</w:t>
      </w:r>
      <w:r w:rsidR="00BF6DE0">
        <w:rPr>
          <w:rFonts w:cs="Times New Roman"/>
          <w:lang w:val="en-GB"/>
        </w:rPr>
        <w:t>,</w:t>
      </w:r>
      <w:r w:rsidRPr="003B0724">
        <w:rPr>
          <w:rFonts w:cs="Times New Roman"/>
          <w:lang w:val="en-GB"/>
        </w:rPr>
        <w:t xml:space="preserve"> 342-351.</w:t>
      </w:r>
    </w:p>
    <w:p w14:paraId="3E705317" w14:textId="6539A332" w:rsidR="00395E5B" w:rsidRPr="003B0724" w:rsidRDefault="00395E5B" w:rsidP="00C2636F">
      <w:pPr>
        <w:spacing w:line="480" w:lineRule="auto"/>
        <w:ind w:left="284" w:hanging="284"/>
        <w:jc w:val="both"/>
        <w:rPr>
          <w:rFonts w:cs="Times New Roman"/>
          <w:lang w:val="en-GB"/>
        </w:rPr>
      </w:pPr>
      <w:r w:rsidRPr="003B0724">
        <w:rPr>
          <w:rFonts w:cs="Times New Roman"/>
          <w:lang w:val="en-GB"/>
        </w:rPr>
        <w:t xml:space="preserve">van der </w:t>
      </w:r>
      <w:proofErr w:type="spellStart"/>
      <w:r w:rsidRPr="003B0724">
        <w:rPr>
          <w:rFonts w:cs="Times New Roman"/>
          <w:lang w:val="en-GB"/>
        </w:rPr>
        <w:t>Gaag</w:t>
      </w:r>
      <w:proofErr w:type="spellEnd"/>
      <w:r w:rsidRPr="003B0724">
        <w:rPr>
          <w:rFonts w:cs="Times New Roman"/>
          <w:lang w:val="en-GB"/>
        </w:rPr>
        <w:t>, M., Nieman, D.</w:t>
      </w:r>
      <w:r w:rsidR="00BF6DE0">
        <w:rPr>
          <w:rFonts w:cs="Times New Roman"/>
          <w:lang w:val="en-GB"/>
        </w:rPr>
        <w:t xml:space="preserve"> </w:t>
      </w:r>
      <w:r w:rsidRPr="003B0724">
        <w:rPr>
          <w:rFonts w:cs="Times New Roman"/>
          <w:lang w:val="en-GB"/>
        </w:rPr>
        <w:t xml:space="preserve">H., </w:t>
      </w:r>
      <w:proofErr w:type="spellStart"/>
      <w:r w:rsidRPr="003B0724">
        <w:rPr>
          <w:rFonts w:cs="Times New Roman"/>
          <w:lang w:val="en-GB"/>
        </w:rPr>
        <w:t>Rietdijk</w:t>
      </w:r>
      <w:proofErr w:type="spellEnd"/>
      <w:r w:rsidRPr="003B0724">
        <w:rPr>
          <w:rFonts w:cs="Times New Roman"/>
          <w:lang w:val="en-GB"/>
        </w:rPr>
        <w:t xml:space="preserve">, J., </w:t>
      </w:r>
      <w:proofErr w:type="spellStart"/>
      <w:r w:rsidRPr="003B0724">
        <w:rPr>
          <w:rFonts w:cs="Times New Roman"/>
          <w:lang w:val="en-GB"/>
        </w:rPr>
        <w:t>Dragt</w:t>
      </w:r>
      <w:proofErr w:type="spellEnd"/>
      <w:r w:rsidRPr="003B0724">
        <w:rPr>
          <w:rFonts w:cs="Times New Roman"/>
          <w:lang w:val="en-GB"/>
        </w:rPr>
        <w:t xml:space="preserve">, S., </w:t>
      </w:r>
      <w:proofErr w:type="spellStart"/>
      <w:r w:rsidRPr="003B0724">
        <w:rPr>
          <w:rFonts w:cs="Times New Roman"/>
          <w:lang w:val="en-GB"/>
        </w:rPr>
        <w:t>Ising</w:t>
      </w:r>
      <w:proofErr w:type="spellEnd"/>
      <w:r w:rsidRPr="003B0724">
        <w:rPr>
          <w:rFonts w:cs="Times New Roman"/>
          <w:lang w:val="en-GB"/>
        </w:rPr>
        <w:t>, H.</w:t>
      </w:r>
      <w:r w:rsidR="00BF6DE0">
        <w:rPr>
          <w:rFonts w:cs="Times New Roman"/>
          <w:lang w:val="en-GB"/>
        </w:rPr>
        <w:t xml:space="preserve"> </w:t>
      </w:r>
      <w:r w:rsidRPr="003B0724">
        <w:rPr>
          <w:rFonts w:cs="Times New Roman"/>
          <w:lang w:val="en-GB"/>
        </w:rPr>
        <w:t xml:space="preserve">K., </w:t>
      </w:r>
      <w:proofErr w:type="spellStart"/>
      <w:r w:rsidRPr="003B0724">
        <w:rPr>
          <w:rFonts w:cs="Times New Roman"/>
          <w:lang w:val="en-GB"/>
        </w:rPr>
        <w:t>Klaassen</w:t>
      </w:r>
      <w:proofErr w:type="spellEnd"/>
      <w:r w:rsidRPr="003B0724">
        <w:rPr>
          <w:rFonts w:cs="Times New Roman"/>
          <w:lang w:val="en-GB"/>
        </w:rPr>
        <w:t>, R.</w:t>
      </w:r>
      <w:r w:rsidR="00BF6DE0">
        <w:rPr>
          <w:rFonts w:cs="Times New Roman"/>
          <w:lang w:val="en-GB"/>
        </w:rPr>
        <w:t xml:space="preserve"> </w:t>
      </w:r>
      <w:r w:rsidRPr="003B0724">
        <w:rPr>
          <w:rFonts w:cs="Times New Roman"/>
          <w:lang w:val="en-GB"/>
        </w:rPr>
        <w:t xml:space="preserve">M., ... </w:t>
      </w:r>
      <w:r w:rsidR="00BF6DE0">
        <w:rPr>
          <w:rFonts w:cs="Times New Roman"/>
          <w:lang w:val="en-GB"/>
        </w:rPr>
        <w:t xml:space="preserve">&amp; </w:t>
      </w:r>
      <w:proofErr w:type="spellStart"/>
      <w:r w:rsidRPr="003B0724">
        <w:rPr>
          <w:rFonts w:cs="Times New Roman"/>
          <w:lang w:val="en-GB"/>
        </w:rPr>
        <w:t>Linszen</w:t>
      </w:r>
      <w:proofErr w:type="spellEnd"/>
      <w:r w:rsidRPr="003B0724">
        <w:rPr>
          <w:rFonts w:cs="Times New Roman"/>
          <w:lang w:val="en-GB"/>
        </w:rPr>
        <w:t>,</w:t>
      </w:r>
      <w:r>
        <w:rPr>
          <w:rFonts w:cs="Times New Roman"/>
          <w:lang w:val="en-GB"/>
        </w:rPr>
        <w:t xml:space="preserve"> </w:t>
      </w:r>
      <w:r w:rsidRPr="003B0724">
        <w:rPr>
          <w:rFonts w:cs="Times New Roman"/>
          <w:lang w:val="en-GB"/>
        </w:rPr>
        <w:t>D.</w:t>
      </w:r>
      <w:r w:rsidR="00BF6DE0">
        <w:rPr>
          <w:rFonts w:cs="Times New Roman"/>
          <w:lang w:val="en-GB"/>
        </w:rPr>
        <w:t xml:space="preserve"> </w:t>
      </w:r>
      <w:r w:rsidRPr="003B0724">
        <w:rPr>
          <w:rFonts w:cs="Times New Roman"/>
          <w:lang w:val="en-GB"/>
        </w:rPr>
        <w:t>H.</w:t>
      </w:r>
      <w:r w:rsidR="00BF6DE0">
        <w:rPr>
          <w:rFonts w:cs="Times New Roman"/>
          <w:lang w:val="en-GB"/>
        </w:rPr>
        <w:t xml:space="preserve"> (</w:t>
      </w:r>
      <w:r w:rsidRPr="003B0724">
        <w:rPr>
          <w:rFonts w:cs="Times New Roman"/>
          <w:lang w:val="en-GB"/>
        </w:rPr>
        <w:t>2012</w:t>
      </w:r>
      <w:r w:rsidR="00BF6DE0">
        <w:rPr>
          <w:rFonts w:cs="Times New Roman"/>
          <w:lang w:val="en-GB"/>
        </w:rPr>
        <w:t>)</w:t>
      </w:r>
      <w:r w:rsidRPr="003B0724">
        <w:rPr>
          <w:rFonts w:cs="Times New Roman"/>
          <w:lang w:val="en-GB"/>
        </w:rPr>
        <w:t xml:space="preserve">. Cognitive </w:t>
      </w:r>
      <w:proofErr w:type="spellStart"/>
      <w:r w:rsidRPr="003B0724">
        <w:rPr>
          <w:rFonts w:cs="Times New Roman"/>
          <w:lang w:val="en-GB"/>
        </w:rPr>
        <w:t>behavioral</w:t>
      </w:r>
      <w:proofErr w:type="spellEnd"/>
      <w:r w:rsidRPr="003B0724">
        <w:rPr>
          <w:rFonts w:cs="Times New Roman"/>
          <w:lang w:val="en-GB"/>
        </w:rPr>
        <w:t xml:space="preserve"> therapy for subjects at ultrahigh risk for developing psychosis: a</w:t>
      </w:r>
      <w:r>
        <w:rPr>
          <w:rFonts w:cs="Times New Roman"/>
          <w:lang w:val="en-GB"/>
        </w:rPr>
        <w:t xml:space="preserve"> </w:t>
      </w:r>
      <w:r w:rsidRPr="003B0724">
        <w:rPr>
          <w:rFonts w:cs="Times New Roman"/>
          <w:lang w:val="en-GB"/>
        </w:rPr>
        <w:t xml:space="preserve">randomized controlled clinical trial. </w:t>
      </w:r>
      <w:r w:rsidRPr="00BF6DE0">
        <w:rPr>
          <w:rFonts w:cs="Times New Roman"/>
          <w:i/>
          <w:iCs/>
          <w:lang w:val="en-GB"/>
        </w:rPr>
        <w:t>Schizophr</w:t>
      </w:r>
      <w:r w:rsidR="00BF6DE0" w:rsidRPr="00BF6DE0">
        <w:rPr>
          <w:rFonts w:cs="Times New Roman"/>
          <w:i/>
          <w:iCs/>
          <w:lang w:val="en-GB"/>
        </w:rPr>
        <w:t>enia</w:t>
      </w:r>
      <w:r w:rsidRPr="00BF6DE0">
        <w:rPr>
          <w:rFonts w:cs="Times New Roman"/>
          <w:i/>
          <w:iCs/>
          <w:lang w:val="en-GB"/>
        </w:rPr>
        <w:t xml:space="preserve"> Bull</w:t>
      </w:r>
      <w:r w:rsidR="00BF6DE0" w:rsidRPr="00BF6DE0">
        <w:rPr>
          <w:rFonts w:cs="Times New Roman"/>
          <w:i/>
          <w:iCs/>
          <w:lang w:val="en-GB"/>
        </w:rPr>
        <w:t>etin,</w:t>
      </w:r>
      <w:r w:rsidRPr="00BF6DE0">
        <w:rPr>
          <w:rFonts w:cs="Times New Roman"/>
          <w:i/>
          <w:iCs/>
          <w:lang w:val="en-GB"/>
        </w:rPr>
        <w:t xml:space="preserve"> 38</w:t>
      </w:r>
      <w:r w:rsidR="00BF6DE0">
        <w:rPr>
          <w:rFonts w:cs="Times New Roman"/>
          <w:lang w:val="en-GB"/>
        </w:rPr>
        <w:t>,</w:t>
      </w:r>
      <w:r w:rsidRPr="003B0724">
        <w:rPr>
          <w:rFonts w:cs="Times New Roman"/>
          <w:lang w:val="en-GB"/>
        </w:rPr>
        <w:t xml:space="preserve"> 1180-1188.</w:t>
      </w:r>
    </w:p>
    <w:p w14:paraId="76307643" w14:textId="5018247D" w:rsidR="00395E5B" w:rsidRPr="003B0724" w:rsidRDefault="00395E5B" w:rsidP="00C2636F">
      <w:pPr>
        <w:spacing w:line="480" w:lineRule="auto"/>
        <w:ind w:left="284" w:hanging="284"/>
        <w:jc w:val="both"/>
        <w:rPr>
          <w:rFonts w:cs="Times New Roman"/>
          <w:lang w:val="en-GB"/>
        </w:rPr>
      </w:pPr>
      <w:r w:rsidRPr="003B0724">
        <w:rPr>
          <w:rFonts w:cs="Times New Roman"/>
          <w:lang w:val="en-GB"/>
        </w:rPr>
        <w:t xml:space="preserve">van der </w:t>
      </w:r>
      <w:proofErr w:type="spellStart"/>
      <w:r w:rsidRPr="003B0724">
        <w:rPr>
          <w:rFonts w:cs="Times New Roman"/>
          <w:lang w:val="en-GB"/>
        </w:rPr>
        <w:t>Gaag</w:t>
      </w:r>
      <w:proofErr w:type="spellEnd"/>
      <w:r w:rsidRPr="003B0724">
        <w:rPr>
          <w:rFonts w:cs="Times New Roman"/>
          <w:lang w:val="en-GB"/>
        </w:rPr>
        <w:t xml:space="preserve">, M., Smit, F., </w:t>
      </w:r>
      <w:proofErr w:type="spellStart"/>
      <w:r w:rsidRPr="003B0724">
        <w:rPr>
          <w:rFonts w:cs="Times New Roman"/>
          <w:lang w:val="en-GB"/>
        </w:rPr>
        <w:t>Bechdolf</w:t>
      </w:r>
      <w:proofErr w:type="spellEnd"/>
      <w:r w:rsidRPr="003B0724">
        <w:rPr>
          <w:rFonts w:cs="Times New Roman"/>
          <w:lang w:val="en-GB"/>
        </w:rPr>
        <w:t xml:space="preserve">, A., French, P., </w:t>
      </w:r>
      <w:proofErr w:type="spellStart"/>
      <w:r w:rsidRPr="003B0724">
        <w:rPr>
          <w:rFonts w:cs="Times New Roman"/>
          <w:lang w:val="en-GB"/>
        </w:rPr>
        <w:t>Linszen</w:t>
      </w:r>
      <w:proofErr w:type="spellEnd"/>
      <w:r w:rsidRPr="003B0724">
        <w:rPr>
          <w:rFonts w:cs="Times New Roman"/>
          <w:lang w:val="en-GB"/>
        </w:rPr>
        <w:t>, D.</w:t>
      </w:r>
      <w:r w:rsidR="001F0320">
        <w:rPr>
          <w:rFonts w:cs="Times New Roman"/>
          <w:lang w:val="en-GB"/>
        </w:rPr>
        <w:t xml:space="preserve"> </w:t>
      </w:r>
      <w:r w:rsidRPr="003B0724">
        <w:rPr>
          <w:rFonts w:cs="Times New Roman"/>
          <w:lang w:val="en-GB"/>
        </w:rPr>
        <w:t>H., Yung, A.</w:t>
      </w:r>
      <w:r w:rsidR="001F0320">
        <w:rPr>
          <w:rFonts w:cs="Times New Roman"/>
          <w:lang w:val="en-GB"/>
        </w:rPr>
        <w:t xml:space="preserve"> </w:t>
      </w:r>
      <w:r w:rsidRPr="003B0724">
        <w:rPr>
          <w:rFonts w:cs="Times New Roman"/>
          <w:lang w:val="en-GB"/>
        </w:rPr>
        <w:t xml:space="preserve">R., ... </w:t>
      </w:r>
      <w:r w:rsidR="001F0320">
        <w:rPr>
          <w:rFonts w:cs="Times New Roman"/>
          <w:lang w:val="en-GB"/>
        </w:rPr>
        <w:t xml:space="preserve">&amp; </w:t>
      </w:r>
      <w:proofErr w:type="spellStart"/>
      <w:r w:rsidRPr="003B0724">
        <w:rPr>
          <w:rFonts w:cs="Times New Roman"/>
          <w:lang w:val="en-GB"/>
        </w:rPr>
        <w:t>Cuijpers</w:t>
      </w:r>
      <w:proofErr w:type="spellEnd"/>
      <w:r w:rsidRPr="003B0724">
        <w:rPr>
          <w:rFonts w:cs="Times New Roman"/>
          <w:lang w:val="en-GB"/>
        </w:rPr>
        <w:t xml:space="preserve">, P., </w:t>
      </w:r>
      <w:r w:rsidR="001F0320">
        <w:rPr>
          <w:rFonts w:cs="Times New Roman"/>
          <w:lang w:val="en-GB"/>
        </w:rPr>
        <w:t>(</w:t>
      </w:r>
      <w:r w:rsidRPr="003B0724">
        <w:rPr>
          <w:rFonts w:cs="Times New Roman"/>
          <w:lang w:val="en-GB"/>
        </w:rPr>
        <w:t>2013</w:t>
      </w:r>
      <w:r w:rsidR="007A163D">
        <w:rPr>
          <w:rFonts w:cs="Times New Roman"/>
          <w:lang w:val="en-GB"/>
        </w:rPr>
        <w:t>a</w:t>
      </w:r>
      <w:r w:rsidR="001F0320">
        <w:rPr>
          <w:rFonts w:cs="Times New Roman"/>
          <w:lang w:val="en-GB"/>
        </w:rPr>
        <w:t>)</w:t>
      </w:r>
      <w:r w:rsidRPr="003B0724">
        <w:rPr>
          <w:rFonts w:cs="Times New Roman"/>
          <w:lang w:val="en-GB"/>
        </w:rPr>
        <w:t>. Preventing a first episode of psychosis: meta-analysis of randomized controlled prevention</w:t>
      </w:r>
      <w:r>
        <w:rPr>
          <w:rFonts w:cs="Times New Roman"/>
          <w:lang w:val="en-GB"/>
        </w:rPr>
        <w:t xml:space="preserve"> </w:t>
      </w:r>
      <w:r w:rsidRPr="003B0724">
        <w:rPr>
          <w:rFonts w:cs="Times New Roman"/>
          <w:lang w:val="en-GB"/>
        </w:rPr>
        <w:t>trials of 12</w:t>
      </w:r>
      <w:r>
        <w:rPr>
          <w:rFonts w:cs="Times New Roman"/>
          <w:lang w:val="en-GB"/>
        </w:rPr>
        <w:t xml:space="preserve"> </w:t>
      </w:r>
      <w:r w:rsidRPr="003B0724">
        <w:rPr>
          <w:rFonts w:cs="Times New Roman"/>
          <w:lang w:val="en-GB"/>
        </w:rPr>
        <w:t xml:space="preserve">month and longer-term follow-ups. </w:t>
      </w:r>
      <w:r w:rsidRPr="001F0320">
        <w:rPr>
          <w:rFonts w:cs="Times New Roman"/>
          <w:i/>
          <w:iCs/>
          <w:lang w:val="en-GB"/>
        </w:rPr>
        <w:t>Schizophr</w:t>
      </w:r>
      <w:r w:rsidR="001F0320" w:rsidRPr="001F0320">
        <w:rPr>
          <w:rFonts w:cs="Times New Roman"/>
          <w:i/>
          <w:iCs/>
          <w:lang w:val="en-GB"/>
        </w:rPr>
        <w:t>enia</w:t>
      </w:r>
      <w:r w:rsidRPr="001F0320">
        <w:rPr>
          <w:rFonts w:cs="Times New Roman"/>
          <w:i/>
          <w:iCs/>
          <w:lang w:val="en-GB"/>
        </w:rPr>
        <w:t xml:space="preserve"> Res</w:t>
      </w:r>
      <w:r w:rsidR="001F0320" w:rsidRPr="001F0320">
        <w:rPr>
          <w:rFonts w:cs="Times New Roman"/>
          <w:i/>
          <w:iCs/>
          <w:lang w:val="en-GB"/>
        </w:rPr>
        <w:t>earch,</w:t>
      </w:r>
      <w:r w:rsidRPr="001F0320">
        <w:rPr>
          <w:rFonts w:cs="Times New Roman"/>
          <w:i/>
          <w:iCs/>
          <w:lang w:val="en-GB"/>
        </w:rPr>
        <w:t xml:space="preserve"> 149</w:t>
      </w:r>
      <w:r w:rsidR="001F0320">
        <w:rPr>
          <w:rFonts w:cs="Times New Roman"/>
          <w:lang w:val="en-GB"/>
        </w:rPr>
        <w:t>,</w:t>
      </w:r>
      <w:r w:rsidRPr="003B0724">
        <w:rPr>
          <w:rFonts w:cs="Times New Roman"/>
          <w:lang w:val="en-GB"/>
        </w:rPr>
        <w:t xml:space="preserve"> 56-62.</w:t>
      </w:r>
    </w:p>
    <w:p w14:paraId="3C35F189" w14:textId="0DA901B3" w:rsidR="00395E5B" w:rsidRDefault="00395E5B" w:rsidP="00C2636F">
      <w:pPr>
        <w:spacing w:line="480" w:lineRule="auto"/>
        <w:ind w:left="284" w:hanging="284"/>
        <w:jc w:val="both"/>
        <w:rPr>
          <w:rFonts w:cs="Times New Roman"/>
          <w:lang w:val="en-GB"/>
        </w:rPr>
      </w:pPr>
      <w:r w:rsidRPr="003B0724">
        <w:rPr>
          <w:rFonts w:cs="Times New Roman"/>
          <w:lang w:val="en-GB"/>
        </w:rPr>
        <w:t xml:space="preserve">Van der </w:t>
      </w:r>
      <w:proofErr w:type="spellStart"/>
      <w:r w:rsidRPr="003B0724">
        <w:rPr>
          <w:rFonts w:cs="Times New Roman"/>
          <w:lang w:val="en-GB"/>
        </w:rPr>
        <w:t>Gaag</w:t>
      </w:r>
      <w:proofErr w:type="spellEnd"/>
      <w:r w:rsidRPr="003B0724">
        <w:rPr>
          <w:rFonts w:cs="Times New Roman"/>
          <w:lang w:val="en-GB"/>
        </w:rPr>
        <w:t>, M., Nieman, D., Van den Berg, D.</w:t>
      </w:r>
      <w:r w:rsidR="001F0320">
        <w:rPr>
          <w:rFonts w:cs="Times New Roman"/>
          <w:lang w:val="en-GB"/>
        </w:rPr>
        <w:t xml:space="preserve"> (</w:t>
      </w:r>
      <w:r w:rsidRPr="003B0724">
        <w:rPr>
          <w:rFonts w:cs="Times New Roman"/>
          <w:lang w:val="en-GB"/>
        </w:rPr>
        <w:t>2013</w:t>
      </w:r>
      <w:r w:rsidR="007A163D">
        <w:rPr>
          <w:rFonts w:cs="Times New Roman"/>
          <w:lang w:val="en-GB"/>
        </w:rPr>
        <w:t>b</w:t>
      </w:r>
      <w:r w:rsidR="001F0320">
        <w:rPr>
          <w:rFonts w:cs="Times New Roman"/>
          <w:lang w:val="en-GB"/>
        </w:rPr>
        <w:t>)</w:t>
      </w:r>
      <w:r w:rsidRPr="003B0724">
        <w:rPr>
          <w:rFonts w:cs="Times New Roman"/>
          <w:lang w:val="en-GB"/>
        </w:rPr>
        <w:t xml:space="preserve">. </w:t>
      </w:r>
      <w:r w:rsidRPr="001F0320">
        <w:rPr>
          <w:rFonts w:cs="Times New Roman"/>
          <w:i/>
          <w:iCs/>
          <w:lang w:val="en-GB"/>
        </w:rPr>
        <w:t>CBT for Those at Risk of a First Episode Psychosis: Evidence-based Psychotherapy for People with an “at Risk Mental State”.</w:t>
      </w:r>
      <w:r w:rsidRPr="003B0724">
        <w:rPr>
          <w:rFonts w:cs="Times New Roman"/>
          <w:lang w:val="en-GB"/>
        </w:rPr>
        <w:t xml:space="preserve"> </w:t>
      </w:r>
      <w:r w:rsidR="001F0320" w:rsidRPr="003B0724">
        <w:rPr>
          <w:rFonts w:cs="Times New Roman"/>
          <w:lang w:val="en-GB"/>
        </w:rPr>
        <w:t>New York, NY</w:t>
      </w:r>
      <w:r w:rsidR="001F0320">
        <w:rPr>
          <w:rFonts w:cs="Times New Roman"/>
          <w:lang w:val="en-GB"/>
        </w:rPr>
        <w:t xml:space="preserve">: </w:t>
      </w:r>
      <w:r w:rsidRPr="003B0724">
        <w:rPr>
          <w:rFonts w:cs="Times New Roman"/>
          <w:lang w:val="en-GB"/>
        </w:rPr>
        <w:t>Routledge.</w:t>
      </w:r>
    </w:p>
    <w:p w14:paraId="7C7FDEB8" w14:textId="1C39A164" w:rsidR="007E188F" w:rsidRPr="003B0724" w:rsidRDefault="007E188F" w:rsidP="00C2636F">
      <w:pPr>
        <w:spacing w:line="480" w:lineRule="auto"/>
        <w:ind w:left="284" w:hanging="284"/>
        <w:jc w:val="both"/>
        <w:rPr>
          <w:rFonts w:cs="Times New Roman"/>
          <w:lang w:val="en-GB"/>
        </w:rPr>
      </w:pPr>
      <w:r w:rsidRPr="007E188F">
        <w:rPr>
          <w:rFonts w:cs="Times New Roman"/>
          <w:lang w:val="en-GB"/>
        </w:rPr>
        <w:t xml:space="preserve">Watts, S. E., </w:t>
      </w:r>
      <w:proofErr w:type="spellStart"/>
      <w:r w:rsidRPr="007E188F">
        <w:rPr>
          <w:rFonts w:cs="Times New Roman"/>
          <w:lang w:val="en-GB"/>
        </w:rPr>
        <w:t>Turnell</w:t>
      </w:r>
      <w:proofErr w:type="spellEnd"/>
      <w:r w:rsidRPr="007E188F">
        <w:rPr>
          <w:rFonts w:cs="Times New Roman"/>
          <w:lang w:val="en-GB"/>
        </w:rPr>
        <w:t xml:space="preserve">, A., </w:t>
      </w:r>
      <w:proofErr w:type="spellStart"/>
      <w:r w:rsidRPr="007E188F">
        <w:rPr>
          <w:rFonts w:cs="Times New Roman"/>
          <w:lang w:val="en-GB"/>
        </w:rPr>
        <w:t>Kladnitski</w:t>
      </w:r>
      <w:proofErr w:type="spellEnd"/>
      <w:r w:rsidRPr="007E188F">
        <w:rPr>
          <w:rFonts w:cs="Times New Roman"/>
          <w:lang w:val="en-GB"/>
        </w:rPr>
        <w:t xml:space="preserve">, N., Newby, J. M., &amp; Andrews, G. (2015). Treatment-as-usual (TAU) is anything but usual: a meta-analysis of CBT versus TAU for anxiety and depression. </w:t>
      </w:r>
      <w:r w:rsidRPr="001F0320">
        <w:rPr>
          <w:rFonts w:cs="Times New Roman"/>
          <w:i/>
          <w:iCs/>
          <w:lang w:val="en-GB"/>
        </w:rPr>
        <w:t>J</w:t>
      </w:r>
      <w:r w:rsidR="001F0320" w:rsidRPr="001F0320">
        <w:rPr>
          <w:rFonts w:cs="Times New Roman"/>
          <w:i/>
          <w:iCs/>
          <w:lang w:val="en-GB"/>
        </w:rPr>
        <w:t>ournal of</w:t>
      </w:r>
      <w:r w:rsidRPr="001F0320">
        <w:rPr>
          <w:rFonts w:cs="Times New Roman"/>
          <w:i/>
          <w:iCs/>
          <w:lang w:val="en-GB"/>
        </w:rPr>
        <w:t xml:space="preserve"> </w:t>
      </w:r>
      <w:r w:rsidR="001D7342" w:rsidRPr="001F0320">
        <w:rPr>
          <w:rFonts w:cs="Times New Roman"/>
          <w:i/>
          <w:iCs/>
          <w:lang w:val="en-GB"/>
        </w:rPr>
        <w:t>A</w:t>
      </w:r>
      <w:r w:rsidRPr="001F0320">
        <w:rPr>
          <w:rFonts w:cs="Times New Roman"/>
          <w:i/>
          <w:iCs/>
          <w:lang w:val="en-GB"/>
        </w:rPr>
        <w:t>ffect</w:t>
      </w:r>
      <w:r w:rsidR="001F0320" w:rsidRPr="001F0320">
        <w:rPr>
          <w:rFonts w:cs="Times New Roman"/>
          <w:i/>
          <w:iCs/>
          <w:lang w:val="en-GB"/>
        </w:rPr>
        <w:t>ive</w:t>
      </w:r>
      <w:r w:rsidRPr="001F0320">
        <w:rPr>
          <w:rFonts w:cs="Times New Roman"/>
          <w:i/>
          <w:iCs/>
          <w:lang w:val="en-GB"/>
        </w:rPr>
        <w:t xml:space="preserve"> </w:t>
      </w:r>
      <w:r w:rsidR="001D7342" w:rsidRPr="001F0320">
        <w:rPr>
          <w:rFonts w:cs="Times New Roman"/>
          <w:i/>
          <w:iCs/>
          <w:lang w:val="en-GB"/>
        </w:rPr>
        <w:t>D</w:t>
      </w:r>
      <w:r w:rsidRPr="001F0320">
        <w:rPr>
          <w:rFonts w:cs="Times New Roman"/>
          <w:i/>
          <w:iCs/>
          <w:lang w:val="en-GB"/>
        </w:rPr>
        <w:t>isord</w:t>
      </w:r>
      <w:r w:rsidR="001F0320" w:rsidRPr="001F0320">
        <w:rPr>
          <w:rFonts w:cs="Times New Roman"/>
          <w:i/>
          <w:iCs/>
          <w:lang w:val="en-GB"/>
        </w:rPr>
        <w:t>ers,</w:t>
      </w:r>
      <w:r w:rsidRPr="001F0320">
        <w:rPr>
          <w:rFonts w:cs="Times New Roman"/>
          <w:i/>
          <w:iCs/>
          <w:lang w:val="en-GB"/>
        </w:rPr>
        <w:t xml:space="preserve"> 175</w:t>
      </w:r>
      <w:r w:rsidR="001F0320">
        <w:rPr>
          <w:rFonts w:cs="Times New Roman"/>
          <w:lang w:val="en-GB"/>
        </w:rPr>
        <w:t xml:space="preserve">, </w:t>
      </w:r>
      <w:r w:rsidRPr="007E188F">
        <w:rPr>
          <w:rFonts w:cs="Times New Roman"/>
          <w:lang w:val="en-GB"/>
        </w:rPr>
        <w:t>152-167.</w:t>
      </w:r>
    </w:p>
    <w:p w14:paraId="509043C3" w14:textId="3A899E84" w:rsidR="00395E5B" w:rsidRDefault="00395E5B" w:rsidP="00C2636F">
      <w:pPr>
        <w:spacing w:line="480" w:lineRule="auto"/>
        <w:ind w:left="284" w:hanging="284"/>
        <w:jc w:val="both"/>
        <w:rPr>
          <w:rFonts w:cs="Times New Roman"/>
          <w:lang w:val="en-GB"/>
        </w:rPr>
      </w:pPr>
      <w:r w:rsidRPr="003B0724">
        <w:rPr>
          <w:rFonts w:cs="Times New Roman"/>
          <w:lang w:val="en-GB"/>
        </w:rPr>
        <w:t>Yung, A.</w:t>
      </w:r>
      <w:r w:rsidR="001F0320">
        <w:rPr>
          <w:rFonts w:cs="Times New Roman"/>
          <w:lang w:val="en-GB"/>
        </w:rPr>
        <w:t xml:space="preserve"> </w:t>
      </w:r>
      <w:r w:rsidRPr="003B0724">
        <w:rPr>
          <w:rFonts w:cs="Times New Roman"/>
          <w:lang w:val="en-GB"/>
        </w:rPr>
        <w:t xml:space="preserve">R., Stanford, C., Cosgrave, E., </w:t>
      </w:r>
      <w:proofErr w:type="spellStart"/>
      <w:r w:rsidRPr="003B0724">
        <w:rPr>
          <w:rFonts w:cs="Times New Roman"/>
          <w:lang w:val="en-GB"/>
        </w:rPr>
        <w:t>Killackey</w:t>
      </w:r>
      <w:proofErr w:type="spellEnd"/>
      <w:r w:rsidRPr="003B0724">
        <w:rPr>
          <w:rFonts w:cs="Times New Roman"/>
          <w:lang w:val="en-GB"/>
        </w:rPr>
        <w:t xml:space="preserve">, E., Phillips, L., Nelson, B., </w:t>
      </w:r>
      <w:r w:rsidR="001F0320">
        <w:rPr>
          <w:rFonts w:cs="Times New Roman"/>
          <w:lang w:val="en-GB"/>
        </w:rPr>
        <w:t xml:space="preserve">&amp; </w:t>
      </w:r>
      <w:proofErr w:type="spellStart"/>
      <w:r w:rsidRPr="003B0724">
        <w:rPr>
          <w:rFonts w:cs="Times New Roman"/>
          <w:lang w:val="en-GB"/>
        </w:rPr>
        <w:t>McGorry</w:t>
      </w:r>
      <w:proofErr w:type="spellEnd"/>
      <w:r w:rsidRPr="003B0724">
        <w:rPr>
          <w:rFonts w:cs="Times New Roman"/>
          <w:lang w:val="en-GB"/>
        </w:rPr>
        <w:t>, P.</w:t>
      </w:r>
      <w:r w:rsidR="001F0320">
        <w:rPr>
          <w:rFonts w:cs="Times New Roman"/>
          <w:lang w:val="en-GB"/>
        </w:rPr>
        <w:t xml:space="preserve"> </w:t>
      </w:r>
      <w:r w:rsidRPr="003B0724">
        <w:rPr>
          <w:rFonts w:cs="Times New Roman"/>
          <w:lang w:val="en-GB"/>
        </w:rPr>
        <w:t xml:space="preserve">D. </w:t>
      </w:r>
      <w:r w:rsidR="001F0320">
        <w:rPr>
          <w:rFonts w:cs="Times New Roman"/>
          <w:lang w:val="en-GB"/>
        </w:rPr>
        <w:t>(</w:t>
      </w:r>
      <w:r w:rsidRPr="003B0724">
        <w:rPr>
          <w:rFonts w:cs="Times New Roman"/>
          <w:lang w:val="en-GB"/>
        </w:rPr>
        <w:t>2006</w:t>
      </w:r>
      <w:r w:rsidR="001F0320">
        <w:rPr>
          <w:rFonts w:cs="Times New Roman"/>
          <w:lang w:val="en-GB"/>
        </w:rPr>
        <w:t>)</w:t>
      </w:r>
      <w:r w:rsidRPr="003B0724">
        <w:rPr>
          <w:rFonts w:cs="Times New Roman"/>
          <w:lang w:val="en-GB"/>
        </w:rPr>
        <w:t xml:space="preserve">. Testing the </w:t>
      </w:r>
      <w:proofErr w:type="spellStart"/>
      <w:r w:rsidRPr="003B0724">
        <w:rPr>
          <w:rFonts w:cs="Times New Roman"/>
          <w:lang w:val="en-GB"/>
        </w:rPr>
        <w:t>ultra high</w:t>
      </w:r>
      <w:proofErr w:type="spellEnd"/>
      <w:r w:rsidRPr="003B0724">
        <w:rPr>
          <w:rFonts w:cs="Times New Roman"/>
          <w:lang w:val="en-GB"/>
        </w:rPr>
        <w:t xml:space="preserve"> risk (prodromal) criteria for the prediction of psychosis in a clinical sample of young people. </w:t>
      </w:r>
      <w:r w:rsidRPr="001F0320">
        <w:rPr>
          <w:rFonts w:cs="Times New Roman"/>
          <w:i/>
          <w:iCs/>
          <w:lang w:val="en-GB"/>
        </w:rPr>
        <w:t>Schizophr</w:t>
      </w:r>
      <w:r w:rsidR="001F0320" w:rsidRPr="001F0320">
        <w:rPr>
          <w:rFonts w:cs="Times New Roman"/>
          <w:i/>
          <w:iCs/>
          <w:lang w:val="en-GB"/>
        </w:rPr>
        <w:t>enia</w:t>
      </w:r>
      <w:r w:rsidRPr="001F0320">
        <w:rPr>
          <w:rFonts w:cs="Times New Roman"/>
          <w:i/>
          <w:iCs/>
          <w:lang w:val="en-GB"/>
        </w:rPr>
        <w:t xml:space="preserve"> Res</w:t>
      </w:r>
      <w:r w:rsidR="001F0320" w:rsidRPr="001F0320">
        <w:rPr>
          <w:rFonts w:cs="Times New Roman"/>
          <w:i/>
          <w:iCs/>
          <w:lang w:val="en-GB"/>
        </w:rPr>
        <w:t>earch,</w:t>
      </w:r>
      <w:r w:rsidRPr="001F0320">
        <w:rPr>
          <w:rFonts w:cs="Times New Roman"/>
          <w:i/>
          <w:iCs/>
          <w:lang w:val="en-GB"/>
        </w:rPr>
        <w:t xml:space="preserve"> 84</w:t>
      </w:r>
      <w:r w:rsidR="001F0320">
        <w:rPr>
          <w:rFonts w:cs="Times New Roman"/>
          <w:lang w:val="en-GB"/>
        </w:rPr>
        <w:t>,</w:t>
      </w:r>
      <w:r w:rsidRPr="003B0724">
        <w:rPr>
          <w:rFonts w:cs="Times New Roman"/>
          <w:lang w:val="en-GB"/>
        </w:rPr>
        <w:t xml:space="preserve"> 57-66.</w:t>
      </w:r>
    </w:p>
    <w:p w14:paraId="4C930D69" w14:textId="5C885C4F" w:rsidR="00F3657F" w:rsidRPr="003F449D" w:rsidRDefault="00F3657F" w:rsidP="00C2636F">
      <w:pPr>
        <w:spacing w:line="480" w:lineRule="auto"/>
        <w:ind w:left="284" w:hanging="284"/>
        <w:jc w:val="both"/>
        <w:rPr>
          <w:rFonts w:cs="Times New Roman"/>
          <w:color w:val="FF0000"/>
          <w:lang w:val="en-GB"/>
        </w:rPr>
      </w:pPr>
      <w:r w:rsidRPr="003F449D">
        <w:rPr>
          <w:rFonts w:cs="Times New Roman"/>
          <w:color w:val="FF0000"/>
          <w:lang w:val="en-GB"/>
        </w:rPr>
        <w:t xml:space="preserve">Yung, A. R., Phillips, L. J., Yuen, H. P., </w:t>
      </w:r>
      <w:proofErr w:type="spellStart"/>
      <w:r w:rsidRPr="003F449D">
        <w:rPr>
          <w:rFonts w:cs="Times New Roman"/>
          <w:color w:val="FF0000"/>
          <w:lang w:val="en-GB"/>
        </w:rPr>
        <w:t>Francey</w:t>
      </w:r>
      <w:proofErr w:type="spellEnd"/>
      <w:r w:rsidRPr="003F449D">
        <w:rPr>
          <w:rFonts w:cs="Times New Roman"/>
          <w:color w:val="FF0000"/>
          <w:lang w:val="en-GB"/>
        </w:rPr>
        <w:t>, S. M., McFarlane, C. A.,</w:t>
      </w:r>
      <w:proofErr w:type="spellStart"/>
      <w:r w:rsidRPr="003F449D">
        <w:rPr>
          <w:rFonts w:cs="Times New Roman"/>
          <w:color w:val="FF0000"/>
          <w:lang w:val="en-GB"/>
        </w:rPr>
        <w:t>Hallgren</w:t>
      </w:r>
      <w:proofErr w:type="spellEnd"/>
      <w:r w:rsidRPr="003F449D">
        <w:rPr>
          <w:rFonts w:cs="Times New Roman"/>
          <w:color w:val="FF0000"/>
          <w:lang w:val="en-GB"/>
        </w:rPr>
        <w:t xml:space="preserve">, M, &amp; </w:t>
      </w:r>
      <w:proofErr w:type="spellStart"/>
      <w:r w:rsidRPr="003F449D">
        <w:rPr>
          <w:rFonts w:cs="Times New Roman"/>
          <w:color w:val="FF0000"/>
          <w:lang w:val="en-GB"/>
        </w:rPr>
        <w:t>McGorry</w:t>
      </w:r>
      <w:proofErr w:type="spellEnd"/>
      <w:r w:rsidRPr="003F449D">
        <w:rPr>
          <w:rFonts w:cs="Times New Roman"/>
          <w:color w:val="FF0000"/>
          <w:lang w:val="en-GB"/>
        </w:rPr>
        <w:t xml:space="preserve"> (2003). Psychosis prediction: 12-month follow up of a high-risk (“prodromal”) group. </w:t>
      </w:r>
      <w:r w:rsidRPr="003F449D">
        <w:rPr>
          <w:rFonts w:cs="Times New Roman"/>
          <w:i/>
          <w:iCs/>
          <w:color w:val="FF0000"/>
          <w:lang w:val="en-GB"/>
        </w:rPr>
        <w:t>Schizophrenia Research, 60</w:t>
      </w:r>
      <w:r w:rsidRPr="003F449D">
        <w:rPr>
          <w:rFonts w:cs="Times New Roman"/>
          <w:color w:val="FF0000"/>
          <w:lang w:val="en-GB"/>
        </w:rPr>
        <w:t>, 21–32.</w:t>
      </w:r>
    </w:p>
    <w:p w14:paraId="767E1966" w14:textId="77777777" w:rsidR="00395E5B" w:rsidRDefault="00395E5B" w:rsidP="00C2636F">
      <w:pPr>
        <w:spacing w:line="480" w:lineRule="auto"/>
        <w:jc w:val="both"/>
        <w:rPr>
          <w:rFonts w:cs="Times New Roman"/>
          <w:b/>
          <w:lang w:val="en-GB"/>
        </w:rPr>
      </w:pPr>
    </w:p>
    <w:sectPr w:rsidR="00395E5B" w:rsidSect="00D34B28">
      <w:footerReference w:type="default" r:id="rId8"/>
      <w:pgSz w:w="11906" w:h="16838"/>
      <w:pgMar w:top="1417"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65D632" w14:textId="77777777" w:rsidR="008A7C4F" w:rsidRDefault="008A7C4F" w:rsidP="004F5A2B">
      <w:r>
        <w:separator/>
      </w:r>
    </w:p>
  </w:endnote>
  <w:endnote w:type="continuationSeparator" w:id="0">
    <w:p w14:paraId="6CEC2E12" w14:textId="77777777" w:rsidR="008A7C4F" w:rsidRDefault="008A7C4F" w:rsidP="004F5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Schoolbook">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2374410"/>
      <w:docPartObj>
        <w:docPartGallery w:val="Page Numbers (Bottom of Page)"/>
        <w:docPartUnique/>
      </w:docPartObj>
    </w:sdtPr>
    <w:sdtEndPr/>
    <w:sdtContent>
      <w:p w14:paraId="4090C164" w14:textId="77777777" w:rsidR="002D0CFC" w:rsidRDefault="002D0CFC">
        <w:pPr>
          <w:pStyle w:val="Pidipagina"/>
          <w:jc w:val="right"/>
        </w:pPr>
        <w:r>
          <w:fldChar w:fldCharType="begin"/>
        </w:r>
        <w:r>
          <w:instrText>PAGE   \* MERGEFORMAT</w:instrText>
        </w:r>
        <w:r>
          <w:fldChar w:fldCharType="separate"/>
        </w:r>
        <w:r>
          <w:t>2</w:t>
        </w:r>
        <w:r>
          <w:fldChar w:fldCharType="end"/>
        </w:r>
      </w:p>
    </w:sdtContent>
  </w:sdt>
  <w:p w14:paraId="0C57EB3A" w14:textId="77777777" w:rsidR="002D0CFC" w:rsidRDefault="002D0CF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C330C3" w14:textId="77777777" w:rsidR="008A7C4F" w:rsidRDefault="008A7C4F" w:rsidP="004F5A2B">
      <w:r>
        <w:separator/>
      </w:r>
    </w:p>
  </w:footnote>
  <w:footnote w:type="continuationSeparator" w:id="0">
    <w:p w14:paraId="79DDB520" w14:textId="77777777" w:rsidR="008A7C4F" w:rsidRDefault="008A7C4F" w:rsidP="004F5A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E4F"/>
    <w:multiLevelType w:val="multilevel"/>
    <w:tmpl w:val="47F2A6A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295A13"/>
    <w:multiLevelType w:val="hybridMultilevel"/>
    <w:tmpl w:val="A96C2F8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8DD2EC3"/>
    <w:multiLevelType w:val="hybridMultilevel"/>
    <w:tmpl w:val="5CACD05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502"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CC45CD7"/>
    <w:multiLevelType w:val="hybridMultilevel"/>
    <w:tmpl w:val="C68808B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D982FB5"/>
    <w:multiLevelType w:val="multilevel"/>
    <w:tmpl w:val="BE7E64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04629C"/>
    <w:multiLevelType w:val="hybridMultilevel"/>
    <w:tmpl w:val="893C6CC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E06232B"/>
    <w:multiLevelType w:val="hybridMultilevel"/>
    <w:tmpl w:val="C1E26CFC"/>
    <w:lvl w:ilvl="0" w:tplc="0410000D">
      <w:start w:val="1"/>
      <w:numFmt w:val="bullet"/>
      <w:lvlText w:val=""/>
      <w:lvlJc w:val="left"/>
      <w:pPr>
        <w:ind w:left="1230" w:hanging="360"/>
      </w:pPr>
      <w:rPr>
        <w:rFonts w:ascii="Wingdings" w:hAnsi="Wingdings" w:hint="default"/>
      </w:rPr>
    </w:lvl>
    <w:lvl w:ilvl="1" w:tplc="04100003" w:tentative="1">
      <w:start w:val="1"/>
      <w:numFmt w:val="bullet"/>
      <w:lvlText w:val="o"/>
      <w:lvlJc w:val="left"/>
      <w:pPr>
        <w:ind w:left="1950" w:hanging="360"/>
      </w:pPr>
      <w:rPr>
        <w:rFonts w:ascii="Courier New" w:hAnsi="Courier New" w:cs="Courier New" w:hint="default"/>
      </w:rPr>
    </w:lvl>
    <w:lvl w:ilvl="2" w:tplc="04100005" w:tentative="1">
      <w:start w:val="1"/>
      <w:numFmt w:val="bullet"/>
      <w:lvlText w:val=""/>
      <w:lvlJc w:val="left"/>
      <w:pPr>
        <w:ind w:left="2670" w:hanging="360"/>
      </w:pPr>
      <w:rPr>
        <w:rFonts w:ascii="Wingdings" w:hAnsi="Wingdings" w:hint="default"/>
      </w:rPr>
    </w:lvl>
    <w:lvl w:ilvl="3" w:tplc="04100001" w:tentative="1">
      <w:start w:val="1"/>
      <w:numFmt w:val="bullet"/>
      <w:lvlText w:val=""/>
      <w:lvlJc w:val="left"/>
      <w:pPr>
        <w:ind w:left="3390" w:hanging="360"/>
      </w:pPr>
      <w:rPr>
        <w:rFonts w:ascii="Symbol" w:hAnsi="Symbol" w:hint="default"/>
      </w:rPr>
    </w:lvl>
    <w:lvl w:ilvl="4" w:tplc="04100003" w:tentative="1">
      <w:start w:val="1"/>
      <w:numFmt w:val="bullet"/>
      <w:lvlText w:val="o"/>
      <w:lvlJc w:val="left"/>
      <w:pPr>
        <w:ind w:left="4110" w:hanging="360"/>
      </w:pPr>
      <w:rPr>
        <w:rFonts w:ascii="Courier New" w:hAnsi="Courier New" w:cs="Courier New" w:hint="default"/>
      </w:rPr>
    </w:lvl>
    <w:lvl w:ilvl="5" w:tplc="04100005" w:tentative="1">
      <w:start w:val="1"/>
      <w:numFmt w:val="bullet"/>
      <w:lvlText w:val=""/>
      <w:lvlJc w:val="left"/>
      <w:pPr>
        <w:ind w:left="4830" w:hanging="360"/>
      </w:pPr>
      <w:rPr>
        <w:rFonts w:ascii="Wingdings" w:hAnsi="Wingdings" w:hint="default"/>
      </w:rPr>
    </w:lvl>
    <w:lvl w:ilvl="6" w:tplc="04100001" w:tentative="1">
      <w:start w:val="1"/>
      <w:numFmt w:val="bullet"/>
      <w:lvlText w:val=""/>
      <w:lvlJc w:val="left"/>
      <w:pPr>
        <w:ind w:left="5550" w:hanging="360"/>
      </w:pPr>
      <w:rPr>
        <w:rFonts w:ascii="Symbol" w:hAnsi="Symbol" w:hint="default"/>
      </w:rPr>
    </w:lvl>
    <w:lvl w:ilvl="7" w:tplc="04100003" w:tentative="1">
      <w:start w:val="1"/>
      <w:numFmt w:val="bullet"/>
      <w:lvlText w:val="o"/>
      <w:lvlJc w:val="left"/>
      <w:pPr>
        <w:ind w:left="6270" w:hanging="360"/>
      </w:pPr>
      <w:rPr>
        <w:rFonts w:ascii="Courier New" w:hAnsi="Courier New" w:cs="Courier New" w:hint="default"/>
      </w:rPr>
    </w:lvl>
    <w:lvl w:ilvl="8" w:tplc="04100005" w:tentative="1">
      <w:start w:val="1"/>
      <w:numFmt w:val="bullet"/>
      <w:lvlText w:val=""/>
      <w:lvlJc w:val="left"/>
      <w:pPr>
        <w:ind w:left="6990" w:hanging="360"/>
      </w:pPr>
      <w:rPr>
        <w:rFonts w:ascii="Wingdings" w:hAnsi="Wingdings" w:hint="default"/>
      </w:rPr>
    </w:lvl>
  </w:abstractNum>
  <w:abstractNum w:abstractNumId="7" w15:restartNumberingAfterBreak="0">
    <w:nsid w:val="1180166D"/>
    <w:multiLevelType w:val="hybridMultilevel"/>
    <w:tmpl w:val="04E8760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52483B"/>
    <w:multiLevelType w:val="multilevel"/>
    <w:tmpl w:val="5480323E"/>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7CC29D0"/>
    <w:multiLevelType w:val="hybridMultilevel"/>
    <w:tmpl w:val="A4CCC90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8FD5F4E"/>
    <w:multiLevelType w:val="multilevel"/>
    <w:tmpl w:val="3500A812"/>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AA43EEE"/>
    <w:multiLevelType w:val="hybridMultilevel"/>
    <w:tmpl w:val="E298A68E"/>
    <w:lvl w:ilvl="0" w:tplc="0410000D">
      <w:start w:val="1"/>
      <w:numFmt w:val="bullet"/>
      <w:lvlText w:val=""/>
      <w:lvlJc w:val="left"/>
      <w:pPr>
        <w:ind w:left="1117" w:hanging="360"/>
      </w:pPr>
      <w:rPr>
        <w:rFonts w:ascii="Wingdings" w:hAnsi="Wingdings" w:hint="default"/>
      </w:rPr>
    </w:lvl>
    <w:lvl w:ilvl="1" w:tplc="04100003" w:tentative="1">
      <w:start w:val="1"/>
      <w:numFmt w:val="bullet"/>
      <w:lvlText w:val="o"/>
      <w:lvlJc w:val="left"/>
      <w:pPr>
        <w:ind w:left="1837" w:hanging="360"/>
      </w:pPr>
      <w:rPr>
        <w:rFonts w:ascii="Courier New" w:hAnsi="Courier New" w:cs="Courier New" w:hint="default"/>
      </w:rPr>
    </w:lvl>
    <w:lvl w:ilvl="2" w:tplc="04100005" w:tentative="1">
      <w:start w:val="1"/>
      <w:numFmt w:val="bullet"/>
      <w:lvlText w:val=""/>
      <w:lvlJc w:val="left"/>
      <w:pPr>
        <w:ind w:left="2557" w:hanging="360"/>
      </w:pPr>
      <w:rPr>
        <w:rFonts w:ascii="Wingdings" w:hAnsi="Wingdings" w:hint="default"/>
      </w:rPr>
    </w:lvl>
    <w:lvl w:ilvl="3" w:tplc="04100001" w:tentative="1">
      <w:start w:val="1"/>
      <w:numFmt w:val="bullet"/>
      <w:lvlText w:val=""/>
      <w:lvlJc w:val="left"/>
      <w:pPr>
        <w:ind w:left="3277" w:hanging="360"/>
      </w:pPr>
      <w:rPr>
        <w:rFonts w:ascii="Symbol" w:hAnsi="Symbol" w:hint="default"/>
      </w:rPr>
    </w:lvl>
    <w:lvl w:ilvl="4" w:tplc="04100003" w:tentative="1">
      <w:start w:val="1"/>
      <w:numFmt w:val="bullet"/>
      <w:lvlText w:val="o"/>
      <w:lvlJc w:val="left"/>
      <w:pPr>
        <w:ind w:left="3997" w:hanging="360"/>
      </w:pPr>
      <w:rPr>
        <w:rFonts w:ascii="Courier New" w:hAnsi="Courier New" w:cs="Courier New" w:hint="default"/>
      </w:rPr>
    </w:lvl>
    <w:lvl w:ilvl="5" w:tplc="04100005" w:tentative="1">
      <w:start w:val="1"/>
      <w:numFmt w:val="bullet"/>
      <w:lvlText w:val=""/>
      <w:lvlJc w:val="left"/>
      <w:pPr>
        <w:ind w:left="4717" w:hanging="360"/>
      </w:pPr>
      <w:rPr>
        <w:rFonts w:ascii="Wingdings" w:hAnsi="Wingdings" w:hint="default"/>
      </w:rPr>
    </w:lvl>
    <w:lvl w:ilvl="6" w:tplc="04100001" w:tentative="1">
      <w:start w:val="1"/>
      <w:numFmt w:val="bullet"/>
      <w:lvlText w:val=""/>
      <w:lvlJc w:val="left"/>
      <w:pPr>
        <w:ind w:left="5437" w:hanging="360"/>
      </w:pPr>
      <w:rPr>
        <w:rFonts w:ascii="Symbol" w:hAnsi="Symbol" w:hint="default"/>
      </w:rPr>
    </w:lvl>
    <w:lvl w:ilvl="7" w:tplc="04100003" w:tentative="1">
      <w:start w:val="1"/>
      <w:numFmt w:val="bullet"/>
      <w:lvlText w:val="o"/>
      <w:lvlJc w:val="left"/>
      <w:pPr>
        <w:ind w:left="6157" w:hanging="360"/>
      </w:pPr>
      <w:rPr>
        <w:rFonts w:ascii="Courier New" w:hAnsi="Courier New" w:cs="Courier New" w:hint="default"/>
      </w:rPr>
    </w:lvl>
    <w:lvl w:ilvl="8" w:tplc="04100005" w:tentative="1">
      <w:start w:val="1"/>
      <w:numFmt w:val="bullet"/>
      <w:lvlText w:val=""/>
      <w:lvlJc w:val="left"/>
      <w:pPr>
        <w:ind w:left="6877" w:hanging="360"/>
      </w:pPr>
      <w:rPr>
        <w:rFonts w:ascii="Wingdings" w:hAnsi="Wingdings" w:hint="default"/>
      </w:rPr>
    </w:lvl>
  </w:abstractNum>
  <w:abstractNum w:abstractNumId="12" w15:restartNumberingAfterBreak="0">
    <w:nsid w:val="1AAC6A73"/>
    <w:multiLevelType w:val="hybridMultilevel"/>
    <w:tmpl w:val="3AC04E50"/>
    <w:lvl w:ilvl="0" w:tplc="04100001">
      <w:start w:val="1"/>
      <w:numFmt w:val="bullet"/>
      <w:lvlText w:val=""/>
      <w:lvlJc w:val="left"/>
      <w:pPr>
        <w:ind w:left="1174" w:hanging="360"/>
      </w:pPr>
      <w:rPr>
        <w:rFonts w:ascii="Symbol" w:hAnsi="Symbol" w:hint="default"/>
      </w:rPr>
    </w:lvl>
    <w:lvl w:ilvl="1" w:tplc="04100003" w:tentative="1">
      <w:start w:val="1"/>
      <w:numFmt w:val="bullet"/>
      <w:lvlText w:val="o"/>
      <w:lvlJc w:val="left"/>
      <w:pPr>
        <w:ind w:left="1894" w:hanging="360"/>
      </w:pPr>
      <w:rPr>
        <w:rFonts w:ascii="Courier New" w:hAnsi="Courier New" w:cs="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cs="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cs="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13" w15:restartNumberingAfterBreak="0">
    <w:nsid w:val="21D77725"/>
    <w:multiLevelType w:val="hybridMultilevel"/>
    <w:tmpl w:val="431CF4B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58A5695"/>
    <w:multiLevelType w:val="hybridMultilevel"/>
    <w:tmpl w:val="A2565E02"/>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1440"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67754DB"/>
    <w:multiLevelType w:val="hybridMultilevel"/>
    <w:tmpl w:val="F05C8DA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831150C"/>
    <w:multiLevelType w:val="multilevel"/>
    <w:tmpl w:val="3000EA20"/>
    <w:lvl w:ilvl="0">
      <w:start w:val="1"/>
      <w:numFmt w:val="decimal"/>
      <w:lvlText w:val="%1."/>
      <w:lvlJc w:val="left"/>
      <w:pPr>
        <w:ind w:left="454" w:firstLine="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17" w15:restartNumberingAfterBreak="0">
    <w:nsid w:val="28E04532"/>
    <w:multiLevelType w:val="hybridMultilevel"/>
    <w:tmpl w:val="FA3A4F38"/>
    <w:lvl w:ilvl="0" w:tplc="04100011">
      <w:start w:val="1"/>
      <w:numFmt w:val="decimal"/>
      <w:lvlText w:val="%1)"/>
      <w:lvlJc w:val="left"/>
      <w:pPr>
        <w:ind w:left="720" w:hanging="360"/>
      </w:pPr>
      <w:rPr>
        <w:rFonts w:hint="default"/>
      </w:rPr>
    </w:lvl>
    <w:lvl w:ilvl="1" w:tplc="E38C24D8">
      <w:numFmt w:val="bullet"/>
      <w:lvlText w:val="•"/>
      <w:lvlJc w:val="left"/>
      <w:pPr>
        <w:ind w:left="1440" w:hanging="360"/>
      </w:pPr>
      <w:rPr>
        <w:rFonts w:ascii="Times New Roman" w:eastAsia="Times New Roman" w:hAnsi="Times New Roman" w:cs="Times New Roman" w:hint="default"/>
      </w:rPr>
    </w:lvl>
    <w:lvl w:ilvl="2" w:tplc="7EFC220C">
      <w:numFmt w:val="bullet"/>
      <w:lvlText w:val="-"/>
      <w:lvlJc w:val="left"/>
      <w:pPr>
        <w:ind w:left="2340" w:hanging="360"/>
      </w:pPr>
      <w:rPr>
        <w:rFonts w:ascii="Times New Roman" w:eastAsia="Times New Roman" w:hAnsi="Times New Roman" w:cs="Times New Roman"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9432370"/>
    <w:multiLevelType w:val="hybridMultilevel"/>
    <w:tmpl w:val="54328248"/>
    <w:lvl w:ilvl="0" w:tplc="0410000D">
      <w:start w:val="1"/>
      <w:numFmt w:val="bullet"/>
      <w:lvlText w:val=""/>
      <w:lvlJc w:val="left"/>
      <w:pPr>
        <w:ind w:left="1230" w:hanging="360"/>
      </w:pPr>
      <w:rPr>
        <w:rFonts w:ascii="Wingdings" w:hAnsi="Wingdings" w:hint="default"/>
      </w:rPr>
    </w:lvl>
    <w:lvl w:ilvl="1" w:tplc="04100003" w:tentative="1">
      <w:start w:val="1"/>
      <w:numFmt w:val="bullet"/>
      <w:lvlText w:val="o"/>
      <w:lvlJc w:val="left"/>
      <w:pPr>
        <w:ind w:left="1950" w:hanging="360"/>
      </w:pPr>
      <w:rPr>
        <w:rFonts w:ascii="Courier New" w:hAnsi="Courier New" w:cs="Courier New" w:hint="default"/>
      </w:rPr>
    </w:lvl>
    <w:lvl w:ilvl="2" w:tplc="04100005" w:tentative="1">
      <w:start w:val="1"/>
      <w:numFmt w:val="bullet"/>
      <w:lvlText w:val=""/>
      <w:lvlJc w:val="left"/>
      <w:pPr>
        <w:ind w:left="2670" w:hanging="360"/>
      </w:pPr>
      <w:rPr>
        <w:rFonts w:ascii="Wingdings" w:hAnsi="Wingdings" w:hint="default"/>
      </w:rPr>
    </w:lvl>
    <w:lvl w:ilvl="3" w:tplc="04100001" w:tentative="1">
      <w:start w:val="1"/>
      <w:numFmt w:val="bullet"/>
      <w:lvlText w:val=""/>
      <w:lvlJc w:val="left"/>
      <w:pPr>
        <w:ind w:left="3390" w:hanging="360"/>
      </w:pPr>
      <w:rPr>
        <w:rFonts w:ascii="Symbol" w:hAnsi="Symbol" w:hint="default"/>
      </w:rPr>
    </w:lvl>
    <w:lvl w:ilvl="4" w:tplc="04100003" w:tentative="1">
      <w:start w:val="1"/>
      <w:numFmt w:val="bullet"/>
      <w:lvlText w:val="o"/>
      <w:lvlJc w:val="left"/>
      <w:pPr>
        <w:ind w:left="4110" w:hanging="360"/>
      </w:pPr>
      <w:rPr>
        <w:rFonts w:ascii="Courier New" w:hAnsi="Courier New" w:cs="Courier New" w:hint="default"/>
      </w:rPr>
    </w:lvl>
    <w:lvl w:ilvl="5" w:tplc="04100005" w:tentative="1">
      <w:start w:val="1"/>
      <w:numFmt w:val="bullet"/>
      <w:lvlText w:val=""/>
      <w:lvlJc w:val="left"/>
      <w:pPr>
        <w:ind w:left="4830" w:hanging="360"/>
      </w:pPr>
      <w:rPr>
        <w:rFonts w:ascii="Wingdings" w:hAnsi="Wingdings" w:hint="default"/>
      </w:rPr>
    </w:lvl>
    <w:lvl w:ilvl="6" w:tplc="04100001" w:tentative="1">
      <w:start w:val="1"/>
      <w:numFmt w:val="bullet"/>
      <w:lvlText w:val=""/>
      <w:lvlJc w:val="left"/>
      <w:pPr>
        <w:ind w:left="5550" w:hanging="360"/>
      </w:pPr>
      <w:rPr>
        <w:rFonts w:ascii="Symbol" w:hAnsi="Symbol" w:hint="default"/>
      </w:rPr>
    </w:lvl>
    <w:lvl w:ilvl="7" w:tplc="04100003" w:tentative="1">
      <w:start w:val="1"/>
      <w:numFmt w:val="bullet"/>
      <w:lvlText w:val="o"/>
      <w:lvlJc w:val="left"/>
      <w:pPr>
        <w:ind w:left="6270" w:hanging="360"/>
      </w:pPr>
      <w:rPr>
        <w:rFonts w:ascii="Courier New" w:hAnsi="Courier New" w:cs="Courier New" w:hint="default"/>
      </w:rPr>
    </w:lvl>
    <w:lvl w:ilvl="8" w:tplc="04100005" w:tentative="1">
      <w:start w:val="1"/>
      <w:numFmt w:val="bullet"/>
      <w:lvlText w:val=""/>
      <w:lvlJc w:val="left"/>
      <w:pPr>
        <w:ind w:left="6990" w:hanging="360"/>
      </w:pPr>
      <w:rPr>
        <w:rFonts w:ascii="Wingdings" w:hAnsi="Wingdings" w:hint="default"/>
      </w:rPr>
    </w:lvl>
  </w:abstractNum>
  <w:abstractNum w:abstractNumId="19" w15:restartNumberingAfterBreak="0">
    <w:nsid w:val="2B0F0C2E"/>
    <w:multiLevelType w:val="hybridMultilevel"/>
    <w:tmpl w:val="00643D18"/>
    <w:lvl w:ilvl="0" w:tplc="0410000D">
      <w:start w:val="1"/>
      <w:numFmt w:val="bullet"/>
      <w:lvlText w:val=""/>
      <w:lvlJc w:val="left"/>
      <w:pPr>
        <w:ind w:left="1230" w:hanging="360"/>
      </w:pPr>
      <w:rPr>
        <w:rFonts w:ascii="Wingdings" w:hAnsi="Wingdings" w:hint="default"/>
      </w:rPr>
    </w:lvl>
    <w:lvl w:ilvl="1" w:tplc="04100003" w:tentative="1">
      <w:start w:val="1"/>
      <w:numFmt w:val="bullet"/>
      <w:lvlText w:val="o"/>
      <w:lvlJc w:val="left"/>
      <w:pPr>
        <w:ind w:left="1950" w:hanging="360"/>
      </w:pPr>
      <w:rPr>
        <w:rFonts w:ascii="Courier New" w:hAnsi="Courier New" w:cs="Courier New" w:hint="default"/>
      </w:rPr>
    </w:lvl>
    <w:lvl w:ilvl="2" w:tplc="04100005" w:tentative="1">
      <w:start w:val="1"/>
      <w:numFmt w:val="bullet"/>
      <w:lvlText w:val=""/>
      <w:lvlJc w:val="left"/>
      <w:pPr>
        <w:ind w:left="2670" w:hanging="360"/>
      </w:pPr>
      <w:rPr>
        <w:rFonts w:ascii="Wingdings" w:hAnsi="Wingdings" w:hint="default"/>
      </w:rPr>
    </w:lvl>
    <w:lvl w:ilvl="3" w:tplc="04100001" w:tentative="1">
      <w:start w:val="1"/>
      <w:numFmt w:val="bullet"/>
      <w:lvlText w:val=""/>
      <w:lvlJc w:val="left"/>
      <w:pPr>
        <w:ind w:left="3390" w:hanging="360"/>
      </w:pPr>
      <w:rPr>
        <w:rFonts w:ascii="Symbol" w:hAnsi="Symbol" w:hint="default"/>
      </w:rPr>
    </w:lvl>
    <w:lvl w:ilvl="4" w:tplc="04100003" w:tentative="1">
      <w:start w:val="1"/>
      <w:numFmt w:val="bullet"/>
      <w:lvlText w:val="o"/>
      <w:lvlJc w:val="left"/>
      <w:pPr>
        <w:ind w:left="4110" w:hanging="360"/>
      </w:pPr>
      <w:rPr>
        <w:rFonts w:ascii="Courier New" w:hAnsi="Courier New" w:cs="Courier New" w:hint="default"/>
      </w:rPr>
    </w:lvl>
    <w:lvl w:ilvl="5" w:tplc="04100005" w:tentative="1">
      <w:start w:val="1"/>
      <w:numFmt w:val="bullet"/>
      <w:lvlText w:val=""/>
      <w:lvlJc w:val="left"/>
      <w:pPr>
        <w:ind w:left="4830" w:hanging="360"/>
      </w:pPr>
      <w:rPr>
        <w:rFonts w:ascii="Wingdings" w:hAnsi="Wingdings" w:hint="default"/>
      </w:rPr>
    </w:lvl>
    <w:lvl w:ilvl="6" w:tplc="04100001" w:tentative="1">
      <w:start w:val="1"/>
      <w:numFmt w:val="bullet"/>
      <w:lvlText w:val=""/>
      <w:lvlJc w:val="left"/>
      <w:pPr>
        <w:ind w:left="5550" w:hanging="360"/>
      </w:pPr>
      <w:rPr>
        <w:rFonts w:ascii="Symbol" w:hAnsi="Symbol" w:hint="default"/>
      </w:rPr>
    </w:lvl>
    <w:lvl w:ilvl="7" w:tplc="04100003" w:tentative="1">
      <w:start w:val="1"/>
      <w:numFmt w:val="bullet"/>
      <w:lvlText w:val="o"/>
      <w:lvlJc w:val="left"/>
      <w:pPr>
        <w:ind w:left="6270" w:hanging="360"/>
      </w:pPr>
      <w:rPr>
        <w:rFonts w:ascii="Courier New" w:hAnsi="Courier New" w:cs="Courier New" w:hint="default"/>
      </w:rPr>
    </w:lvl>
    <w:lvl w:ilvl="8" w:tplc="04100005" w:tentative="1">
      <w:start w:val="1"/>
      <w:numFmt w:val="bullet"/>
      <w:lvlText w:val=""/>
      <w:lvlJc w:val="left"/>
      <w:pPr>
        <w:ind w:left="6990" w:hanging="360"/>
      </w:pPr>
      <w:rPr>
        <w:rFonts w:ascii="Wingdings" w:hAnsi="Wingdings" w:hint="default"/>
      </w:rPr>
    </w:lvl>
  </w:abstractNum>
  <w:abstractNum w:abstractNumId="20" w15:restartNumberingAfterBreak="0">
    <w:nsid w:val="326F7E35"/>
    <w:multiLevelType w:val="hybridMultilevel"/>
    <w:tmpl w:val="105292CC"/>
    <w:lvl w:ilvl="0" w:tplc="0410000D">
      <w:start w:val="1"/>
      <w:numFmt w:val="bullet"/>
      <w:lvlText w:val=""/>
      <w:lvlJc w:val="left"/>
      <w:pPr>
        <w:ind w:left="1117" w:hanging="360"/>
      </w:pPr>
      <w:rPr>
        <w:rFonts w:ascii="Wingdings" w:hAnsi="Wingdings" w:hint="default"/>
      </w:rPr>
    </w:lvl>
    <w:lvl w:ilvl="1" w:tplc="04100003" w:tentative="1">
      <w:start w:val="1"/>
      <w:numFmt w:val="bullet"/>
      <w:lvlText w:val="o"/>
      <w:lvlJc w:val="left"/>
      <w:pPr>
        <w:ind w:left="1837" w:hanging="360"/>
      </w:pPr>
      <w:rPr>
        <w:rFonts w:ascii="Courier New" w:hAnsi="Courier New" w:cs="Courier New" w:hint="default"/>
      </w:rPr>
    </w:lvl>
    <w:lvl w:ilvl="2" w:tplc="04100005" w:tentative="1">
      <w:start w:val="1"/>
      <w:numFmt w:val="bullet"/>
      <w:lvlText w:val=""/>
      <w:lvlJc w:val="left"/>
      <w:pPr>
        <w:ind w:left="2557" w:hanging="360"/>
      </w:pPr>
      <w:rPr>
        <w:rFonts w:ascii="Wingdings" w:hAnsi="Wingdings" w:hint="default"/>
      </w:rPr>
    </w:lvl>
    <w:lvl w:ilvl="3" w:tplc="04100001" w:tentative="1">
      <w:start w:val="1"/>
      <w:numFmt w:val="bullet"/>
      <w:lvlText w:val=""/>
      <w:lvlJc w:val="left"/>
      <w:pPr>
        <w:ind w:left="3277" w:hanging="360"/>
      </w:pPr>
      <w:rPr>
        <w:rFonts w:ascii="Symbol" w:hAnsi="Symbol" w:hint="default"/>
      </w:rPr>
    </w:lvl>
    <w:lvl w:ilvl="4" w:tplc="04100003" w:tentative="1">
      <w:start w:val="1"/>
      <w:numFmt w:val="bullet"/>
      <w:lvlText w:val="o"/>
      <w:lvlJc w:val="left"/>
      <w:pPr>
        <w:ind w:left="3997" w:hanging="360"/>
      </w:pPr>
      <w:rPr>
        <w:rFonts w:ascii="Courier New" w:hAnsi="Courier New" w:cs="Courier New" w:hint="default"/>
      </w:rPr>
    </w:lvl>
    <w:lvl w:ilvl="5" w:tplc="04100005" w:tentative="1">
      <w:start w:val="1"/>
      <w:numFmt w:val="bullet"/>
      <w:lvlText w:val=""/>
      <w:lvlJc w:val="left"/>
      <w:pPr>
        <w:ind w:left="4717" w:hanging="360"/>
      </w:pPr>
      <w:rPr>
        <w:rFonts w:ascii="Wingdings" w:hAnsi="Wingdings" w:hint="default"/>
      </w:rPr>
    </w:lvl>
    <w:lvl w:ilvl="6" w:tplc="04100001" w:tentative="1">
      <w:start w:val="1"/>
      <w:numFmt w:val="bullet"/>
      <w:lvlText w:val=""/>
      <w:lvlJc w:val="left"/>
      <w:pPr>
        <w:ind w:left="5437" w:hanging="360"/>
      </w:pPr>
      <w:rPr>
        <w:rFonts w:ascii="Symbol" w:hAnsi="Symbol" w:hint="default"/>
      </w:rPr>
    </w:lvl>
    <w:lvl w:ilvl="7" w:tplc="04100003" w:tentative="1">
      <w:start w:val="1"/>
      <w:numFmt w:val="bullet"/>
      <w:lvlText w:val="o"/>
      <w:lvlJc w:val="left"/>
      <w:pPr>
        <w:ind w:left="6157" w:hanging="360"/>
      </w:pPr>
      <w:rPr>
        <w:rFonts w:ascii="Courier New" w:hAnsi="Courier New" w:cs="Courier New" w:hint="default"/>
      </w:rPr>
    </w:lvl>
    <w:lvl w:ilvl="8" w:tplc="04100005" w:tentative="1">
      <w:start w:val="1"/>
      <w:numFmt w:val="bullet"/>
      <w:lvlText w:val=""/>
      <w:lvlJc w:val="left"/>
      <w:pPr>
        <w:ind w:left="6877" w:hanging="360"/>
      </w:pPr>
      <w:rPr>
        <w:rFonts w:ascii="Wingdings" w:hAnsi="Wingdings" w:hint="default"/>
      </w:rPr>
    </w:lvl>
  </w:abstractNum>
  <w:abstractNum w:abstractNumId="21" w15:restartNumberingAfterBreak="0">
    <w:nsid w:val="37835E30"/>
    <w:multiLevelType w:val="hybridMultilevel"/>
    <w:tmpl w:val="5F5E2E34"/>
    <w:lvl w:ilvl="0" w:tplc="04100005">
      <w:start w:val="1"/>
      <w:numFmt w:val="bullet"/>
      <w:lvlText w:val=""/>
      <w:lvlJc w:val="left"/>
      <w:pPr>
        <w:ind w:left="1174" w:hanging="360"/>
      </w:pPr>
      <w:rPr>
        <w:rFonts w:ascii="Wingdings" w:hAnsi="Wingdings" w:hint="default"/>
      </w:rPr>
    </w:lvl>
    <w:lvl w:ilvl="1" w:tplc="04100003" w:tentative="1">
      <w:start w:val="1"/>
      <w:numFmt w:val="bullet"/>
      <w:lvlText w:val="o"/>
      <w:lvlJc w:val="left"/>
      <w:pPr>
        <w:ind w:left="1894" w:hanging="360"/>
      </w:pPr>
      <w:rPr>
        <w:rFonts w:ascii="Courier New" w:hAnsi="Courier New" w:cs="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cs="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cs="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22" w15:restartNumberingAfterBreak="0">
    <w:nsid w:val="3B9D2721"/>
    <w:multiLevelType w:val="hybridMultilevel"/>
    <w:tmpl w:val="68F89044"/>
    <w:lvl w:ilvl="0" w:tplc="765059B8">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CEA2A1C"/>
    <w:multiLevelType w:val="hybridMultilevel"/>
    <w:tmpl w:val="81AAC2C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CFF3716"/>
    <w:multiLevelType w:val="hybridMultilevel"/>
    <w:tmpl w:val="EC92356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4AD524A"/>
    <w:multiLevelType w:val="hybridMultilevel"/>
    <w:tmpl w:val="250210C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70C6CCF4">
      <w:numFmt w:val="bullet"/>
      <w:lvlText w:val="•"/>
      <w:lvlJc w:val="left"/>
      <w:pPr>
        <w:ind w:left="2160" w:hanging="360"/>
      </w:pPr>
      <w:rPr>
        <w:rFonts w:ascii="Century Schoolbook" w:eastAsiaTheme="minorHAnsi" w:hAnsi="Century Schoolbook" w:cs="Times New Roman"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5C90526"/>
    <w:multiLevelType w:val="hybridMultilevel"/>
    <w:tmpl w:val="502E5EE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98A7B02"/>
    <w:multiLevelType w:val="hybridMultilevel"/>
    <w:tmpl w:val="E018A37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00A5D51"/>
    <w:multiLevelType w:val="hybridMultilevel"/>
    <w:tmpl w:val="83060B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1626D5A"/>
    <w:multiLevelType w:val="hybridMultilevel"/>
    <w:tmpl w:val="39BC5636"/>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18064C8"/>
    <w:multiLevelType w:val="hybridMultilevel"/>
    <w:tmpl w:val="13E48E56"/>
    <w:lvl w:ilvl="0" w:tplc="04100005">
      <w:start w:val="1"/>
      <w:numFmt w:val="bullet"/>
      <w:lvlText w:val=""/>
      <w:lvlJc w:val="left"/>
      <w:pPr>
        <w:ind w:left="1174" w:hanging="360"/>
      </w:pPr>
      <w:rPr>
        <w:rFonts w:ascii="Wingdings" w:hAnsi="Wingdings" w:hint="default"/>
      </w:rPr>
    </w:lvl>
    <w:lvl w:ilvl="1" w:tplc="04100003" w:tentative="1">
      <w:start w:val="1"/>
      <w:numFmt w:val="bullet"/>
      <w:lvlText w:val="o"/>
      <w:lvlJc w:val="left"/>
      <w:pPr>
        <w:ind w:left="1894" w:hanging="360"/>
      </w:pPr>
      <w:rPr>
        <w:rFonts w:ascii="Courier New" w:hAnsi="Courier New" w:cs="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cs="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cs="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31" w15:restartNumberingAfterBreak="0">
    <w:nsid w:val="533B362F"/>
    <w:multiLevelType w:val="hybridMultilevel"/>
    <w:tmpl w:val="31304D4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7D37619"/>
    <w:multiLevelType w:val="multilevel"/>
    <w:tmpl w:val="FF16A11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100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1653807"/>
    <w:multiLevelType w:val="hybridMultilevel"/>
    <w:tmpl w:val="16B8DF5E"/>
    <w:lvl w:ilvl="0" w:tplc="04100005">
      <w:start w:val="1"/>
      <w:numFmt w:val="bullet"/>
      <w:lvlText w:val=""/>
      <w:lvlJc w:val="left"/>
      <w:pPr>
        <w:ind w:left="720" w:hanging="360"/>
      </w:pPr>
      <w:rPr>
        <w:rFonts w:ascii="Wingdings" w:hAnsi="Wingdings" w:hint="default"/>
      </w:rPr>
    </w:lvl>
    <w:lvl w:ilvl="1" w:tplc="B4300586">
      <w:numFmt w:val="bullet"/>
      <w:lvlText w:val="–"/>
      <w:lvlJc w:val="left"/>
      <w:pPr>
        <w:ind w:left="1440" w:hanging="360"/>
      </w:pPr>
      <w:rPr>
        <w:rFonts w:ascii="Times New Roman" w:eastAsia="Times New Roman"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2187998"/>
    <w:multiLevelType w:val="hybridMultilevel"/>
    <w:tmpl w:val="E37E118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39E6247"/>
    <w:multiLevelType w:val="hybridMultilevel"/>
    <w:tmpl w:val="F5F2E2D0"/>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927"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8030C80"/>
    <w:multiLevelType w:val="multilevel"/>
    <w:tmpl w:val="65BC51C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8374D88"/>
    <w:multiLevelType w:val="hybridMultilevel"/>
    <w:tmpl w:val="CEE603F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8AB361E"/>
    <w:multiLevelType w:val="hybridMultilevel"/>
    <w:tmpl w:val="B780582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6B4A43EE"/>
    <w:multiLevelType w:val="hybridMultilevel"/>
    <w:tmpl w:val="2C8E8D84"/>
    <w:lvl w:ilvl="0" w:tplc="BFA4A0B8">
      <w:start w:val="1"/>
      <w:numFmt w:val="decimal"/>
      <w:lvlText w:val="%1."/>
      <w:lvlJc w:val="left"/>
      <w:pPr>
        <w:ind w:left="814" w:hanging="360"/>
      </w:pPr>
      <w:rPr>
        <w:rFonts w:hint="default"/>
      </w:rPr>
    </w:lvl>
    <w:lvl w:ilvl="1" w:tplc="04100019" w:tentative="1">
      <w:start w:val="1"/>
      <w:numFmt w:val="lowerLetter"/>
      <w:lvlText w:val="%2."/>
      <w:lvlJc w:val="left"/>
      <w:pPr>
        <w:ind w:left="1534" w:hanging="360"/>
      </w:pPr>
    </w:lvl>
    <w:lvl w:ilvl="2" w:tplc="0410001B" w:tentative="1">
      <w:start w:val="1"/>
      <w:numFmt w:val="lowerRoman"/>
      <w:lvlText w:val="%3."/>
      <w:lvlJc w:val="right"/>
      <w:pPr>
        <w:ind w:left="2254" w:hanging="180"/>
      </w:pPr>
    </w:lvl>
    <w:lvl w:ilvl="3" w:tplc="0410000F" w:tentative="1">
      <w:start w:val="1"/>
      <w:numFmt w:val="decimal"/>
      <w:lvlText w:val="%4."/>
      <w:lvlJc w:val="left"/>
      <w:pPr>
        <w:ind w:left="2974" w:hanging="360"/>
      </w:pPr>
    </w:lvl>
    <w:lvl w:ilvl="4" w:tplc="04100019" w:tentative="1">
      <w:start w:val="1"/>
      <w:numFmt w:val="lowerLetter"/>
      <w:lvlText w:val="%5."/>
      <w:lvlJc w:val="left"/>
      <w:pPr>
        <w:ind w:left="3694" w:hanging="360"/>
      </w:pPr>
    </w:lvl>
    <w:lvl w:ilvl="5" w:tplc="0410001B" w:tentative="1">
      <w:start w:val="1"/>
      <w:numFmt w:val="lowerRoman"/>
      <w:lvlText w:val="%6."/>
      <w:lvlJc w:val="right"/>
      <w:pPr>
        <w:ind w:left="4414" w:hanging="180"/>
      </w:pPr>
    </w:lvl>
    <w:lvl w:ilvl="6" w:tplc="0410000F" w:tentative="1">
      <w:start w:val="1"/>
      <w:numFmt w:val="decimal"/>
      <w:lvlText w:val="%7."/>
      <w:lvlJc w:val="left"/>
      <w:pPr>
        <w:ind w:left="5134" w:hanging="360"/>
      </w:pPr>
    </w:lvl>
    <w:lvl w:ilvl="7" w:tplc="04100019" w:tentative="1">
      <w:start w:val="1"/>
      <w:numFmt w:val="lowerLetter"/>
      <w:lvlText w:val="%8."/>
      <w:lvlJc w:val="left"/>
      <w:pPr>
        <w:ind w:left="5854" w:hanging="360"/>
      </w:pPr>
    </w:lvl>
    <w:lvl w:ilvl="8" w:tplc="0410001B" w:tentative="1">
      <w:start w:val="1"/>
      <w:numFmt w:val="lowerRoman"/>
      <w:lvlText w:val="%9."/>
      <w:lvlJc w:val="right"/>
      <w:pPr>
        <w:ind w:left="6574" w:hanging="180"/>
      </w:pPr>
    </w:lvl>
  </w:abstractNum>
  <w:abstractNum w:abstractNumId="40" w15:restartNumberingAfterBreak="0">
    <w:nsid w:val="6B9C076F"/>
    <w:multiLevelType w:val="hybridMultilevel"/>
    <w:tmpl w:val="C5783A5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6F402F7D"/>
    <w:multiLevelType w:val="hybridMultilevel"/>
    <w:tmpl w:val="15BAD25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6FD8092E"/>
    <w:multiLevelType w:val="hybridMultilevel"/>
    <w:tmpl w:val="31304D4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72655B57"/>
    <w:multiLevelType w:val="multilevel"/>
    <w:tmpl w:val="E610A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3D6192E"/>
    <w:multiLevelType w:val="multilevel"/>
    <w:tmpl w:val="84FAF1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47C7DA3"/>
    <w:multiLevelType w:val="hybridMultilevel"/>
    <w:tmpl w:val="8F24DE3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775E284D"/>
    <w:multiLevelType w:val="hybridMultilevel"/>
    <w:tmpl w:val="BE5EC0E6"/>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7" w15:restartNumberingAfterBreak="0">
    <w:nsid w:val="7A584667"/>
    <w:multiLevelType w:val="hybridMultilevel"/>
    <w:tmpl w:val="E168F59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8" w15:restartNumberingAfterBreak="0">
    <w:nsid w:val="7F3863A6"/>
    <w:multiLevelType w:val="hybridMultilevel"/>
    <w:tmpl w:val="632E4C9A"/>
    <w:lvl w:ilvl="0" w:tplc="04100011">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num w:numId="1">
    <w:abstractNumId w:val="17"/>
  </w:num>
  <w:num w:numId="2">
    <w:abstractNumId w:val="4"/>
  </w:num>
  <w:num w:numId="3">
    <w:abstractNumId w:val="44"/>
  </w:num>
  <w:num w:numId="4">
    <w:abstractNumId w:val="10"/>
  </w:num>
  <w:num w:numId="5">
    <w:abstractNumId w:val="36"/>
  </w:num>
  <w:num w:numId="6">
    <w:abstractNumId w:val="8"/>
  </w:num>
  <w:num w:numId="7">
    <w:abstractNumId w:val="0"/>
  </w:num>
  <w:num w:numId="8">
    <w:abstractNumId w:val="43"/>
  </w:num>
  <w:num w:numId="9">
    <w:abstractNumId w:val="32"/>
  </w:num>
  <w:num w:numId="10">
    <w:abstractNumId w:val="33"/>
  </w:num>
  <w:num w:numId="11">
    <w:abstractNumId w:val="26"/>
  </w:num>
  <w:num w:numId="12">
    <w:abstractNumId w:val="14"/>
  </w:num>
  <w:num w:numId="13">
    <w:abstractNumId w:val="35"/>
  </w:num>
  <w:num w:numId="14">
    <w:abstractNumId w:val="2"/>
  </w:num>
  <w:num w:numId="15">
    <w:abstractNumId w:val="7"/>
  </w:num>
  <w:num w:numId="16">
    <w:abstractNumId w:val="28"/>
  </w:num>
  <w:num w:numId="17">
    <w:abstractNumId w:val="3"/>
  </w:num>
  <w:num w:numId="18">
    <w:abstractNumId w:val="1"/>
  </w:num>
  <w:num w:numId="19">
    <w:abstractNumId w:val="13"/>
  </w:num>
  <w:num w:numId="20">
    <w:abstractNumId w:val="23"/>
  </w:num>
  <w:num w:numId="21">
    <w:abstractNumId w:val="12"/>
  </w:num>
  <w:num w:numId="22">
    <w:abstractNumId w:val="37"/>
  </w:num>
  <w:num w:numId="23">
    <w:abstractNumId w:val="45"/>
  </w:num>
  <w:num w:numId="24">
    <w:abstractNumId w:val="15"/>
  </w:num>
  <w:num w:numId="25">
    <w:abstractNumId w:val="29"/>
  </w:num>
  <w:num w:numId="26">
    <w:abstractNumId w:val="34"/>
  </w:num>
  <w:num w:numId="27">
    <w:abstractNumId w:val="47"/>
  </w:num>
  <w:num w:numId="28">
    <w:abstractNumId w:val="11"/>
  </w:num>
  <w:num w:numId="29">
    <w:abstractNumId w:val="38"/>
  </w:num>
  <w:num w:numId="30">
    <w:abstractNumId w:val="9"/>
  </w:num>
  <w:num w:numId="31">
    <w:abstractNumId w:val="25"/>
  </w:num>
  <w:num w:numId="32">
    <w:abstractNumId w:val="20"/>
  </w:num>
  <w:num w:numId="33">
    <w:abstractNumId w:val="41"/>
  </w:num>
  <w:num w:numId="34">
    <w:abstractNumId w:val="48"/>
  </w:num>
  <w:num w:numId="35">
    <w:abstractNumId w:val="42"/>
  </w:num>
  <w:num w:numId="36">
    <w:abstractNumId w:val="31"/>
  </w:num>
  <w:num w:numId="37">
    <w:abstractNumId w:val="24"/>
  </w:num>
  <w:num w:numId="38">
    <w:abstractNumId w:val="39"/>
  </w:num>
  <w:num w:numId="39">
    <w:abstractNumId w:val="46"/>
  </w:num>
  <w:num w:numId="40">
    <w:abstractNumId w:val="30"/>
  </w:num>
  <w:num w:numId="41">
    <w:abstractNumId w:val="21"/>
  </w:num>
  <w:num w:numId="42">
    <w:abstractNumId w:val="6"/>
  </w:num>
  <w:num w:numId="43">
    <w:abstractNumId w:val="18"/>
  </w:num>
  <w:num w:numId="44">
    <w:abstractNumId w:val="19"/>
  </w:num>
  <w:num w:numId="45">
    <w:abstractNumId w:val="16"/>
  </w:num>
  <w:num w:numId="46">
    <w:abstractNumId w:val="22"/>
  </w:num>
  <w:num w:numId="47">
    <w:abstractNumId w:val="5"/>
  </w:num>
  <w:num w:numId="48">
    <w:abstractNumId w:val="40"/>
  </w:num>
  <w:num w:numId="49">
    <w:abstractNumId w:val="2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4C9"/>
    <w:rsid w:val="0000077B"/>
    <w:rsid w:val="00001759"/>
    <w:rsid w:val="000024BA"/>
    <w:rsid w:val="00003551"/>
    <w:rsid w:val="00003941"/>
    <w:rsid w:val="0000424B"/>
    <w:rsid w:val="00004252"/>
    <w:rsid w:val="00004B13"/>
    <w:rsid w:val="0000753C"/>
    <w:rsid w:val="00010877"/>
    <w:rsid w:val="00010D20"/>
    <w:rsid w:val="00011971"/>
    <w:rsid w:val="00012513"/>
    <w:rsid w:val="00012D0F"/>
    <w:rsid w:val="000133CE"/>
    <w:rsid w:val="00015043"/>
    <w:rsid w:val="000150EF"/>
    <w:rsid w:val="00016113"/>
    <w:rsid w:val="000176C3"/>
    <w:rsid w:val="00017857"/>
    <w:rsid w:val="00017ECF"/>
    <w:rsid w:val="00017ED7"/>
    <w:rsid w:val="0002122C"/>
    <w:rsid w:val="00021435"/>
    <w:rsid w:val="0002155E"/>
    <w:rsid w:val="0002207D"/>
    <w:rsid w:val="00022B38"/>
    <w:rsid w:val="00023019"/>
    <w:rsid w:val="0002353A"/>
    <w:rsid w:val="00024CF3"/>
    <w:rsid w:val="00025515"/>
    <w:rsid w:val="00025993"/>
    <w:rsid w:val="00025E7D"/>
    <w:rsid w:val="00027157"/>
    <w:rsid w:val="00027716"/>
    <w:rsid w:val="00030BB4"/>
    <w:rsid w:val="00030BD3"/>
    <w:rsid w:val="000312A4"/>
    <w:rsid w:val="00037822"/>
    <w:rsid w:val="0004130F"/>
    <w:rsid w:val="00043182"/>
    <w:rsid w:val="00044623"/>
    <w:rsid w:val="000449D6"/>
    <w:rsid w:val="00045AD4"/>
    <w:rsid w:val="00046084"/>
    <w:rsid w:val="00046D84"/>
    <w:rsid w:val="0004799E"/>
    <w:rsid w:val="00047D55"/>
    <w:rsid w:val="000511FF"/>
    <w:rsid w:val="00052B8C"/>
    <w:rsid w:val="0005324D"/>
    <w:rsid w:val="000541FB"/>
    <w:rsid w:val="000547CE"/>
    <w:rsid w:val="00056568"/>
    <w:rsid w:val="00056CA7"/>
    <w:rsid w:val="00056F21"/>
    <w:rsid w:val="00061661"/>
    <w:rsid w:val="000621E5"/>
    <w:rsid w:val="00062D85"/>
    <w:rsid w:val="00063C98"/>
    <w:rsid w:val="00064BD3"/>
    <w:rsid w:val="0006517A"/>
    <w:rsid w:val="00066392"/>
    <w:rsid w:val="00066A7D"/>
    <w:rsid w:val="000701C3"/>
    <w:rsid w:val="000710E7"/>
    <w:rsid w:val="000713AA"/>
    <w:rsid w:val="0007159D"/>
    <w:rsid w:val="000723C4"/>
    <w:rsid w:val="00072DAF"/>
    <w:rsid w:val="00073379"/>
    <w:rsid w:val="000741AF"/>
    <w:rsid w:val="000745AB"/>
    <w:rsid w:val="000803BA"/>
    <w:rsid w:val="00083485"/>
    <w:rsid w:val="00084905"/>
    <w:rsid w:val="0008513A"/>
    <w:rsid w:val="000855FC"/>
    <w:rsid w:val="00087C53"/>
    <w:rsid w:val="00087EE6"/>
    <w:rsid w:val="00092924"/>
    <w:rsid w:val="00093D28"/>
    <w:rsid w:val="00094410"/>
    <w:rsid w:val="000952DE"/>
    <w:rsid w:val="0009654A"/>
    <w:rsid w:val="00096E50"/>
    <w:rsid w:val="00097376"/>
    <w:rsid w:val="000A0662"/>
    <w:rsid w:val="000A1AFD"/>
    <w:rsid w:val="000A1BC0"/>
    <w:rsid w:val="000A2C5B"/>
    <w:rsid w:val="000A3886"/>
    <w:rsid w:val="000A438D"/>
    <w:rsid w:val="000A4F30"/>
    <w:rsid w:val="000A5A53"/>
    <w:rsid w:val="000A6787"/>
    <w:rsid w:val="000A6A8B"/>
    <w:rsid w:val="000A6DC6"/>
    <w:rsid w:val="000A70F2"/>
    <w:rsid w:val="000B1113"/>
    <w:rsid w:val="000B2100"/>
    <w:rsid w:val="000B3A14"/>
    <w:rsid w:val="000B4318"/>
    <w:rsid w:val="000B477A"/>
    <w:rsid w:val="000B57E8"/>
    <w:rsid w:val="000B69F2"/>
    <w:rsid w:val="000B73F5"/>
    <w:rsid w:val="000B7C61"/>
    <w:rsid w:val="000C0A71"/>
    <w:rsid w:val="000C3823"/>
    <w:rsid w:val="000C6277"/>
    <w:rsid w:val="000C64BB"/>
    <w:rsid w:val="000C67E2"/>
    <w:rsid w:val="000D0854"/>
    <w:rsid w:val="000D1321"/>
    <w:rsid w:val="000D305E"/>
    <w:rsid w:val="000D3B48"/>
    <w:rsid w:val="000D488D"/>
    <w:rsid w:val="000D5F35"/>
    <w:rsid w:val="000D6C44"/>
    <w:rsid w:val="000E0014"/>
    <w:rsid w:val="000E14F1"/>
    <w:rsid w:val="000E217A"/>
    <w:rsid w:val="000E2DC5"/>
    <w:rsid w:val="000E323B"/>
    <w:rsid w:val="000E42CB"/>
    <w:rsid w:val="000E4E3F"/>
    <w:rsid w:val="000E55DF"/>
    <w:rsid w:val="000E635C"/>
    <w:rsid w:val="000E6870"/>
    <w:rsid w:val="000E7261"/>
    <w:rsid w:val="000E7383"/>
    <w:rsid w:val="000E7554"/>
    <w:rsid w:val="000E7E5D"/>
    <w:rsid w:val="000E7EC2"/>
    <w:rsid w:val="000F3915"/>
    <w:rsid w:val="000F73FF"/>
    <w:rsid w:val="000F7D8E"/>
    <w:rsid w:val="0010003F"/>
    <w:rsid w:val="00100161"/>
    <w:rsid w:val="00100584"/>
    <w:rsid w:val="00103BEF"/>
    <w:rsid w:val="001062CA"/>
    <w:rsid w:val="001073FA"/>
    <w:rsid w:val="0011260F"/>
    <w:rsid w:val="00112C01"/>
    <w:rsid w:val="001134D9"/>
    <w:rsid w:val="00113D52"/>
    <w:rsid w:val="00114FAF"/>
    <w:rsid w:val="00115809"/>
    <w:rsid w:val="001200F4"/>
    <w:rsid w:val="00121277"/>
    <w:rsid w:val="00122566"/>
    <w:rsid w:val="001234CC"/>
    <w:rsid w:val="00125489"/>
    <w:rsid w:val="00127A97"/>
    <w:rsid w:val="001304BB"/>
    <w:rsid w:val="00130A4E"/>
    <w:rsid w:val="001317D7"/>
    <w:rsid w:val="0013236E"/>
    <w:rsid w:val="0013274F"/>
    <w:rsid w:val="0013502B"/>
    <w:rsid w:val="0013562A"/>
    <w:rsid w:val="0013571E"/>
    <w:rsid w:val="00135830"/>
    <w:rsid w:val="0013603A"/>
    <w:rsid w:val="00136D7B"/>
    <w:rsid w:val="001406DE"/>
    <w:rsid w:val="00140ADD"/>
    <w:rsid w:val="00140DA7"/>
    <w:rsid w:val="001415D7"/>
    <w:rsid w:val="001430C6"/>
    <w:rsid w:val="0014329B"/>
    <w:rsid w:val="00143BA0"/>
    <w:rsid w:val="00144749"/>
    <w:rsid w:val="0014548E"/>
    <w:rsid w:val="001461FD"/>
    <w:rsid w:val="0014794B"/>
    <w:rsid w:val="00147C64"/>
    <w:rsid w:val="0015141C"/>
    <w:rsid w:val="00152DB5"/>
    <w:rsid w:val="00155100"/>
    <w:rsid w:val="00155F60"/>
    <w:rsid w:val="00156B3E"/>
    <w:rsid w:val="00157D3E"/>
    <w:rsid w:val="0016055D"/>
    <w:rsid w:val="001605BB"/>
    <w:rsid w:val="001614AA"/>
    <w:rsid w:val="00161F4F"/>
    <w:rsid w:val="00161FCA"/>
    <w:rsid w:val="00163A05"/>
    <w:rsid w:val="00164664"/>
    <w:rsid w:val="001653B8"/>
    <w:rsid w:val="00165A63"/>
    <w:rsid w:val="00167463"/>
    <w:rsid w:val="00167AFE"/>
    <w:rsid w:val="0017036A"/>
    <w:rsid w:val="00170D93"/>
    <w:rsid w:val="00173ACB"/>
    <w:rsid w:val="00174F1D"/>
    <w:rsid w:val="001755A6"/>
    <w:rsid w:val="00176861"/>
    <w:rsid w:val="001777A1"/>
    <w:rsid w:val="0018010C"/>
    <w:rsid w:val="001815B0"/>
    <w:rsid w:val="001829FA"/>
    <w:rsid w:val="0018395B"/>
    <w:rsid w:val="00183F5A"/>
    <w:rsid w:val="001841F2"/>
    <w:rsid w:val="001845E4"/>
    <w:rsid w:val="00186123"/>
    <w:rsid w:val="00190690"/>
    <w:rsid w:val="00191EBC"/>
    <w:rsid w:val="001924EF"/>
    <w:rsid w:val="001929E4"/>
    <w:rsid w:val="001943A0"/>
    <w:rsid w:val="00194A06"/>
    <w:rsid w:val="00195F0E"/>
    <w:rsid w:val="0019619F"/>
    <w:rsid w:val="001961A6"/>
    <w:rsid w:val="00196CED"/>
    <w:rsid w:val="00196D95"/>
    <w:rsid w:val="00196F59"/>
    <w:rsid w:val="001A0205"/>
    <w:rsid w:val="001A0359"/>
    <w:rsid w:val="001A0EB9"/>
    <w:rsid w:val="001A60CF"/>
    <w:rsid w:val="001A6B6C"/>
    <w:rsid w:val="001A7846"/>
    <w:rsid w:val="001B198A"/>
    <w:rsid w:val="001B1A9E"/>
    <w:rsid w:val="001B229D"/>
    <w:rsid w:val="001B2A63"/>
    <w:rsid w:val="001C0029"/>
    <w:rsid w:val="001C0048"/>
    <w:rsid w:val="001C26A5"/>
    <w:rsid w:val="001C2D39"/>
    <w:rsid w:val="001C2F15"/>
    <w:rsid w:val="001C341D"/>
    <w:rsid w:val="001C37E2"/>
    <w:rsid w:val="001C403F"/>
    <w:rsid w:val="001C45E2"/>
    <w:rsid w:val="001C50B5"/>
    <w:rsid w:val="001C5283"/>
    <w:rsid w:val="001C5295"/>
    <w:rsid w:val="001C5CA5"/>
    <w:rsid w:val="001C6934"/>
    <w:rsid w:val="001D0A09"/>
    <w:rsid w:val="001D17B9"/>
    <w:rsid w:val="001D18B1"/>
    <w:rsid w:val="001D2333"/>
    <w:rsid w:val="001D3BC0"/>
    <w:rsid w:val="001D64F2"/>
    <w:rsid w:val="001D7342"/>
    <w:rsid w:val="001D7E59"/>
    <w:rsid w:val="001E07CA"/>
    <w:rsid w:val="001E165D"/>
    <w:rsid w:val="001E1AF3"/>
    <w:rsid w:val="001E1BC0"/>
    <w:rsid w:val="001E35D9"/>
    <w:rsid w:val="001E3892"/>
    <w:rsid w:val="001E3D5E"/>
    <w:rsid w:val="001E63F1"/>
    <w:rsid w:val="001E7827"/>
    <w:rsid w:val="001F0320"/>
    <w:rsid w:val="001F12CE"/>
    <w:rsid w:val="001F229B"/>
    <w:rsid w:val="001F2C35"/>
    <w:rsid w:val="001F2E09"/>
    <w:rsid w:val="001F55EB"/>
    <w:rsid w:val="001F6F47"/>
    <w:rsid w:val="001F7D35"/>
    <w:rsid w:val="00200785"/>
    <w:rsid w:val="002021F7"/>
    <w:rsid w:val="002025AF"/>
    <w:rsid w:val="00203101"/>
    <w:rsid w:val="00203419"/>
    <w:rsid w:val="002043FB"/>
    <w:rsid w:val="00205005"/>
    <w:rsid w:val="002052F6"/>
    <w:rsid w:val="00205389"/>
    <w:rsid w:val="00205B77"/>
    <w:rsid w:val="002060BF"/>
    <w:rsid w:val="00206157"/>
    <w:rsid w:val="00206369"/>
    <w:rsid w:val="00207408"/>
    <w:rsid w:val="0021071C"/>
    <w:rsid w:val="0021170C"/>
    <w:rsid w:val="00211904"/>
    <w:rsid w:val="00211D97"/>
    <w:rsid w:val="00212673"/>
    <w:rsid w:val="00212E7F"/>
    <w:rsid w:val="002130D1"/>
    <w:rsid w:val="0021338D"/>
    <w:rsid w:val="00214302"/>
    <w:rsid w:val="00215B24"/>
    <w:rsid w:val="00216C61"/>
    <w:rsid w:val="00217538"/>
    <w:rsid w:val="00217C5F"/>
    <w:rsid w:val="00220F0D"/>
    <w:rsid w:val="00222E62"/>
    <w:rsid w:val="00223345"/>
    <w:rsid w:val="0022432C"/>
    <w:rsid w:val="002244D6"/>
    <w:rsid w:val="0022462F"/>
    <w:rsid w:val="0022544A"/>
    <w:rsid w:val="002254E2"/>
    <w:rsid w:val="002260AC"/>
    <w:rsid w:val="0022649D"/>
    <w:rsid w:val="00226BD1"/>
    <w:rsid w:val="00230190"/>
    <w:rsid w:val="00231BDE"/>
    <w:rsid w:val="00232F81"/>
    <w:rsid w:val="00234747"/>
    <w:rsid w:val="00234F4E"/>
    <w:rsid w:val="002362B9"/>
    <w:rsid w:val="00236AC5"/>
    <w:rsid w:val="00237BDB"/>
    <w:rsid w:val="002406AB"/>
    <w:rsid w:val="00240A09"/>
    <w:rsid w:val="002410CE"/>
    <w:rsid w:val="00242200"/>
    <w:rsid w:val="00243338"/>
    <w:rsid w:val="0024428E"/>
    <w:rsid w:val="00245BC3"/>
    <w:rsid w:val="002473CA"/>
    <w:rsid w:val="00250E38"/>
    <w:rsid w:val="002510AF"/>
    <w:rsid w:val="002518D7"/>
    <w:rsid w:val="00252740"/>
    <w:rsid w:val="0025352A"/>
    <w:rsid w:val="002539B2"/>
    <w:rsid w:val="00254165"/>
    <w:rsid w:val="002548A0"/>
    <w:rsid w:val="0025603E"/>
    <w:rsid w:val="00256C90"/>
    <w:rsid w:val="002612D1"/>
    <w:rsid w:val="002628EE"/>
    <w:rsid w:val="0026319B"/>
    <w:rsid w:val="00263555"/>
    <w:rsid w:val="002649EF"/>
    <w:rsid w:val="0026550A"/>
    <w:rsid w:val="002658C9"/>
    <w:rsid w:val="00265C20"/>
    <w:rsid w:val="00265DB2"/>
    <w:rsid w:val="0026681C"/>
    <w:rsid w:val="00266CC4"/>
    <w:rsid w:val="00267BC1"/>
    <w:rsid w:val="00270534"/>
    <w:rsid w:val="00270E4C"/>
    <w:rsid w:val="00270E8B"/>
    <w:rsid w:val="002711DC"/>
    <w:rsid w:val="002726B9"/>
    <w:rsid w:val="00273646"/>
    <w:rsid w:val="00273860"/>
    <w:rsid w:val="002738A0"/>
    <w:rsid w:val="00273EBE"/>
    <w:rsid w:val="00275858"/>
    <w:rsid w:val="002764D1"/>
    <w:rsid w:val="00276757"/>
    <w:rsid w:val="00277694"/>
    <w:rsid w:val="00277D02"/>
    <w:rsid w:val="00281DE8"/>
    <w:rsid w:val="00281FEA"/>
    <w:rsid w:val="0028252C"/>
    <w:rsid w:val="0028317B"/>
    <w:rsid w:val="00283561"/>
    <w:rsid w:val="0028380A"/>
    <w:rsid w:val="002838A1"/>
    <w:rsid w:val="00283BFE"/>
    <w:rsid w:val="00284604"/>
    <w:rsid w:val="00284985"/>
    <w:rsid w:val="00285E5B"/>
    <w:rsid w:val="00286D44"/>
    <w:rsid w:val="00286FB1"/>
    <w:rsid w:val="002902E2"/>
    <w:rsid w:val="002909C5"/>
    <w:rsid w:val="002916AF"/>
    <w:rsid w:val="002917ED"/>
    <w:rsid w:val="00291F62"/>
    <w:rsid w:val="00293156"/>
    <w:rsid w:val="00294E43"/>
    <w:rsid w:val="00297B27"/>
    <w:rsid w:val="002A0D01"/>
    <w:rsid w:val="002A1B34"/>
    <w:rsid w:val="002A3053"/>
    <w:rsid w:val="002A3295"/>
    <w:rsid w:val="002A3E3B"/>
    <w:rsid w:val="002A4EF9"/>
    <w:rsid w:val="002A5AFB"/>
    <w:rsid w:val="002A5BA5"/>
    <w:rsid w:val="002A76E4"/>
    <w:rsid w:val="002A7F54"/>
    <w:rsid w:val="002B07F9"/>
    <w:rsid w:val="002B12E4"/>
    <w:rsid w:val="002B15F7"/>
    <w:rsid w:val="002B1702"/>
    <w:rsid w:val="002B1883"/>
    <w:rsid w:val="002B1B68"/>
    <w:rsid w:val="002B1D9A"/>
    <w:rsid w:val="002B1E2A"/>
    <w:rsid w:val="002B5D89"/>
    <w:rsid w:val="002B7A10"/>
    <w:rsid w:val="002C2115"/>
    <w:rsid w:val="002C23FF"/>
    <w:rsid w:val="002C2448"/>
    <w:rsid w:val="002C27D2"/>
    <w:rsid w:val="002C31D8"/>
    <w:rsid w:val="002C3202"/>
    <w:rsid w:val="002C44C8"/>
    <w:rsid w:val="002C4B57"/>
    <w:rsid w:val="002C7463"/>
    <w:rsid w:val="002C7C72"/>
    <w:rsid w:val="002C7CC0"/>
    <w:rsid w:val="002D0CFC"/>
    <w:rsid w:val="002D271C"/>
    <w:rsid w:val="002D4EE0"/>
    <w:rsid w:val="002D61F3"/>
    <w:rsid w:val="002D6B87"/>
    <w:rsid w:val="002D725A"/>
    <w:rsid w:val="002D7E05"/>
    <w:rsid w:val="002E0433"/>
    <w:rsid w:val="002E14B5"/>
    <w:rsid w:val="002E15C1"/>
    <w:rsid w:val="002E1C71"/>
    <w:rsid w:val="002E2BBC"/>
    <w:rsid w:val="002E36DF"/>
    <w:rsid w:val="002E4BAE"/>
    <w:rsid w:val="002E6674"/>
    <w:rsid w:val="002E6E9F"/>
    <w:rsid w:val="002E6ECA"/>
    <w:rsid w:val="002E70C5"/>
    <w:rsid w:val="002E794C"/>
    <w:rsid w:val="002F0279"/>
    <w:rsid w:val="002F08DF"/>
    <w:rsid w:val="002F0DB5"/>
    <w:rsid w:val="002F1B4B"/>
    <w:rsid w:val="002F1C21"/>
    <w:rsid w:val="002F286B"/>
    <w:rsid w:val="002F3008"/>
    <w:rsid w:val="002F47A3"/>
    <w:rsid w:val="002F48AD"/>
    <w:rsid w:val="002F56C1"/>
    <w:rsid w:val="002F56F3"/>
    <w:rsid w:val="002F6706"/>
    <w:rsid w:val="002F6BEE"/>
    <w:rsid w:val="002F6F7F"/>
    <w:rsid w:val="002F77F0"/>
    <w:rsid w:val="002F7C05"/>
    <w:rsid w:val="0030094D"/>
    <w:rsid w:val="00301096"/>
    <w:rsid w:val="003018EE"/>
    <w:rsid w:val="00304212"/>
    <w:rsid w:val="00304B93"/>
    <w:rsid w:val="00305B37"/>
    <w:rsid w:val="003060A0"/>
    <w:rsid w:val="00307A08"/>
    <w:rsid w:val="003124A6"/>
    <w:rsid w:val="00313D7F"/>
    <w:rsid w:val="00315DA2"/>
    <w:rsid w:val="003161CA"/>
    <w:rsid w:val="0031711B"/>
    <w:rsid w:val="003204AA"/>
    <w:rsid w:val="003204F7"/>
    <w:rsid w:val="0032124A"/>
    <w:rsid w:val="00321917"/>
    <w:rsid w:val="00321FDA"/>
    <w:rsid w:val="00322138"/>
    <w:rsid w:val="00330AFA"/>
    <w:rsid w:val="00330C7B"/>
    <w:rsid w:val="00331410"/>
    <w:rsid w:val="00331B5D"/>
    <w:rsid w:val="003334F4"/>
    <w:rsid w:val="00335604"/>
    <w:rsid w:val="0033590D"/>
    <w:rsid w:val="003369E6"/>
    <w:rsid w:val="003369E9"/>
    <w:rsid w:val="0034155A"/>
    <w:rsid w:val="003418E5"/>
    <w:rsid w:val="00341F7A"/>
    <w:rsid w:val="0034288D"/>
    <w:rsid w:val="00343B2D"/>
    <w:rsid w:val="00343F65"/>
    <w:rsid w:val="0034437F"/>
    <w:rsid w:val="00345539"/>
    <w:rsid w:val="00351DA0"/>
    <w:rsid w:val="00351E2E"/>
    <w:rsid w:val="003528EE"/>
    <w:rsid w:val="003534A2"/>
    <w:rsid w:val="0035447E"/>
    <w:rsid w:val="00354AA6"/>
    <w:rsid w:val="00354C8D"/>
    <w:rsid w:val="00355743"/>
    <w:rsid w:val="00356CAE"/>
    <w:rsid w:val="00356D14"/>
    <w:rsid w:val="00360964"/>
    <w:rsid w:val="00361AD6"/>
    <w:rsid w:val="0036226A"/>
    <w:rsid w:val="00362D5B"/>
    <w:rsid w:val="00362DF0"/>
    <w:rsid w:val="0036576B"/>
    <w:rsid w:val="003672F4"/>
    <w:rsid w:val="003674DB"/>
    <w:rsid w:val="00367B34"/>
    <w:rsid w:val="003708BE"/>
    <w:rsid w:val="00371818"/>
    <w:rsid w:val="00371848"/>
    <w:rsid w:val="00372678"/>
    <w:rsid w:val="003726D4"/>
    <w:rsid w:val="00372897"/>
    <w:rsid w:val="003734A0"/>
    <w:rsid w:val="003743D0"/>
    <w:rsid w:val="00375CD4"/>
    <w:rsid w:val="0038022B"/>
    <w:rsid w:val="003807BB"/>
    <w:rsid w:val="00380841"/>
    <w:rsid w:val="003815A6"/>
    <w:rsid w:val="003836D4"/>
    <w:rsid w:val="00383C9C"/>
    <w:rsid w:val="00384403"/>
    <w:rsid w:val="00384AB8"/>
    <w:rsid w:val="00384E71"/>
    <w:rsid w:val="00385656"/>
    <w:rsid w:val="0038665A"/>
    <w:rsid w:val="00387767"/>
    <w:rsid w:val="00387EE2"/>
    <w:rsid w:val="00390468"/>
    <w:rsid w:val="00390D62"/>
    <w:rsid w:val="00391FFA"/>
    <w:rsid w:val="003927CC"/>
    <w:rsid w:val="00393890"/>
    <w:rsid w:val="00394348"/>
    <w:rsid w:val="00394FA0"/>
    <w:rsid w:val="00394FB0"/>
    <w:rsid w:val="0039515D"/>
    <w:rsid w:val="00395637"/>
    <w:rsid w:val="00395828"/>
    <w:rsid w:val="00395E5B"/>
    <w:rsid w:val="00397E13"/>
    <w:rsid w:val="003A1383"/>
    <w:rsid w:val="003A191B"/>
    <w:rsid w:val="003A2944"/>
    <w:rsid w:val="003A436B"/>
    <w:rsid w:val="003A55DA"/>
    <w:rsid w:val="003A56FD"/>
    <w:rsid w:val="003A630F"/>
    <w:rsid w:val="003A64DB"/>
    <w:rsid w:val="003B050A"/>
    <w:rsid w:val="003B233B"/>
    <w:rsid w:val="003B2C72"/>
    <w:rsid w:val="003B2E45"/>
    <w:rsid w:val="003B4E4A"/>
    <w:rsid w:val="003B4E4E"/>
    <w:rsid w:val="003B5C61"/>
    <w:rsid w:val="003B655C"/>
    <w:rsid w:val="003B6613"/>
    <w:rsid w:val="003B6FB9"/>
    <w:rsid w:val="003B71CA"/>
    <w:rsid w:val="003C0E24"/>
    <w:rsid w:val="003C1C4B"/>
    <w:rsid w:val="003C29F6"/>
    <w:rsid w:val="003C2F87"/>
    <w:rsid w:val="003C3495"/>
    <w:rsid w:val="003C3F25"/>
    <w:rsid w:val="003C4061"/>
    <w:rsid w:val="003C4458"/>
    <w:rsid w:val="003C4D10"/>
    <w:rsid w:val="003C508F"/>
    <w:rsid w:val="003C57C7"/>
    <w:rsid w:val="003C6231"/>
    <w:rsid w:val="003C62CC"/>
    <w:rsid w:val="003C6420"/>
    <w:rsid w:val="003C6670"/>
    <w:rsid w:val="003D0DB3"/>
    <w:rsid w:val="003D1D8A"/>
    <w:rsid w:val="003D2D7D"/>
    <w:rsid w:val="003D2FF8"/>
    <w:rsid w:val="003D38FD"/>
    <w:rsid w:val="003D51AA"/>
    <w:rsid w:val="003D525C"/>
    <w:rsid w:val="003E14C7"/>
    <w:rsid w:val="003E18FE"/>
    <w:rsid w:val="003E2452"/>
    <w:rsid w:val="003E3045"/>
    <w:rsid w:val="003E3A5C"/>
    <w:rsid w:val="003E50D1"/>
    <w:rsid w:val="003E5462"/>
    <w:rsid w:val="003E5AAD"/>
    <w:rsid w:val="003E604E"/>
    <w:rsid w:val="003E6BA5"/>
    <w:rsid w:val="003E6E98"/>
    <w:rsid w:val="003E7E05"/>
    <w:rsid w:val="003F18EA"/>
    <w:rsid w:val="003F1B36"/>
    <w:rsid w:val="003F223D"/>
    <w:rsid w:val="003F34AE"/>
    <w:rsid w:val="003F449D"/>
    <w:rsid w:val="00400778"/>
    <w:rsid w:val="00400A8E"/>
    <w:rsid w:val="00401C7E"/>
    <w:rsid w:val="004020DE"/>
    <w:rsid w:val="004024B0"/>
    <w:rsid w:val="0040269A"/>
    <w:rsid w:val="00403194"/>
    <w:rsid w:val="00403402"/>
    <w:rsid w:val="0040386C"/>
    <w:rsid w:val="004042BA"/>
    <w:rsid w:val="00405516"/>
    <w:rsid w:val="0040624C"/>
    <w:rsid w:val="00407068"/>
    <w:rsid w:val="0041026B"/>
    <w:rsid w:val="00410BE8"/>
    <w:rsid w:val="00411335"/>
    <w:rsid w:val="004113FE"/>
    <w:rsid w:val="004116B9"/>
    <w:rsid w:val="004123F1"/>
    <w:rsid w:val="00412760"/>
    <w:rsid w:val="00413B06"/>
    <w:rsid w:val="004140FD"/>
    <w:rsid w:val="0041447D"/>
    <w:rsid w:val="004144C0"/>
    <w:rsid w:val="004148B3"/>
    <w:rsid w:val="0041522D"/>
    <w:rsid w:val="00416F9A"/>
    <w:rsid w:val="0041762B"/>
    <w:rsid w:val="004176A3"/>
    <w:rsid w:val="00417B6E"/>
    <w:rsid w:val="00417F79"/>
    <w:rsid w:val="004204DF"/>
    <w:rsid w:val="004212C8"/>
    <w:rsid w:val="0042201B"/>
    <w:rsid w:val="00422063"/>
    <w:rsid w:val="004225E9"/>
    <w:rsid w:val="00422DE1"/>
    <w:rsid w:val="00424889"/>
    <w:rsid w:val="00424BD0"/>
    <w:rsid w:val="00424C8D"/>
    <w:rsid w:val="004269AF"/>
    <w:rsid w:val="00427656"/>
    <w:rsid w:val="00427CB1"/>
    <w:rsid w:val="004322DD"/>
    <w:rsid w:val="0043289A"/>
    <w:rsid w:val="004334CB"/>
    <w:rsid w:val="004340D9"/>
    <w:rsid w:val="004345A8"/>
    <w:rsid w:val="00434DCD"/>
    <w:rsid w:val="00435E19"/>
    <w:rsid w:val="00436891"/>
    <w:rsid w:val="0043712F"/>
    <w:rsid w:val="00440AAB"/>
    <w:rsid w:val="00440E67"/>
    <w:rsid w:val="00442188"/>
    <w:rsid w:val="0044374E"/>
    <w:rsid w:val="00443C39"/>
    <w:rsid w:val="004458C4"/>
    <w:rsid w:val="004473DB"/>
    <w:rsid w:val="00451AA9"/>
    <w:rsid w:val="00454903"/>
    <w:rsid w:val="0045650A"/>
    <w:rsid w:val="00456C50"/>
    <w:rsid w:val="00461A88"/>
    <w:rsid w:val="004627ED"/>
    <w:rsid w:val="004638AF"/>
    <w:rsid w:val="00463CEE"/>
    <w:rsid w:val="0046505A"/>
    <w:rsid w:val="00465323"/>
    <w:rsid w:val="004656BF"/>
    <w:rsid w:val="004657E4"/>
    <w:rsid w:val="00466B3A"/>
    <w:rsid w:val="00475F48"/>
    <w:rsid w:val="00476670"/>
    <w:rsid w:val="004767B0"/>
    <w:rsid w:val="00476864"/>
    <w:rsid w:val="004770F2"/>
    <w:rsid w:val="0047792D"/>
    <w:rsid w:val="0048019D"/>
    <w:rsid w:val="0048021B"/>
    <w:rsid w:val="0048070C"/>
    <w:rsid w:val="004818CA"/>
    <w:rsid w:val="00484290"/>
    <w:rsid w:val="00484F51"/>
    <w:rsid w:val="004865D1"/>
    <w:rsid w:val="00487D7B"/>
    <w:rsid w:val="004904A5"/>
    <w:rsid w:val="00490800"/>
    <w:rsid w:val="00490983"/>
    <w:rsid w:val="00490A2D"/>
    <w:rsid w:val="00490A67"/>
    <w:rsid w:val="0049119B"/>
    <w:rsid w:val="0049256D"/>
    <w:rsid w:val="00493F32"/>
    <w:rsid w:val="0049465F"/>
    <w:rsid w:val="004959B5"/>
    <w:rsid w:val="00495F9F"/>
    <w:rsid w:val="0049709F"/>
    <w:rsid w:val="0049777B"/>
    <w:rsid w:val="004A0347"/>
    <w:rsid w:val="004A03BC"/>
    <w:rsid w:val="004A0B3C"/>
    <w:rsid w:val="004A13CF"/>
    <w:rsid w:val="004A2458"/>
    <w:rsid w:val="004A2905"/>
    <w:rsid w:val="004A30A5"/>
    <w:rsid w:val="004A3133"/>
    <w:rsid w:val="004A33BF"/>
    <w:rsid w:val="004A4641"/>
    <w:rsid w:val="004A58B5"/>
    <w:rsid w:val="004A67AB"/>
    <w:rsid w:val="004B18D0"/>
    <w:rsid w:val="004B33E6"/>
    <w:rsid w:val="004B47C4"/>
    <w:rsid w:val="004B4ABE"/>
    <w:rsid w:val="004B4C96"/>
    <w:rsid w:val="004B5816"/>
    <w:rsid w:val="004B5F2B"/>
    <w:rsid w:val="004B61E9"/>
    <w:rsid w:val="004B6C10"/>
    <w:rsid w:val="004B6E1B"/>
    <w:rsid w:val="004B6F37"/>
    <w:rsid w:val="004B75B4"/>
    <w:rsid w:val="004C01CE"/>
    <w:rsid w:val="004C0348"/>
    <w:rsid w:val="004C1858"/>
    <w:rsid w:val="004C1D95"/>
    <w:rsid w:val="004C278F"/>
    <w:rsid w:val="004C365C"/>
    <w:rsid w:val="004C3F7E"/>
    <w:rsid w:val="004C4ED4"/>
    <w:rsid w:val="004C5318"/>
    <w:rsid w:val="004C53DA"/>
    <w:rsid w:val="004C6E83"/>
    <w:rsid w:val="004C7474"/>
    <w:rsid w:val="004C79F8"/>
    <w:rsid w:val="004C7C0F"/>
    <w:rsid w:val="004D0AF9"/>
    <w:rsid w:val="004D0BDA"/>
    <w:rsid w:val="004D151A"/>
    <w:rsid w:val="004D1914"/>
    <w:rsid w:val="004D19C3"/>
    <w:rsid w:val="004D2486"/>
    <w:rsid w:val="004D2C2F"/>
    <w:rsid w:val="004D2EA5"/>
    <w:rsid w:val="004D314F"/>
    <w:rsid w:val="004D31A6"/>
    <w:rsid w:val="004D33CE"/>
    <w:rsid w:val="004D4A9D"/>
    <w:rsid w:val="004D6A75"/>
    <w:rsid w:val="004D76B2"/>
    <w:rsid w:val="004D7AAB"/>
    <w:rsid w:val="004E08B1"/>
    <w:rsid w:val="004E3294"/>
    <w:rsid w:val="004E41B2"/>
    <w:rsid w:val="004E4AFA"/>
    <w:rsid w:val="004E605B"/>
    <w:rsid w:val="004E7937"/>
    <w:rsid w:val="004F0753"/>
    <w:rsid w:val="004F0F87"/>
    <w:rsid w:val="004F129E"/>
    <w:rsid w:val="004F2611"/>
    <w:rsid w:val="004F2966"/>
    <w:rsid w:val="004F3F6F"/>
    <w:rsid w:val="004F52C7"/>
    <w:rsid w:val="004F5A2B"/>
    <w:rsid w:val="004F667C"/>
    <w:rsid w:val="0050150B"/>
    <w:rsid w:val="005017A4"/>
    <w:rsid w:val="00501DEE"/>
    <w:rsid w:val="00501F79"/>
    <w:rsid w:val="00502A94"/>
    <w:rsid w:val="0050358D"/>
    <w:rsid w:val="0050368F"/>
    <w:rsid w:val="0050469E"/>
    <w:rsid w:val="00505E09"/>
    <w:rsid w:val="00506BFF"/>
    <w:rsid w:val="00510D08"/>
    <w:rsid w:val="005111C2"/>
    <w:rsid w:val="0051314E"/>
    <w:rsid w:val="00513A99"/>
    <w:rsid w:val="00514913"/>
    <w:rsid w:val="00515418"/>
    <w:rsid w:val="005162E3"/>
    <w:rsid w:val="00517036"/>
    <w:rsid w:val="005177A7"/>
    <w:rsid w:val="0052051D"/>
    <w:rsid w:val="005213A0"/>
    <w:rsid w:val="00521600"/>
    <w:rsid w:val="00521F88"/>
    <w:rsid w:val="0052449B"/>
    <w:rsid w:val="00525908"/>
    <w:rsid w:val="00526781"/>
    <w:rsid w:val="005319C4"/>
    <w:rsid w:val="00531E12"/>
    <w:rsid w:val="00532A80"/>
    <w:rsid w:val="0053353A"/>
    <w:rsid w:val="00535B28"/>
    <w:rsid w:val="00536205"/>
    <w:rsid w:val="00536BD9"/>
    <w:rsid w:val="00540E96"/>
    <w:rsid w:val="00541283"/>
    <w:rsid w:val="005412C8"/>
    <w:rsid w:val="005412F2"/>
    <w:rsid w:val="00541E25"/>
    <w:rsid w:val="005420E7"/>
    <w:rsid w:val="00542A21"/>
    <w:rsid w:val="00543136"/>
    <w:rsid w:val="00543E25"/>
    <w:rsid w:val="0054458E"/>
    <w:rsid w:val="00544A58"/>
    <w:rsid w:val="00545094"/>
    <w:rsid w:val="00545627"/>
    <w:rsid w:val="005457DC"/>
    <w:rsid w:val="00550BA5"/>
    <w:rsid w:val="005529C0"/>
    <w:rsid w:val="00554521"/>
    <w:rsid w:val="005549EE"/>
    <w:rsid w:val="005571A7"/>
    <w:rsid w:val="00560094"/>
    <w:rsid w:val="00561528"/>
    <w:rsid w:val="00562465"/>
    <w:rsid w:val="00562915"/>
    <w:rsid w:val="00562C1E"/>
    <w:rsid w:val="00563A86"/>
    <w:rsid w:val="00564A67"/>
    <w:rsid w:val="00564EA6"/>
    <w:rsid w:val="0056590E"/>
    <w:rsid w:val="005665C9"/>
    <w:rsid w:val="00566748"/>
    <w:rsid w:val="00566853"/>
    <w:rsid w:val="00567A29"/>
    <w:rsid w:val="00567BAF"/>
    <w:rsid w:val="00567C95"/>
    <w:rsid w:val="005709FE"/>
    <w:rsid w:val="00570A58"/>
    <w:rsid w:val="0057133A"/>
    <w:rsid w:val="00572759"/>
    <w:rsid w:val="00572D27"/>
    <w:rsid w:val="00574227"/>
    <w:rsid w:val="00576CBC"/>
    <w:rsid w:val="00580946"/>
    <w:rsid w:val="0058094D"/>
    <w:rsid w:val="0058367A"/>
    <w:rsid w:val="00583EDE"/>
    <w:rsid w:val="0058427A"/>
    <w:rsid w:val="00584873"/>
    <w:rsid w:val="00584A76"/>
    <w:rsid w:val="00585032"/>
    <w:rsid w:val="00585310"/>
    <w:rsid w:val="005854DF"/>
    <w:rsid w:val="00585C07"/>
    <w:rsid w:val="00585C10"/>
    <w:rsid w:val="00585D2B"/>
    <w:rsid w:val="00586B1C"/>
    <w:rsid w:val="00592799"/>
    <w:rsid w:val="00592CD8"/>
    <w:rsid w:val="005930E7"/>
    <w:rsid w:val="0059462D"/>
    <w:rsid w:val="005947A6"/>
    <w:rsid w:val="00594EDB"/>
    <w:rsid w:val="00595265"/>
    <w:rsid w:val="0059544B"/>
    <w:rsid w:val="005A057B"/>
    <w:rsid w:val="005A204E"/>
    <w:rsid w:val="005A21C6"/>
    <w:rsid w:val="005A4EEF"/>
    <w:rsid w:val="005A7116"/>
    <w:rsid w:val="005A7416"/>
    <w:rsid w:val="005B0A2A"/>
    <w:rsid w:val="005B266A"/>
    <w:rsid w:val="005B6382"/>
    <w:rsid w:val="005B7B67"/>
    <w:rsid w:val="005C0718"/>
    <w:rsid w:val="005C1744"/>
    <w:rsid w:val="005C1C2D"/>
    <w:rsid w:val="005C3364"/>
    <w:rsid w:val="005C341C"/>
    <w:rsid w:val="005C3C12"/>
    <w:rsid w:val="005C3DB2"/>
    <w:rsid w:val="005C4969"/>
    <w:rsid w:val="005C49D9"/>
    <w:rsid w:val="005C5197"/>
    <w:rsid w:val="005C642F"/>
    <w:rsid w:val="005C68D6"/>
    <w:rsid w:val="005C6F38"/>
    <w:rsid w:val="005C70E2"/>
    <w:rsid w:val="005C745B"/>
    <w:rsid w:val="005C7562"/>
    <w:rsid w:val="005C7D7E"/>
    <w:rsid w:val="005C7D80"/>
    <w:rsid w:val="005D014A"/>
    <w:rsid w:val="005D0E3D"/>
    <w:rsid w:val="005D1B94"/>
    <w:rsid w:val="005D1E65"/>
    <w:rsid w:val="005D26DE"/>
    <w:rsid w:val="005D2861"/>
    <w:rsid w:val="005D3429"/>
    <w:rsid w:val="005D3708"/>
    <w:rsid w:val="005D4911"/>
    <w:rsid w:val="005D5226"/>
    <w:rsid w:val="005D5676"/>
    <w:rsid w:val="005D5811"/>
    <w:rsid w:val="005D66D1"/>
    <w:rsid w:val="005D68ED"/>
    <w:rsid w:val="005D6A21"/>
    <w:rsid w:val="005D7337"/>
    <w:rsid w:val="005E0C6C"/>
    <w:rsid w:val="005E1558"/>
    <w:rsid w:val="005E3880"/>
    <w:rsid w:val="005E3DB0"/>
    <w:rsid w:val="005E43BB"/>
    <w:rsid w:val="005E5D7E"/>
    <w:rsid w:val="005E605E"/>
    <w:rsid w:val="005E6CA3"/>
    <w:rsid w:val="005E7780"/>
    <w:rsid w:val="005F0B38"/>
    <w:rsid w:val="005F0DB4"/>
    <w:rsid w:val="005F0E81"/>
    <w:rsid w:val="005F25D8"/>
    <w:rsid w:val="005F2A43"/>
    <w:rsid w:val="005F2C6D"/>
    <w:rsid w:val="005F304E"/>
    <w:rsid w:val="005F3E67"/>
    <w:rsid w:val="005F3FEA"/>
    <w:rsid w:val="005F66BA"/>
    <w:rsid w:val="005F7D09"/>
    <w:rsid w:val="005F7E94"/>
    <w:rsid w:val="0060135A"/>
    <w:rsid w:val="006021C8"/>
    <w:rsid w:val="006030BB"/>
    <w:rsid w:val="00603DF8"/>
    <w:rsid w:val="006042AE"/>
    <w:rsid w:val="006066BE"/>
    <w:rsid w:val="0060761B"/>
    <w:rsid w:val="0060783B"/>
    <w:rsid w:val="00607BA8"/>
    <w:rsid w:val="00607DDD"/>
    <w:rsid w:val="006108BB"/>
    <w:rsid w:val="0061147E"/>
    <w:rsid w:val="006149A9"/>
    <w:rsid w:val="00616C84"/>
    <w:rsid w:val="006201F2"/>
    <w:rsid w:val="00621AA0"/>
    <w:rsid w:val="006231EB"/>
    <w:rsid w:val="00624077"/>
    <w:rsid w:val="00624A36"/>
    <w:rsid w:val="006268FF"/>
    <w:rsid w:val="006272C6"/>
    <w:rsid w:val="0062763F"/>
    <w:rsid w:val="00631332"/>
    <w:rsid w:val="00631735"/>
    <w:rsid w:val="00631A75"/>
    <w:rsid w:val="00632D21"/>
    <w:rsid w:val="00633BA6"/>
    <w:rsid w:val="006345B3"/>
    <w:rsid w:val="0063510D"/>
    <w:rsid w:val="00635C6F"/>
    <w:rsid w:val="00635E81"/>
    <w:rsid w:val="00636248"/>
    <w:rsid w:val="00636E0C"/>
    <w:rsid w:val="00636E97"/>
    <w:rsid w:val="00640FC4"/>
    <w:rsid w:val="00641CAA"/>
    <w:rsid w:val="006422DB"/>
    <w:rsid w:val="00643217"/>
    <w:rsid w:val="00644BD9"/>
    <w:rsid w:val="00646BF8"/>
    <w:rsid w:val="00646E34"/>
    <w:rsid w:val="00647E5E"/>
    <w:rsid w:val="00650D34"/>
    <w:rsid w:val="0065280B"/>
    <w:rsid w:val="00652DDC"/>
    <w:rsid w:val="0065570D"/>
    <w:rsid w:val="0065711B"/>
    <w:rsid w:val="00657347"/>
    <w:rsid w:val="0066042C"/>
    <w:rsid w:val="00660E9D"/>
    <w:rsid w:val="00661334"/>
    <w:rsid w:val="00661C4F"/>
    <w:rsid w:val="00663F9F"/>
    <w:rsid w:val="006643A1"/>
    <w:rsid w:val="00664548"/>
    <w:rsid w:val="00665240"/>
    <w:rsid w:val="00667602"/>
    <w:rsid w:val="0067099B"/>
    <w:rsid w:val="00670C69"/>
    <w:rsid w:val="00670FED"/>
    <w:rsid w:val="0067119C"/>
    <w:rsid w:val="00671D34"/>
    <w:rsid w:val="0067204B"/>
    <w:rsid w:val="006722D6"/>
    <w:rsid w:val="00673D4E"/>
    <w:rsid w:val="00674CFF"/>
    <w:rsid w:val="00677B2D"/>
    <w:rsid w:val="00677BC3"/>
    <w:rsid w:val="00680816"/>
    <w:rsid w:val="0068223D"/>
    <w:rsid w:val="006827AD"/>
    <w:rsid w:val="006828FD"/>
    <w:rsid w:val="00683BB1"/>
    <w:rsid w:val="00683F77"/>
    <w:rsid w:val="00684619"/>
    <w:rsid w:val="00684D37"/>
    <w:rsid w:val="00685394"/>
    <w:rsid w:val="00687E6F"/>
    <w:rsid w:val="0069021B"/>
    <w:rsid w:val="0069034D"/>
    <w:rsid w:val="00690793"/>
    <w:rsid w:val="00691705"/>
    <w:rsid w:val="00694654"/>
    <w:rsid w:val="0069550E"/>
    <w:rsid w:val="00697CC9"/>
    <w:rsid w:val="006A1001"/>
    <w:rsid w:val="006A18B3"/>
    <w:rsid w:val="006A35DB"/>
    <w:rsid w:val="006A5533"/>
    <w:rsid w:val="006A55D8"/>
    <w:rsid w:val="006A5898"/>
    <w:rsid w:val="006A6473"/>
    <w:rsid w:val="006A7FEA"/>
    <w:rsid w:val="006B0621"/>
    <w:rsid w:val="006B0B62"/>
    <w:rsid w:val="006B1723"/>
    <w:rsid w:val="006B2ECF"/>
    <w:rsid w:val="006B4185"/>
    <w:rsid w:val="006B4B5F"/>
    <w:rsid w:val="006B5F5B"/>
    <w:rsid w:val="006B696E"/>
    <w:rsid w:val="006B772F"/>
    <w:rsid w:val="006C1003"/>
    <w:rsid w:val="006C3DA4"/>
    <w:rsid w:val="006C477A"/>
    <w:rsid w:val="006C5A26"/>
    <w:rsid w:val="006C5CF1"/>
    <w:rsid w:val="006C6705"/>
    <w:rsid w:val="006C6AB1"/>
    <w:rsid w:val="006C76BC"/>
    <w:rsid w:val="006C791A"/>
    <w:rsid w:val="006D1942"/>
    <w:rsid w:val="006D1E81"/>
    <w:rsid w:val="006D21DE"/>
    <w:rsid w:val="006D3EA1"/>
    <w:rsid w:val="006D4386"/>
    <w:rsid w:val="006D444E"/>
    <w:rsid w:val="006D4C72"/>
    <w:rsid w:val="006D6040"/>
    <w:rsid w:val="006D63B0"/>
    <w:rsid w:val="006D6C95"/>
    <w:rsid w:val="006D799E"/>
    <w:rsid w:val="006E013F"/>
    <w:rsid w:val="006E042E"/>
    <w:rsid w:val="006E0FA6"/>
    <w:rsid w:val="006E16FD"/>
    <w:rsid w:val="006E26DB"/>
    <w:rsid w:val="006E4E0C"/>
    <w:rsid w:val="006E526F"/>
    <w:rsid w:val="006E5F80"/>
    <w:rsid w:val="006F075C"/>
    <w:rsid w:val="006F39F4"/>
    <w:rsid w:val="006F3A8C"/>
    <w:rsid w:val="006F3CB2"/>
    <w:rsid w:val="006F434C"/>
    <w:rsid w:val="006F473C"/>
    <w:rsid w:val="006F5805"/>
    <w:rsid w:val="006F6C9E"/>
    <w:rsid w:val="007005A5"/>
    <w:rsid w:val="00701447"/>
    <w:rsid w:val="00702F07"/>
    <w:rsid w:val="007038C2"/>
    <w:rsid w:val="00703E92"/>
    <w:rsid w:val="00704350"/>
    <w:rsid w:val="00704620"/>
    <w:rsid w:val="007046A3"/>
    <w:rsid w:val="00704BA9"/>
    <w:rsid w:val="00704FAE"/>
    <w:rsid w:val="0070641A"/>
    <w:rsid w:val="007065BE"/>
    <w:rsid w:val="007102C6"/>
    <w:rsid w:val="007108BD"/>
    <w:rsid w:val="007108EB"/>
    <w:rsid w:val="007111B3"/>
    <w:rsid w:val="00711708"/>
    <w:rsid w:val="00711B9B"/>
    <w:rsid w:val="00712C95"/>
    <w:rsid w:val="00713339"/>
    <w:rsid w:val="0071540D"/>
    <w:rsid w:val="00716060"/>
    <w:rsid w:val="007164E5"/>
    <w:rsid w:val="007214DA"/>
    <w:rsid w:val="00721DE4"/>
    <w:rsid w:val="00722DB1"/>
    <w:rsid w:val="00723631"/>
    <w:rsid w:val="0072379C"/>
    <w:rsid w:val="00723A72"/>
    <w:rsid w:val="00723B03"/>
    <w:rsid w:val="00724557"/>
    <w:rsid w:val="007254C5"/>
    <w:rsid w:val="00727B3B"/>
    <w:rsid w:val="00727D79"/>
    <w:rsid w:val="00730471"/>
    <w:rsid w:val="00730663"/>
    <w:rsid w:val="00730BB7"/>
    <w:rsid w:val="00730DA0"/>
    <w:rsid w:val="00732A57"/>
    <w:rsid w:val="00734AC3"/>
    <w:rsid w:val="00735E6F"/>
    <w:rsid w:val="007365DD"/>
    <w:rsid w:val="00736E39"/>
    <w:rsid w:val="007370A6"/>
    <w:rsid w:val="00740058"/>
    <w:rsid w:val="00740DBC"/>
    <w:rsid w:val="00741AE0"/>
    <w:rsid w:val="00741D90"/>
    <w:rsid w:val="00741E4E"/>
    <w:rsid w:val="00742D0F"/>
    <w:rsid w:val="007442B8"/>
    <w:rsid w:val="0074434B"/>
    <w:rsid w:val="0074783E"/>
    <w:rsid w:val="00747A05"/>
    <w:rsid w:val="0075116E"/>
    <w:rsid w:val="0075131F"/>
    <w:rsid w:val="007514E5"/>
    <w:rsid w:val="00751BF4"/>
    <w:rsid w:val="00751C8B"/>
    <w:rsid w:val="00752522"/>
    <w:rsid w:val="007529BF"/>
    <w:rsid w:val="00752C73"/>
    <w:rsid w:val="0075362F"/>
    <w:rsid w:val="007543A1"/>
    <w:rsid w:val="00755C57"/>
    <w:rsid w:val="007561D4"/>
    <w:rsid w:val="007579E4"/>
    <w:rsid w:val="007579F8"/>
    <w:rsid w:val="00757C14"/>
    <w:rsid w:val="00760B7D"/>
    <w:rsid w:val="00760DC4"/>
    <w:rsid w:val="00763B70"/>
    <w:rsid w:val="00764377"/>
    <w:rsid w:val="007654EF"/>
    <w:rsid w:val="00766FFC"/>
    <w:rsid w:val="00767466"/>
    <w:rsid w:val="00772CAC"/>
    <w:rsid w:val="007748DB"/>
    <w:rsid w:val="00774FE8"/>
    <w:rsid w:val="0077514A"/>
    <w:rsid w:val="007751CF"/>
    <w:rsid w:val="00775875"/>
    <w:rsid w:val="0078059C"/>
    <w:rsid w:val="00781E00"/>
    <w:rsid w:val="007821A6"/>
    <w:rsid w:val="00782587"/>
    <w:rsid w:val="007828EA"/>
    <w:rsid w:val="00783A0D"/>
    <w:rsid w:val="00784490"/>
    <w:rsid w:val="00785B6B"/>
    <w:rsid w:val="007863C5"/>
    <w:rsid w:val="0078645E"/>
    <w:rsid w:val="00787990"/>
    <w:rsid w:val="00793AB4"/>
    <w:rsid w:val="00793FE0"/>
    <w:rsid w:val="0079400A"/>
    <w:rsid w:val="0079525F"/>
    <w:rsid w:val="007967A2"/>
    <w:rsid w:val="007A0F32"/>
    <w:rsid w:val="007A14E7"/>
    <w:rsid w:val="007A163D"/>
    <w:rsid w:val="007A189D"/>
    <w:rsid w:val="007A2177"/>
    <w:rsid w:val="007A21B6"/>
    <w:rsid w:val="007A41CA"/>
    <w:rsid w:val="007A497E"/>
    <w:rsid w:val="007A4BC0"/>
    <w:rsid w:val="007B0292"/>
    <w:rsid w:val="007B0A89"/>
    <w:rsid w:val="007B0DA5"/>
    <w:rsid w:val="007B2570"/>
    <w:rsid w:val="007B27E7"/>
    <w:rsid w:val="007B28AF"/>
    <w:rsid w:val="007B360F"/>
    <w:rsid w:val="007B4345"/>
    <w:rsid w:val="007B4B76"/>
    <w:rsid w:val="007B55B8"/>
    <w:rsid w:val="007B620A"/>
    <w:rsid w:val="007B624F"/>
    <w:rsid w:val="007B69FF"/>
    <w:rsid w:val="007B7AFD"/>
    <w:rsid w:val="007C0D86"/>
    <w:rsid w:val="007C124E"/>
    <w:rsid w:val="007C246B"/>
    <w:rsid w:val="007C25F6"/>
    <w:rsid w:val="007C2F98"/>
    <w:rsid w:val="007C6572"/>
    <w:rsid w:val="007C7342"/>
    <w:rsid w:val="007D0760"/>
    <w:rsid w:val="007D2696"/>
    <w:rsid w:val="007D4502"/>
    <w:rsid w:val="007D46FE"/>
    <w:rsid w:val="007D5AEE"/>
    <w:rsid w:val="007D6A2C"/>
    <w:rsid w:val="007D6F24"/>
    <w:rsid w:val="007D7741"/>
    <w:rsid w:val="007D7945"/>
    <w:rsid w:val="007E0EF9"/>
    <w:rsid w:val="007E188F"/>
    <w:rsid w:val="007E29AD"/>
    <w:rsid w:val="007E2B50"/>
    <w:rsid w:val="007E36C3"/>
    <w:rsid w:val="007E3D10"/>
    <w:rsid w:val="007E73D1"/>
    <w:rsid w:val="007E74D5"/>
    <w:rsid w:val="007F014B"/>
    <w:rsid w:val="007F117D"/>
    <w:rsid w:val="007F3A4C"/>
    <w:rsid w:val="007F3FA3"/>
    <w:rsid w:val="007F41D0"/>
    <w:rsid w:val="007F4745"/>
    <w:rsid w:val="007F5F42"/>
    <w:rsid w:val="007F6AC9"/>
    <w:rsid w:val="008004C9"/>
    <w:rsid w:val="0080075C"/>
    <w:rsid w:val="00801984"/>
    <w:rsid w:val="00801EE1"/>
    <w:rsid w:val="00801FAF"/>
    <w:rsid w:val="00803B1F"/>
    <w:rsid w:val="008048AF"/>
    <w:rsid w:val="008050CA"/>
    <w:rsid w:val="00806BE6"/>
    <w:rsid w:val="00806DA9"/>
    <w:rsid w:val="00807866"/>
    <w:rsid w:val="00810497"/>
    <w:rsid w:val="008105B5"/>
    <w:rsid w:val="008122D3"/>
    <w:rsid w:val="00813157"/>
    <w:rsid w:val="0081328A"/>
    <w:rsid w:val="00813471"/>
    <w:rsid w:val="008137C0"/>
    <w:rsid w:val="0081622F"/>
    <w:rsid w:val="0081707D"/>
    <w:rsid w:val="008174D1"/>
    <w:rsid w:val="00820178"/>
    <w:rsid w:val="00823368"/>
    <w:rsid w:val="00824A4B"/>
    <w:rsid w:val="00827C2B"/>
    <w:rsid w:val="008321E5"/>
    <w:rsid w:val="0083688B"/>
    <w:rsid w:val="008403FC"/>
    <w:rsid w:val="008418A5"/>
    <w:rsid w:val="00841903"/>
    <w:rsid w:val="008422F0"/>
    <w:rsid w:val="008423D4"/>
    <w:rsid w:val="008449A0"/>
    <w:rsid w:val="00844BAA"/>
    <w:rsid w:val="00846AAD"/>
    <w:rsid w:val="00846C5D"/>
    <w:rsid w:val="00847BB9"/>
    <w:rsid w:val="00851601"/>
    <w:rsid w:val="008517A7"/>
    <w:rsid w:val="008518D1"/>
    <w:rsid w:val="00851E6D"/>
    <w:rsid w:val="00852626"/>
    <w:rsid w:val="0085262F"/>
    <w:rsid w:val="00853DF4"/>
    <w:rsid w:val="008555DF"/>
    <w:rsid w:val="00855615"/>
    <w:rsid w:val="008557BA"/>
    <w:rsid w:val="00855A8D"/>
    <w:rsid w:val="00857CAF"/>
    <w:rsid w:val="00862E6F"/>
    <w:rsid w:val="00863353"/>
    <w:rsid w:val="008635D0"/>
    <w:rsid w:val="008637CC"/>
    <w:rsid w:val="00863C5C"/>
    <w:rsid w:val="008645F8"/>
    <w:rsid w:val="00864DFF"/>
    <w:rsid w:val="00865F3C"/>
    <w:rsid w:val="00865F6F"/>
    <w:rsid w:val="0086608D"/>
    <w:rsid w:val="00866B27"/>
    <w:rsid w:val="00870CBA"/>
    <w:rsid w:val="00870EFB"/>
    <w:rsid w:val="008713E4"/>
    <w:rsid w:val="00872358"/>
    <w:rsid w:val="00872565"/>
    <w:rsid w:val="00873191"/>
    <w:rsid w:val="008732A3"/>
    <w:rsid w:val="00874749"/>
    <w:rsid w:val="008747AD"/>
    <w:rsid w:val="00874DF6"/>
    <w:rsid w:val="00874F5C"/>
    <w:rsid w:val="00875003"/>
    <w:rsid w:val="008752AB"/>
    <w:rsid w:val="00876691"/>
    <w:rsid w:val="00880189"/>
    <w:rsid w:val="008808E2"/>
    <w:rsid w:val="00881192"/>
    <w:rsid w:val="00881AA0"/>
    <w:rsid w:val="0088304D"/>
    <w:rsid w:val="00884EB0"/>
    <w:rsid w:val="00885612"/>
    <w:rsid w:val="00887025"/>
    <w:rsid w:val="008876FD"/>
    <w:rsid w:val="0089017E"/>
    <w:rsid w:val="00891F6B"/>
    <w:rsid w:val="0089269E"/>
    <w:rsid w:val="00892FAE"/>
    <w:rsid w:val="0089487C"/>
    <w:rsid w:val="00894A18"/>
    <w:rsid w:val="00894C29"/>
    <w:rsid w:val="00894FCC"/>
    <w:rsid w:val="00896CBC"/>
    <w:rsid w:val="00896E15"/>
    <w:rsid w:val="00897E0A"/>
    <w:rsid w:val="008A110B"/>
    <w:rsid w:val="008A1C3D"/>
    <w:rsid w:val="008A368E"/>
    <w:rsid w:val="008A4E2D"/>
    <w:rsid w:val="008A4EDB"/>
    <w:rsid w:val="008A6472"/>
    <w:rsid w:val="008A67F9"/>
    <w:rsid w:val="008A689C"/>
    <w:rsid w:val="008A6D7F"/>
    <w:rsid w:val="008A7C4F"/>
    <w:rsid w:val="008B0B96"/>
    <w:rsid w:val="008B1F0D"/>
    <w:rsid w:val="008B1FE1"/>
    <w:rsid w:val="008B22E1"/>
    <w:rsid w:val="008B3D50"/>
    <w:rsid w:val="008B6F98"/>
    <w:rsid w:val="008C276E"/>
    <w:rsid w:val="008C2D27"/>
    <w:rsid w:val="008C323F"/>
    <w:rsid w:val="008C410E"/>
    <w:rsid w:val="008C5AFD"/>
    <w:rsid w:val="008D0424"/>
    <w:rsid w:val="008D0816"/>
    <w:rsid w:val="008D0C70"/>
    <w:rsid w:val="008D0CB1"/>
    <w:rsid w:val="008D1041"/>
    <w:rsid w:val="008D1198"/>
    <w:rsid w:val="008D1C35"/>
    <w:rsid w:val="008D1DEC"/>
    <w:rsid w:val="008D25B6"/>
    <w:rsid w:val="008D706A"/>
    <w:rsid w:val="008E056C"/>
    <w:rsid w:val="008E05ED"/>
    <w:rsid w:val="008E07EE"/>
    <w:rsid w:val="008E1A68"/>
    <w:rsid w:val="008E2BDB"/>
    <w:rsid w:val="008E3EE5"/>
    <w:rsid w:val="008E4320"/>
    <w:rsid w:val="008E6755"/>
    <w:rsid w:val="008E7BCD"/>
    <w:rsid w:val="008F15C1"/>
    <w:rsid w:val="008F1774"/>
    <w:rsid w:val="008F203A"/>
    <w:rsid w:val="008F24D2"/>
    <w:rsid w:val="008F2BD0"/>
    <w:rsid w:val="008F2BF5"/>
    <w:rsid w:val="008F3333"/>
    <w:rsid w:val="008F33A3"/>
    <w:rsid w:val="008F38F4"/>
    <w:rsid w:val="008F3B77"/>
    <w:rsid w:val="008F43B3"/>
    <w:rsid w:val="008F4738"/>
    <w:rsid w:val="008F5AA8"/>
    <w:rsid w:val="008F65F2"/>
    <w:rsid w:val="0090085A"/>
    <w:rsid w:val="009012DC"/>
    <w:rsid w:val="00901D2C"/>
    <w:rsid w:val="00903172"/>
    <w:rsid w:val="00903350"/>
    <w:rsid w:val="00903563"/>
    <w:rsid w:val="0090445F"/>
    <w:rsid w:val="009045BA"/>
    <w:rsid w:val="00904AF7"/>
    <w:rsid w:val="00905829"/>
    <w:rsid w:val="00905FF7"/>
    <w:rsid w:val="00907406"/>
    <w:rsid w:val="00907A00"/>
    <w:rsid w:val="00907AF0"/>
    <w:rsid w:val="00907EA8"/>
    <w:rsid w:val="009123E2"/>
    <w:rsid w:val="00917F7C"/>
    <w:rsid w:val="00920445"/>
    <w:rsid w:val="00920712"/>
    <w:rsid w:val="009225CC"/>
    <w:rsid w:val="009226CB"/>
    <w:rsid w:val="009229F7"/>
    <w:rsid w:val="00923F65"/>
    <w:rsid w:val="00925635"/>
    <w:rsid w:val="00926EC9"/>
    <w:rsid w:val="009276CF"/>
    <w:rsid w:val="009303C3"/>
    <w:rsid w:val="009307A4"/>
    <w:rsid w:val="0093169D"/>
    <w:rsid w:val="00931F01"/>
    <w:rsid w:val="00932208"/>
    <w:rsid w:val="00932F3A"/>
    <w:rsid w:val="009335EC"/>
    <w:rsid w:val="00934939"/>
    <w:rsid w:val="009350C4"/>
    <w:rsid w:val="00935A70"/>
    <w:rsid w:val="00936926"/>
    <w:rsid w:val="00937689"/>
    <w:rsid w:val="00937789"/>
    <w:rsid w:val="009377B9"/>
    <w:rsid w:val="0094068E"/>
    <w:rsid w:val="0094122A"/>
    <w:rsid w:val="009413B2"/>
    <w:rsid w:val="00942089"/>
    <w:rsid w:val="00943553"/>
    <w:rsid w:val="009438BD"/>
    <w:rsid w:val="00944666"/>
    <w:rsid w:val="00944AEE"/>
    <w:rsid w:val="00944D25"/>
    <w:rsid w:val="00944E42"/>
    <w:rsid w:val="0094580E"/>
    <w:rsid w:val="009478E8"/>
    <w:rsid w:val="009503A4"/>
    <w:rsid w:val="00950C35"/>
    <w:rsid w:val="00951B36"/>
    <w:rsid w:val="0095201A"/>
    <w:rsid w:val="009538C6"/>
    <w:rsid w:val="00954251"/>
    <w:rsid w:val="00955877"/>
    <w:rsid w:val="00956172"/>
    <w:rsid w:val="009565A2"/>
    <w:rsid w:val="00956F7D"/>
    <w:rsid w:val="00960CB8"/>
    <w:rsid w:val="0096199F"/>
    <w:rsid w:val="00963467"/>
    <w:rsid w:val="00964F66"/>
    <w:rsid w:val="00967E0E"/>
    <w:rsid w:val="00967E7B"/>
    <w:rsid w:val="0097020B"/>
    <w:rsid w:val="00970FB4"/>
    <w:rsid w:val="00972E9D"/>
    <w:rsid w:val="00973283"/>
    <w:rsid w:val="009736CF"/>
    <w:rsid w:val="00976578"/>
    <w:rsid w:val="00977668"/>
    <w:rsid w:val="009777A2"/>
    <w:rsid w:val="00981459"/>
    <w:rsid w:val="00982C6A"/>
    <w:rsid w:val="00982E54"/>
    <w:rsid w:val="00982E9A"/>
    <w:rsid w:val="0098324A"/>
    <w:rsid w:val="00983FE2"/>
    <w:rsid w:val="00984F5C"/>
    <w:rsid w:val="00985293"/>
    <w:rsid w:val="009870CD"/>
    <w:rsid w:val="009906EC"/>
    <w:rsid w:val="00992BAE"/>
    <w:rsid w:val="00992D09"/>
    <w:rsid w:val="009930CF"/>
    <w:rsid w:val="0099438F"/>
    <w:rsid w:val="00995A97"/>
    <w:rsid w:val="00996A78"/>
    <w:rsid w:val="00996CFE"/>
    <w:rsid w:val="00996D6D"/>
    <w:rsid w:val="009970B8"/>
    <w:rsid w:val="00997874"/>
    <w:rsid w:val="009A1896"/>
    <w:rsid w:val="009A4633"/>
    <w:rsid w:val="009A48DD"/>
    <w:rsid w:val="009A6635"/>
    <w:rsid w:val="009B0501"/>
    <w:rsid w:val="009B1132"/>
    <w:rsid w:val="009B1E74"/>
    <w:rsid w:val="009B2054"/>
    <w:rsid w:val="009B4581"/>
    <w:rsid w:val="009B45E9"/>
    <w:rsid w:val="009B6597"/>
    <w:rsid w:val="009B6AFB"/>
    <w:rsid w:val="009B779F"/>
    <w:rsid w:val="009C0EE6"/>
    <w:rsid w:val="009C177F"/>
    <w:rsid w:val="009C2C0B"/>
    <w:rsid w:val="009C35E5"/>
    <w:rsid w:val="009C3C69"/>
    <w:rsid w:val="009C46A2"/>
    <w:rsid w:val="009C5178"/>
    <w:rsid w:val="009C580F"/>
    <w:rsid w:val="009C5AFA"/>
    <w:rsid w:val="009C6282"/>
    <w:rsid w:val="009C6416"/>
    <w:rsid w:val="009C672A"/>
    <w:rsid w:val="009C6EB8"/>
    <w:rsid w:val="009D0C4E"/>
    <w:rsid w:val="009D1A0F"/>
    <w:rsid w:val="009D1D35"/>
    <w:rsid w:val="009D355E"/>
    <w:rsid w:val="009D4D9E"/>
    <w:rsid w:val="009D515B"/>
    <w:rsid w:val="009D5AAD"/>
    <w:rsid w:val="009E065D"/>
    <w:rsid w:val="009E1E6F"/>
    <w:rsid w:val="009E322D"/>
    <w:rsid w:val="009E3DCB"/>
    <w:rsid w:val="009E4504"/>
    <w:rsid w:val="009E504A"/>
    <w:rsid w:val="009E55AF"/>
    <w:rsid w:val="009E569B"/>
    <w:rsid w:val="009E5EB1"/>
    <w:rsid w:val="009E663A"/>
    <w:rsid w:val="009E7902"/>
    <w:rsid w:val="009E7F72"/>
    <w:rsid w:val="009F068A"/>
    <w:rsid w:val="009F1331"/>
    <w:rsid w:val="009F3008"/>
    <w:rsid w:val="009F308B"/>
    <w:rsid w:val="009F4FF4"/>
    <w:rsid w:val="009F50E5"/>
    <w:rsid w:val="009F5C6D"/>
    <w:rsid w:val="009F5F01"/>
    <w:rsid w:val="009F7E8B"/>
    <w:rsid w:val="009F7EB5"/>
    <w:rsid w:val="00A0045A"/>
    <w:rsid w:val="00A00BB5"/>
    <w:rsid w:val="00A013C8"/>
    <w:rsid w:val="00A0283E"/>
    <w:rsid w:val="00A0393A"/>
    <w:rsid w:val="00A04864"/>
    <w:rsid w:val="00A065D5"/>
    <w:rsid w:val="00A06F87"/>
    <w:rsid w:val="00A07AC3"/>
    <w:rsid w:val="00A10CF4"/>
    <w:rsid w:val="00A1135F"/>
    <w:rsid w:val="00A12A1B"/>
    <w:rsid w:val="00A14614"/>
    <w:rsid w:val="00A15F3E"/>
    <w:rsid w:val="00A16B77"/>
    <w:rsid w:val="00A17F50"/>
    <w:rsid w:val="00A20771"/>
    <w:rsid w:val="00A2164C"/>
    <w:rsid w:val="00A21EA7"/>
    <w:rsid w:val="00A2240C"/>
    <w:rsid w:val="00A238A6"/>
    <w:rsid w:val="00A23F88"/>
    <w:rsid w:val="00A2500F"/>
    <w:rsid w:val="00A2549C"/>
    <w:rsid w:val="00A264C6"/>
    <w:rsid w:val="00A27B7C"/>
    <w:rsid w:val="00A30DBC"/>
    <w:rsid w:val="00A3154C"/>
    <w:rsid w:val="00A33FAB"/>
    <w:rsid w:val="00A34B63"/>
    <w:rsid w:val="00A35285"/>
    <w:rsid w:val="00A36B59"/>
    <w:rsid w:val="00A37736"/>
    <w:rsid w:val="00A40B22"/>
    <w:rsid w:val="00A413F6"/>
    <w:rsid w:val="00A41754"/>
    <w:rsid w:val="00A4302B"/>
    <w:rsid w:val="00A4366C"/>
    <w:rsid w:val="00A44737"/>
    <w:rsid w:val="00A45482"/>
    <w:rsid w:val="00A45706"/>
    <w:rsid w:val="00A45C6E"/>
    <w:rsid w:val="00A4670B"/>
    <w:rsid w:val="00A46DFB"/>
    <w:rsid w:val="00A50FBD"/>
    <w:rsid w:val="00A527CA"/>
    <w:rsid w:val="00A531D9"/>
    <w:rsid w:val="00A54BE5"/>
    <w:rsid w:val="00A54F52"/>
    <w:rsid w:val="00A55028"/>
    <w:rsid w:val="00A55E47"/>
    <w:rsid w:val="00A562F5"/>
    <w:rsid w:val="00A5708E"/>
    <w:rsid w:val="00A61C59"/>
    <w:rsid w:val="00A623CE"/>
    <w:rsid w:val="00A62CDD"/>
    <w:rsid w:val="00A63093"/>
    <w:rsid w:val="00A66B80"/>
    <w:rsid w:val="00A67014"/>
    <w:rsid w:val="00A6704B"/>
    <w:rsid w:val="00A70177"/>
    <w:rsid w:val="00A7104F"/>
    <w:rsid w:val="00A7132A"/>
    <w:rsid w:val="00A729A8"/>
    <w:rsid w:val="00A729D3"/>
    <w:rsid w:val="00A729F0"/>
    <w:rsid w:val="00A734A9"/>
    <w:rsid w:val="00A73DB5"/>
    <w:rsid w:val="00A74DDF"/>
    <w:rsid w:val="00A75223"/>
    <w:rsid w:val="00A8290A"/>
    <w:rsid w:val="00A83C10"/>
    <w:rsid w:val="00A873FA"/>
    <w:rsid w:val="00A87471"/>
    <w:rsid w:val="00A877A9"/>
    <w:rsid w:val="00A900EC"/>
    <w:rsid w:val="00A90235"/>
    <w:rsid w:val="00A90913"/>
    <w:rsid w:val="00A92A25"/>
    <w:rsid w:val="00A9379C"/>
    <w:rsid w:val="00A9446D"/>
    <w:rsid w:val="00A946E4"/>
    <w:rsid w:val="00A94FE5"/>
    <w:rsid w:val="00A97C5A"/>
    <w:rsid w:val="00AA125E"/>
    <w:rsid w:val="00AA1597"/>
    <w:rsid w:val="00AA4ABA"/>
    <w:rsid w:val="00AA5376"/>
    <w:rsid w:val="00AA5984"/>
    <w:rsid w:val="00AA7043"/>
    <w:rsid w:val="00AA791E"/>
    <w:rsid w:val="00AA7A2A"/>
    <w:rsid w:val="00AB0104"/>
    <w:rsid w:val="00AB0D72"/>
    <w:rsid w:val="00AB193D"/>
    <w:rsid w:val="00AB1C54"/>
    <w:rsid w:val="00AB3CAA"/>
    <w:rsid w:val="00AB54B0"/>
    <w:rsid w:val="00AB6CA4"/>
    <w:rsid w:val="00AB6CDF"/>
    <w:rsid w:val="00AC00C0"/>
    <w:rsid w:val="00AC0731"/>
    <w:rsid w:val="00AC279F"/>
    <w:rsid w:val="00AC30B7"/>
    <w:rsid w:val="00AC38C3"/>
    <w:rsid w:val="00AC4177"/>
    <w:rsid w:val="00AC4911"/>
    <w:rsid w:val="00AC4A00"/>
    <w:rsid w:val="00AC4E56"/>
    <w:rsid w:val="00AC53B3"/>
    <w:rsid w:val="00AC5977"/>
    <w:rsid w:val="00AC673C"/>
    <w:rsid w:val="00AC7227"/>
    <w:rsid w:val="00AC7434"/>
    <w:rsid w:val="00AC75CE"/>
    <w:rsid w:val="00AC75D4"/>
    <w:rsid w:val="00AC7DDA"/>
    <w:rsid w:val="00AD0BAE"/>
    <w:rsid w:val="00AD3C9C"/>
    <w:rsid w:val="00AD40BD"/>
    <w:rsid w:val="00AD4323"/>
    <w:rsid w:val="00AD459D"/>
    <w:rsid w:val="00AD4937"/>
    <w:rsid w:val="00AD4EEF"/>
    <w:rsid w:val="00AD5ED6"/>
    <w:rsid w:val="00AD6F7C"/>
    <w:rsid w:val="00AD75D9"/>
    <w:rsid w:val="00AE05EA"/>
    <w:rsid w:val="00AE1ABD"/>
    <w:rsid w:val="00AE2099"/>
    <w:rsid w:val="00AE37BE"/>
    <w:rsid w:val="00AE4A7E"/>
    <w:rsid w:val="00AE6799"/>
    <w:rsid w:val="00AE7EF2"/>
    <w:rsid w:val="00AF1E92"/>
    <w:rsid w:val="00AF220C"/>
    <w:rsid w:val="00AF2628"/>
    <w:rsid w:val="00AF4B09"/>
    <w:rsid w:val="00AF60C2"/>
    <w:rsid w:val="00AF60F4"/>
    <w:rsid w:val="00AF7049"/>
    <w:rsid w:val="00B00DBE"/>
    <w:rsid w:val="00B01B0D"/>
    <w:rsid w:val="00B02A6A"/>
    <w:rsid w:val="00B02E29"/>
    <w:rsid w:val="00B044A1"/>
    <w:rsid w:val="00B047FE"/>
    <w:rsid w:val="00B05C4D"/>
    <w:rsid w:val="00B06003"/>
    <w:rsid w:val="00B064E8"/>
    <w:rsid w:val="00B0682F"/>
    <w:rsid w:val="00B06D0C"/>
    <w:rsid w:val="00B101AE"/>
    <w:rsid w:val="00B10891"/>
    <w:rsid w:val="00B13339"/>
    <w:rsid w:val="00B14D0C"/>
    <w:rsid w:val="00B17271"/>
    <w:rsid w:val="00B201D3"/>
    <w:rsid w:val="00B2024C"/>
    <w:rsid w:val="00B2085D"/>
    <w:rsid w:val="00B208EF"/>
    <w:rsid w:val="00B209A0"/>
    <w:rsid w:val="00B2146E"/>
    <w:rsid w:val="00B21677"/>
    <w:rsid w:val="00B21C27"/>
    <w:rsid w:val="00B23E9E"/>
    <w:rsid w:val="00B246E3"/>
    <w:rsid w:val="00B25FED"/>
    <w:rsid w:val="00B26A20"/>
    <w:rsid w:val="00B26E20"/>
    <w:rsid w:val="00B27865"/>
    <w:rsid w:val="00B311C2"/>
    <w:rsid w:val="00B313D8"/>
    <w:rsid w:val="00B32AEC"/>
    <w:rsid w:val="00B33382"/>
    <w:rsid w:val="00B33970"/>
    <w:rsid w:val="00B33FB3"/>
    <w:rsid w:val="00B35B31"/>
    <w:rsid w:val="00B35DE1"/>
    <w:rsid w:val="00B3610B"/>
    <w:rsid w:val="00B361DF"/>
    <w:rsid w:val="00B36899"/>
    <w:rsid w:val="00B37263"/>
    <w:rsid w:val="00B40591"/>
    <w:rsid w:val="00B409B3"/>
    <w:rsid w:val="00B4199A"/>
    <w:rsid w:val="00B42094"/>
    <w:rsid w:val="00B42A8B"/>
    <w:rsid w:val="00B4314B"/>
    <w:rsid w:val="00B437C3"/>
    <w:rsid w:val="00B44BA6"/>
    <w:rsid w:val="00B45510"/>
    <w:rsid w:val="00B4562D"/>
    <w:rsid w:val="00B46371"/>
    <w:rsid w:val="00B47484"/>
    <w:rsid w:val="00B50389"/>
    <w:rsid w:val="00B513D5"/>
    <w:rsid w:val="00B519C7"/>
    <w:rsid w:val="00B519FD"/>
    <w:rsid w:val="00B53DE4"/>
    <w:rsid w:val="00B5467E"/>
    <w:rsid w:val="00B54AFC"/>
    <w:rsid w:val="00B54C11"/>
    <w:rsid w:val="00B54F1E"/>
    <w:rsid w:val="00B54F65"/>
    <w:rsid w:val="00B55A14"/>
    <w:rsid w:val="00B57AE3"/>
    <w:rsid w:val="00B63479"/>
    <w:rsid w:val="00B63AE2"/>
    <w:rsid w:val="00B64372"/>
    <w:rsid w:val="00B645F8"/>
    <w:rsid w:val="00B64DF1"/>
    <w:rsid w:val="00B656CB"/>
    <w:rsid w:val="00B660FC"/>
    <w:rsid w:val="00B66166"/>
    <w:rsid w:val="00B6775A"/>
    <w:rsid w:val="00B70365"/>
    <w:rsid w:val="00B70911"/>
    <w:rsid w:val="00B70A53"/>
    <w:rsid w:val="00B70FBE"/>
    <w:rsid w:val="00B715CC"/>
    <w:rsid w:val="00B724B8"/>
    <w:rsid w:val="00B73295"/>
    <w:rsid w:val="00B737F8"/>
    <w:rsid w:val="00B73B0B"/>
    <w:rsid w:val="00B742A7"/>
    <w:rsid w:val="00B74C02"/>
    <w:rsid w:val="00B7503E"/>
    <w:rsid w:val="00B75960"/>
    <w:rsid w:val="00B765E7"/>
    <w:rsid w:val="00B769ED"/>
    <w:rsid w:val="00B776F6"/>
    <w:rsid w:val="00B77832"/>
    <w:rsid w:val="00B801AC"/>
    <w:rsid w:val="00B821FA"/>
    <w:rsid w:val="00B83460"/>
    <w:rsid w:val="00B84B4E"/>
    <w:rsid w:val="00B84C4D"/>
    <w:rsid w:val="00B84C6B"/>
    <w:rsid w:val="00B85A87"/>
    <w:rsid w:val="00B86C85"/>
    <w:rsid w:val="00B86CF0"/>
    <w:rsid w:val="00B87147"/>
    <w:rsid w:val="00B8766C"/>
    <w:rsid w:val="00B87968"/>
    <w:rsid w:val="00B903BB"/>
    <w:rsid w:val="00B90401"/>
    <w:rsid w:val="00B932A7"/>
    <w:rsid w:val="00B93B69"/>
    <w:rsid w:val="00B954EE"/>
    <w:rsid w:val="00B95FF7"/>
    <w:rsid w:val="00B963C1"/>
    <w:rsid w:val="00B97102"/>
    <w:rsid w:val="00B97E65"/>
    <w:rsid w:val="00BA2FC1"/>
    <w:rsid w:val="00BA314E"/>
    <w:rsid w:val="00BA4337"/>
    <w:rsid w:val="00BA5A7C"/>
    <w:rsid w:val="00BA5B5D"/>
    <w:rsid w:val="00BA7603"/>
    <w:rsid w:val="00BA7A81"/>
    <w:rsid w:val="00BB08E4"/>
    <w:rsid w:val="00BB0ED7"/>
    <w:rsid w:val="00BB2482"/>
    <w:rsid w:val="00BB292F"/>
    <w:rsid w:val="00BB385E"/>
    <w:rsid w:val="00BB415C"/>
    <w:rsid w:val="00BB442D"/>
    <w:rsid w:val="00BB4FCA"/>
    <w:rsid w:val="00BB61ED"/>
    <w:rsid w:val="00BB63E4"/>
    <w:rsid w:val="00BB643A"/>
    <w:rsid w:val="00BB6560"/>
    <w:rsid w:val="00BB6A6B"/>
    <w:rsid w:val="00BB6A99"/>
    <w:rsid w:val="00BB743C"/>
    <w:rsid w:val="00BC0438"/>
    <w:rsid w:val="00BC1393"/>
    <w:rsid w:val="00BC2A79"/>
    <w:rsid w:val="00BC309A"/>
    <w:rsid w:val="00BC3DD4"/>
    <w:rsid w:val="00BC4B99"/>
    <w:rsid w:val="00BC5285"/>
    <w:rsid w:val="00BD026B"/>
    <w:rsid w:val="00BD1BD6"/>
    <w:rsid w:val="00BE0694"/>
    <w:rsid w:val="00BE18EE"/>
    <w:rsid w:val="00BE2EFF"/>
    <w:rsid w:val="00BE3656"/>
    <w:rsid w:val="00BE3EC3"/>
    <w:rsid w:val="00BE3EEA"/>
    <w:rsid w:val="00BE4436"/>
    <w:rsid w:val="00BE46F0"/>
    <w:rsid w:val="00BE4D01"/>
    <w:rsid w:val="00BE5B4B"/>
    <w:rsid w:val="00BE6542"/>
    <w:rsid w:val="00BE7F39"/>
    <w:rsid w:val="00BF051F"/>
    <w:rsid w:val="00BF12E1"/>
    <w:rsid w:val="00BF3E83"/>
    <w:rsid w:val="00BF5740"/>
    <w:rsid w:val="00BF6DE0"/>
    <w:rsid w:val="00BF7171"/>
    <w:rsid w:val="00BF7A21"/>
    <w:rsid w:val="00C00B5C"/>
    <w:rsid w:val="00C022BB"/>
    <w:rsid w:val="00C03F61"/>
    <w:rsid w:val="00C03FA1"/>
    <w:rsid w:val="00C05C1B"/>
    <w:rsid w:val="00C0790A"/>
    <w:rsid w:val="00C07A33"/>
    <w:rsid w:val="00C1076F"/>
    <w:rsid w:val="00C10AF2"/>
    <w:rsid w:val="00C10BED"/>
    <w:rsid w:val="00C1275B"/>
    <w:rsid w:val="00C13CD2"/>
    <w:rsid w:val="00C14524"/>
    <w:rsid w:val="00C15BF9"/>
    <w:rsid w:val="00C170B1"/>
    <w:rsid w:val="00C17136"/>
    <w:rsid w:val="00C17165"/>
    <w:rsid w:val="00C20EBC"/>
    <w:rsid w:val="00C21EAD"/>
    <w:rsid w:val="00C2313C"/>
    <w:rsid w:val="00C23A67"/>
    <w:rsid w:val="00C23AB1"/>
    <w:rsid w:val="00C24486"/>
    <w:rsid w:val="00C2467B"/>
    <w:rsid w:val="00C24B62"/>
    <w:rsid w:val="00C24E54"/>
    <w:rsid w:val="00C25252"/>
    <w:rsid w:val="00C257BE"/>
    <w:rsid w:val="00C25CE3"/>
    <w:rsid w:val="00C2636F"/>
    <w:rsid w:val="00C26BE0"/>
    <w:rsid w:val="00C272D6"/>
    <w:rsid w:val="00C27694"/>
    <w:rsid w:val="00C3143F"/>
    <w:rsid w:val="00C317BA"/>
    <w:rsid w:val="00C318D5"/>
    <w:rsid w:val="00C31B7E"/>
    <w:rsid w:val="00C321A4"/>
    <w:rsid w:val="00C33970"/>
    <w:rsid w:val="00C34002"/>
    <w:rsid w:val="00C35D31"/>
    <w:rsid w:val="00C36650"/>
    <w:rsid w:val="00C37F68"/>
    <w:rsid w:val="00C4052F"/>
    <w:rsid w:val="00C40F71"/>
    <w:rsid w:val="00C4113B"/>
    <w:rsid w:val="00C41622"/>
    <w:rsid w:val="00C41B37"/>
    <w:rsid w:val="00C41DB0"/>
    <w:rsid w:val="00C4556B"/>
    <w:rsid w:val="00C45780"/>
    <w:rsid w:val="00C46102"/>
    <w:rsid w:val="00C46999"/>
    <w:rsid w:val="00C46AEF"/>
    <w:rsid w:val="00C50340"/>
    <w:rsid w:val="00C530F7"/>
    <w:rsid w:val="00C531C9"/>
    <w:rsid w:val="00C53425"/>
    <w:rsid w:val="00C5406E"/>
    <w:rsid w:val="00C546D4"/>
    <w:rsid w:val="00C56169"/>
    <w:rsid w:val="00C5650A"/>
    <w:rsid w:val="00C5668F"/>
    <w:rsid w:val="00C56A90"/>
    <w:rsid w:val="00C56DFD"/>
    <w:rsid w:val="00C5755D"/>
    <w:rsid w:val="00C60DF3"/>
    <w:rsid w:val="00C61A0D"/>
    <w:rsid w:val="00C6259A"/>
    <w:rsid w:val="00C629DB"/>
    <w:rsid w:val="00C64442"/>
    <w:rsid w:val="00C644CD"/>
    <w:rsid w:val="00C649D6"/>
    <w:rsid w:val="00C6510F"/>
    <w:rsid w:val="00C67049"/>
    <w:rsid w:val="00C672F0"/>
    <w:rsid w:val="00C67B7D"/>
    <w:rsid w:val="00C704C8"/>
    <w:rsid w:val="00C74C9F"/>
    <w:rsid w:val="00C751D0"/>
    <w:rsid w:val="00C75A3A"/>
    <w:rsid w:val="00C761DB"/>
    <w:rsid w:val="00C76DA8"/>
    <w:rsid w:val="00C772E2"/>
    <w:rsid w:val="00C81DCA"/>
    <w:rsid w:val="00C83353"/>
    <w:rsid w:val="00C87522"/>
    <w:rsid w:val="00C87AFD"/>
    <w:rsid w:val="00C90D90"/>
    <w:rsid w:val="00C9296F"/>
    <w:rsid w:val="00C92D4E"/>
    <w:rsid w:val="00C92E0B"/>
    <w:rsid w:val="00C9317B"/>
    <w:rsid w:val="00C931E7"/>
    <w:rsid w:val="00C93734"/>
    <w:rsid w:val="00C93E78"/>
    <w:rsid w:val="00C94378"/>
    <w:rsid w:val="00C949AA"/>
    <w:rsid w:val="00C94B1C"/>
    <w:rsid w:val="00C95121"/>
    <w:rsid w:val="00C97E82"/>
    <w:rsid w:val="00C97ED8"/>
    <w:rsid w:val="00CA192A"/>
    <w:rsid w:val="00CA2792"/>
    <w:rsid w:val="00CA38C8"/>
    <w:rsid w:val="00CA526A"/>
    <w:rsid w:val="00CA7C80"/>
    <w:rsid w:val="00CB1F25"/>
    <w:rsid w:val="00CB3F7C"/>
    <w:rsid w:val="00CB58AD"/>
    <w:rsid w:val="00CB5D8A"/>
    <w:rsid w:val="00CB5E07"/>
    <w:rsid w:val="00CB5F28"/>
    <w:rsid w:val="00CB689F"/>
    <w:rsid w:val="00CB7491"/>
    <w:rsid w:val="00CB7BDD"/>
    <w:rsid w:val="00CB7F97"/>
    <w:rsid w:val="00CC0281"/>
    <w:rsid w:val="00CC16AC"/>
    <w:rsid w:val="00CC2AEC"/>
    <w:rsid w:val="00CC482C"/>
    <w:rsid w:val="00CC5ACD"/>
    <w:rsid w:val="00CC7C7D"/>
    <w:rsid w:val="00CD291A"/>
    <w:rsid w:val="00CD2E4C"/>
    <w:rsid w:val="00CD4028"/>
    <w:rsid w:val="00CD5B75"/>
    <w:rsid w:val="00CD5CD2"/>
    <w:rsid w:val="00CD60A2"/>
    <w:rsid w:val="00CD6FA3"/>
    <w:rsid w:val="00CD785A"/>
    <w:rsid w:val="00CE1A1C"/>
    <w:rsid w:val="00CE1F61"/>
    <w:rsid w:val="00CE3DF1"/>
    <w:rsid w:val="00CE4480"/>
    <w:rsid w:val="00CE5C52"/>
    <w:rsid w:val="00CE5C90"/>
    <w:rsid w:val="00CE5D53"/>
    <w:rsid w:val="00CE60D2"/>
    <w:rsid w:val="00CE65A4"/>
    <w:rsid w:val="00CE7A26"/>
    <w:rsid w:val="00CF1249"/>
    <w:rsid w:val="00CF14CC"/>
    <w:rsid w:val="00CF389E"/>
    <w:rsid w:val="00CF5B14"/>
    <w:rsid w:val="00CF739F"/>
    <w:rsid w:val="00CF7917"/>
    <w:rsid w:val="00D00C75"/>
    <w:rsid w:val="00D01659"/>
    <w:rsid w:val="00D0180E"/>
    <w:rsid w:val="00D020A6"/>
    <w:rsid w:val="00D02784"/>
    <w:rsid w:val="00D02DD6"/>
    <w:rsid w:val="00D03A31"/>
    <w:rsid w:val="00D03BF4"/>
    <w:rsid w:val="00D0728D"/>
    <w:rsid w:val="00D074D3"/>
    <w:rsid w:val="00D07A84"/>
    <w:rsid w:val="00D100FF"/>
    <w:rsid w:val="00D11741"/>
    <w:rsid w:val="00D12AC9"/>
    <w:rsid w:val="00D13B47"/>
    <w:rsid w:val="00D1422B"/>
    <w:rsid w:val="00D149C7"/>
    <w:rsid w:val="00D15FC5"/>
    <w:rsid w:val="00D165FE"/>
    <w:rsid w:val="00D210F7"/>
    <w:rsid w:val="00D21516"/>
    <w:rsid w:val="00D21DF9"/>
    <w:rsid w:val="00D221CF"/>
    <w:rsid w:val="00D23326"/>
    <w:rsid w:val="00D25076"/>
    <w:rsid w:val="00D2520F"/>
    <w:rsid w:val="00D2637C"/>
    <w:rsid w:val="00D2653E"/>
    <w:rsid w:val="00D267BF"/>
    <w:rsid w:val="00D2777D"/>
    <w:rsid w:val="00D306D7"/>
    <w:rsid w:val="00D31D3C"/>
    <w:rsid w:val="00D3252F"/>
    <w:rsid w:val="00D32D15"/>
    <w:rsid w:val="00D334EB"/>
    <w:rsid w:val="00D347B7"/>
    <w:rsid w:val="00D34B28"/>
    <w:rsid w:val="00D35BFF"/>
    <w:rsid w:val="00D36B75"/>
    <w:rsid w:val="00D375A1"/>
    <w:rsid w:val="00D37852"/>
    <w:rsid w:val="00D40316"/>
    <w:rsid w:val="00D40CF4"/>
    <w:rsid w:val="00D420F8"/>
    <w:rsid w:val="00D42F7D"/>
    <w:rsid w:val="00D43CE3"/>
    <w:rsid w:val="00D4586A"/>
    <w:rsid w:val="00D45F1C"/>
    <w:rsid w:val="00D50DD7"/>
    <w:rsid w:val="00D52357"/>
    <w:rsid w:val="00D5277F"/>
    <w:rsid w:val="00D53B9D"/>
    <w:rsid w:val="00D53DA9"/>
    <w:rsid w:val="00D602F9"/>
    <w:rsid w:val="00D6246E"/>
    <w:rsid w:val="00D62D97"/>
    <w:rsid w:val="00D62DA6"/>
    <w:rsid w:val="00D63362"/>
    <w:rsid w:val="00D63937"/>
    <w:rsid w:val="00D65607"/>
    <w:rsid w:val="00D66068"/>
    <w:rsid w:val="00D664C9"/>
    <w:rsid w:val="00D70787"/>
    <w:rsid w:val="00D710B6"/>
    <w:rsid w:val="00D72648"/>
    <w:rsid w:val="00D73571"/>
    <w:rsid w:val="00D73D98"/>
    <w:rsid w:val="00D75C52"/>
    <w:rsid w:val="00D761EA"/>
    <w:rsid w:val="00D77357"/>
    <w:rsid w:val="00D77C0E"/>
    <w:rsid w:val="00D77F0D"/>
    <w:rsid w:val="00D80114"/>
    <w:rsid w:val="00D8094D"/>
    <w:rsid w:val="00D8248C"/>
    <w:rsid w:val="00D82B83"/>
    <w:rsid w:val="00D8308E"/>
    <w:rsid w:val="00D836E6"/>
    <w:rsid w:val="00D8486F"/>
    <w:rsid w:val="00D85D8A"/>
    <w:rsid w:val="00D85D8C"/>
    <w:rsid w:val="00D8634F"/>
    <w:rsid w:val="00D90573"/>
    <w:rsid w:val="00D90AE3"/>
    <w:rsid w:val="00D90DA0"/>
    <w:rsid w:val="00D92A5D"/>
    <w:rsid w:val="00D939CB"/>
    <w:rsid w:val="00D9534E"/>
    <w:rsid w:val="00D967A9"/>
    <w:rsid w:val="00DA126D"/>
    <w:rsid w:val="00DA2092"/>
    <w:rsid w:val="00DA4931"/>
    <w:rsid w:val="00DA4B8E"/>
    <w:rsid w:val="00DA6695"/>
    <w:rsid w:val="00DA6AAA"/>
    <w:rsid w:val="00DA7386"/>
    <w:rsid w:val="00DB1547"/>
    <w:rsid w:val="00DB2161"/>
    <w:rsid w:val="00DB29BE"/>
    <w:rsid w:val="00DB2CFD"/>
    <w:rsid w:val="00DB3589"/>
    <w:rsid w:val="00DB4245"/>
    <w:rsid w:val="00DB56F3"/>
    <w:rsid w:val="00DB5957"/>
    <w:rsid w:val="00DB6214"/>
    <w:rsid w:val="00DB7155"/>
    <w:rsid w:val="00DC05E6"/>
    <w:rsid w:val="00DC07AD"/>
    <w:rsid w:val="00DC0F13"/>
    <w:rsid w:val="00DC1D18"/>
    <w:rsid w:val="00DC3270"/>
    <w:rsid w:val="00DC397C"/>
    <w:rsid w:val="00DC5906"/>
    <w:rsid w:val="00DC6E30"/>
    <w:rsid w:val="00DC73B4"/>
    <w:rsid w:val="00DC7561"/>
    <w:rsid w:val="00DC79F9"/>
    <w:rsid w:val="00DD0ED8"/>
    <w:rsid w:val="00DD256A"/>
    <w:rsid w:val="00DD2F6C"/>
    <w:rsid w:val="00DD464D"/>
    <w:rsid w:val="00DD4767"/>
    <w:rsid w:val="00DD480D"/>
    <w:rsid w:val="00DD4F35"/>
    <w:rsid w:val="00DD4FB2"/>
    <w:rsid w:val="00DD5057"/>
    <w:rsid w:val="00DD52AC"/>
    <w:rsid w:val="00DD5506"/>
    <w:rsid w:val="00DD57F3"/>
    <w:rsid w:val="00DD5B73"/>
    <w:rsid w:val="00DD65D4"/>
    <w:rsid w:val="00DD7E03"/>
    <w:rsid w:val="00DD7E1F"/>
    <w:rsid w:val="00DE0104"/>
    <w:rsid w:val="00DE0197"/>
    <w:rsid w:val="00DE1CCB"/>
    <w:rsid w:val="00DE2498"/>
    <w:rsid w:val="00DE2784"/>
    <w:rsid w:val="00DE2FEB"/>
    <w:rsid w:val="00DE3A90"/>
    <w:rsid w:val="00DE4207"/>
    <w:rsid w:val="00DE4925"/>
    <w:rsid w:val="00DE4C67"/>
    <w:rsid w:val="00DE4EBD"/>
    <w:rsid w:val="00DE5897"/>
    <w:rsid w:val="00DE5BB7"/>
    <w:rsid w:val="00DE66CC"/>
    <w:rsid w:val="00DE71D6"/>
    <w:rsid w:val="00DE7F95"/>
    <w:rsid w:val="00DF098F"/>
    <w:rsid w:val="00DF1307"/>
    <w:rsid w:val="00DF1664"/>
    <w:rsid w:val="00DF1781"/>
    <w:rsid w:val="00DF195D"/>
    <w:rsid w:val="00DF1FDA"/>
    <w:rsid w:val="00DF28BD"/>
    <w:rsid w:val="00DF28DA"/>
    <w:rsid w:val="00DF370D"/>
    <w:rsid w:val="00DF3999"/>
    <w:rsid w:val="00DF4273"/>
    <w:rsid w:val="00DF4811"/>
    <w:rsid w:val="00DF488A"/>
    <w:rsid w:val="00DF77E9"/>
    <w:rsid w:val="00E00056"/>
    <w:rsid w:val="00E0090A"/>
    <w:rsid w:val="00E00B89"/>
    <w:rsid w:val="00E00D1B"/>
    <w:rsid w:val="00E01D44"/>
    <w:rsid w:val="00E0306D"/>
    <w:rsid w:val="00E05745"/>
    <w:rsid w:val="00E06C6C"/>
    <w:rsid w:val="00E1182F"/>
    <w:rsid w:val="00E11E52"/>
    <w:rsid w:val="00E126EB"/>
    <w:rsid w:val="00E1285C"/>
    <w:rsid w:val="00E1481A"/>
    <w:rsid w:val="00E14DC7"/>
    <w:rsid w:val="00E17007"/>
    <w:rsid w:val="00E17ADD"/>
    <w:rsid w:val="00E20FD0"/>
    <w:rsid w:val="00E235B0"/>
    <w:rsid w:val="00E24BE4"/>
    <w:rsid w:val="00E24F42"/>
    <w:rsid w:val="00E257B3"/>
    <w:rsid w:val="00E27169"/>
    <w:rsid w:val="00E277AD"/>
    <w:rsid w:val="00E300C9"/>
    <w:rsid w:val="00E3044D"/>
    <w:rsid w:val="00E30AD2"/>
    <w:rsid w:val="00E31550"/>
    <w:rsid w:val="00E32C31"/>
    <w:rsid w:val="00E32E79"/>
    <w:rsid w:val="00E3381D"/>
    <w:rsid w:val="00E33F8A"/>
    <w:rsid w:val="00E37262"/>
    <w:rsid w:val="00E409B5"/>
    <w:rsid w:val="00E40FD6"/>
    <w:rsid w:val="00E422D8"/>
    <w:rsid w:val="00E42BEB"/>
    <w:rsid w:val="00E4457C"/>
    <w:rsid w:val="00E44AA5"/>
    <w:rsid w:val="00E45460"/>
    <w:rsid w:val="00E4703F"/>
    <w:rsid w:val="00E476D3"/>
    <w:rsid w:val="00E4774F"/>
    <w:rsid w:val="00E508F0"/>
    <w:rsid w:val="00E5120D"/>
    <w:rsid w:val="00E55121"/>
    <w:rsid w:val="00E55DE1"/>
    <w:rsid w:val="00E613A4"/>
    <w:rsid w:val="00E615E9"/>
    <w:rsid w:val="00E61F26"/>
    <w:rsid w:val="00E63735"/>
    <w:rsid w:val="00E63937"/>
    <w:rsid w:val="00E6399E"/>
    <w:rsid w:val="00E64076"/>
    <w:rsid w:val="00E64F8D"/>
    <w:rsid w:val="00E65061"/>
    <w:rsid w:val="00E65BF0"/>
    <w:rsid w:val="00E66543"/>
    <w:rsid w:val="00E66E19"/>
    <w:rsid w:val="00E672E8"/>
    <w:rsid w:val="00E675C0"/>
    <w:rsid w:val="00E67C53"/>
    <w:rsid w:val="00E71059"/>
    <w:rsid w:val="00E71522"/>
    <w:rsid w:val="00E72311"/>
    <w:rsid w:val="00E726A1"/>
    <w:rsid w:val="00E73B94"/>
    <w:rsid w:val="00E73BE9"/>
    <w:rsid w:val="00E73E9E"/>
    <w:rsid w:val="00E75BDD"/>
    <w:rsid w:val="00E76FD2"/>
    <w:rsid w:val="00E8064D"/>
    <w:rsid w:val="00E80CE5"/>
    <w:rsid w:val="00E823B2"/>
    <w:rsid w:val="00E82461"/>
    <w:rsid w:val="00E82D85"/>
    <w:rsid w:val="00E8346C"/>
    <w:rsid w:val="00E84090"/>
    <w:rsid w:val="00E845E9"/>
    <w:rsid w:val="00E84600"/>
    <w:rsid w:val="00E86DED"/>
    <w:rsid w:val="00E87375"/>
    <w:rsid w:val="00E87734"/>
    <w:rsid w:val="00E87789"/>
    <w:rsid w:val="00E9060C"/>
    <w:rsid w:val="00E906EE"/>
    <w:rsid w:val="00E91008"/>
    <w:rsid w:val="00E91BA3"/>
    <w:rsid w:val="00E924F0"/>
    <w:rsid w:val="00E932ED"/>
    <w:rsid w:val="00E95B82"/>
    <w:rsid w:val="00E96D7B"/>
    <w:rsid w:val="00E97B2D"/>
    <w:rsid w:val="00EA11C2"/>
    <w:rsid w:val="00EA263B"/>
    <w:rsid w:val="00EA26CC"/>
    <w:rsid w:val="00EA2AEA"/>
    <w:rsid w:val="00EA35E8"/>
    <w:rsid w:val="00EA36EB"/>
    <w:rsid w:val="00EA3A18"/>
    <w:rsid w:val="00EA3AB3"/>
    <w:rsid w:val="00EA3F5D"/>
    <w:rsid w:val="00EA4250"/>
    <w:rsid w:val="00EA4A49"/>
    <w:rsid w:val="00EA6FD2"/>
    <w:rsid w:val="00EA7425"/>
    <w:rsid w:val="00EB0410"/>
    <w:rsid w:val="00EB2324"/>
    <w:rsid w:val="00EB2487"/>
    <w:rsid w:val="00EB367E"/>
    <w:rsid w:val="00EB3684"/>
    <w:rsid w:val="00EB3B64"/>
    <w:rsid w:val="00EB5120"/>
    <w:rsid w:val="00EB54BA"/>
    <w:rsid w:val="00EB769F"/>
    <w:rsid w:val="00EB7A84"/>
    <w:rsid w:val="00EC3196"/>
    <w:rsid w:val="00EC324E"/>
    <w:rsid w:val="00EC35B3"/>
    <w:rsid w:val="00EC3B81"/>
    <w:rsid w:val="00EC5028"/>
    <w:rsid w:val="00EC56D9"/>
    <w:rsid w:val="00EC57E8"/>
    <w:rsid w:val="00EC61BE"/>
    <w:rsid w:val="00EC7224"/>
    <w:rsid w:val="00EC7CEB"/>
    <w:rsid w:val="00ED0AD6"/>
    <w:rsid w:val="00ED15FE"/>
    <w:rsid w:val="00ED28E3"/>
    <w:rsid w:val="00ED3EB1"/>
    <w:rsid w:val="00ED4F51"/>
    <w:rsid w:val="00ED5246"/>
    <w:rsid w:val="00ED5BD7"/>
    <w:rsid w:val="00ED60BA"/>
    <w:rsid w:val="00ED6B83"/>
    <w:rsid w:val="00ED7210"/>
    <w:rsid w:val="00EE0159"/>
    <w:rsid w:val="00EE0942"/>
    <w:rsid w:val="00EE0C3E"/>
    <w:rsid w:val="00EE1D0E"/>
    <w:rsid w:val="00EE1F1B"/>
    <w:rsid w:val="00EE27B4"/>
    <w:rsid w:val="00EE2CAE"/>
    <w:rsid w:val="00EE3425"/>
    <w:rsid w:val="00EE351F"/>
    <w:rsid w:val="00EE39EC"/>
    <w:rsid w:val="00EE5231"/>
    <w:rsid w:val="00EE565F"/>
    <w:rsid w:val="00EF12BE"/>
    <w:rsid w:val="00EF2B55"/>
    <w:rsid w:val="00EF449E"/>
    <w:rsid w:val="00EF48B4"/>
    <w:rsid w:val="00EF5BDD"/>
    <w:rsid w:val="00EF70A5"/>
    <w:rsid w:val="00EF734F"/>
    <w:rsid w:val="00F019C7"/>
    <w:rsid w:val="00F01A77"/>
    <w:rsid w:val="00F0239D"/>
    <w:rsid w:val="00F0341A"/>
    <w:rsid w:val="00F049A2"/>
    <w:rsid w:val="00F06260"/>
    <w:rsid w:val="00F06532"/>
    <w:rsid w:val="00F06C1C"/>
    <w:rsid w:val="00F06E2D"/>
    <w:rsid w:val="00F11554"/>
    <w:rsid w:val="00F1182D"/>
    <w:rsid w:val="00F126FD"/>
    <w:rsid w:val="00F1315D"/>
    <w:rsid w:val="00F151B8"/>
    <w:rsid w:val="00F153EA"/>
    <w:rsid w:val="00F15420"/>
    <w:rsid w:val="00F160EB"/>
    <w:rsid w:val="00F166CE"/>
    <w:rsid w:val="00F20910"/>
    <w:rsid w:val="00F20C89"/>
    <w:rsid w:val="00F25DEE"/>
    <w:rsid w:val="00F26349"/>
    <w:rsid w:val="00F264EC"/>
    <w:rsid w:val="00F26E95"/>
    <w:rsid w:val="00F304CA"/>
    <w:rsid w:val="00F30A4C"/>
    <w:rsid w:val="00F31688"/>
    <w:rsid w:val="00F32040"/>
    <w:rsid w:val="00F32BD0"/>
    <w:rsid w:val="00F32D31"/>
    <w:rsid w:val="00F34162"/>
    <w:rsid w:val="00F35E64"/>
    <w:rsid w:val="00F362CB"/>
    <w:rsid w:val="00F3657F"/>
    <w:rsid w:val="00F3673C"/>
    <w:rsid w:val="00F3684E"/>
    <w:rsid w:val="00F36CA3"/>
    <w:rsid w:val="00F37286"/>
    <w:rsid w:val="00F37EC3"/>
    <w:rsid w:val="00F41703"/>
    <w:rsid w:val="00F419BB"/>
    <w:rsid w:val="00F424D0"/>
    <w:rsid w:val="00F43031"/>
    <w:rsid w:val="00F4384E"/>
    <w:rsid w:val="00F4527A"/>
    <w:rsid w:val="00F460FB"/>
    <w:rsid w:val="00F46854"/>
    <w:rsid w:val="00F513D6"/>
    <w:rsid w:val="00F51B30"/>
    <w:rsid w:val="00F52F6E"/>
    <w:rsid w:val="00F536B8"/>
    <w:rsid w:val="00F5386D"/>
    <w:rsid w:val="00F53EA9"/>
    <w:rsid w:val="00F542DC"/>
    <w:rsid w:val="00F54659"/>
    <w:rsid w:val="00F551E4"/>
    <w:rsid w:val="00F557E0"/>
    <w:rsid w:val="00F55CA7"/>
    <w:rsid w:val="00F57191"/>
    <w:rsid w:val="00F573FE"/>
    <w:rsid w:val="00F60821"/>
    <w:rsid w:val="00F60F17"/>
    <w:rsid w:val="00F61434"/>
    <w:rsid w:val="00F62487"/>
    <w:rsid w:val="00F63345"/>
    <w:rsid w:val="00F64E38"/>
    <w:rsid w:val="00F6554B"/>
    <w:rsid w:val="00F655CD"/>
    <w:rsid w:val="00F67BE3"/>
    <w:rsid w:val="00F70D2D"/>
    <w:rsid w:val="00F7167C"/>
    <w:rsid w:val="00F71D98"/>
    <w:rsid w:val="00F72020"/>
    <w:rsid w:val="00F72E8E"/>
    <w:rsid w:val="00F74312"/>
    <w:rsid w:val="00F76A47"/>
    <w:rsid w:val="00F76C23"/>
    <w:rsid w:val="00F771AB"/>
    <w:rsid w:val="00F77834"/>
    <w:rsid w:val="00F8048F"/>
    <w:rsid w:val="00F815C4"/>
    <w:rsid w:val="00F8252A"/>
    <w:rsid w:val="00F82E03"/>
    <w:rsid w:val="00F831F3"/>
    <w:rsid w:val="00F86321"/>
    <w:rsid w:val="00F86F66"/>
    <w:rsid w:val="00F87EA8"/>
    <w:rsid w:val="00F90D03"/>
    <w:rsid w:val="00F93ED7"/>
    <w:rsid w:val="00F95E1A"/>
    <w:rsid w:val="00F971CE"/>
    <w:rsid w:val="00F97461"/>
    <w:rsid w:val="00F977B8"/>
    <w:rsid w:val="00FA10E7"/>
    <w:rsid w:val="00FA25DA"/>
    <w:rsid w:val="00FA4340"/>
    <w:rsid w:val="00FA5660"/>
    <w:rsid w:val="00FA6B0E"/>
    <w:rsid w:val="00FB0D1F"/>
    <w:rsid w:val="00FB1563"/>
    <w:rsid w:val="00FB2F69"/>
    <w:rsid w:val="00FB3462"/>
    <w:rsid w:val="00FB502C"/>
    <w:rsid w:val="00FB56B2"/>
    <w:rsid w:val="00FB649E"/>
    <w:rsid w:val="00FB7680"/>
    <w:rsid w:val="00FB79DC"/>
    <w:rsid w:val="00FB7B44"/>
    <w:rsid w:val="00FB7EA6"/>
    <w:rsid w:val="00FC0048"/>
    <w:rsid w:val="00FC326B"/>
    <w:rsid w:val="00FC42F7"/>
    <w:rsid w:val="00FC4AB1"/>
    <w:rsid w:val="00FC5635"/>
    <w:rsid w:val="00FC5856"/>
    <w:rsid w:val="00FC5B6F"/>
    <w:rsid w:val="00FC5C6F"/>
    <w:rsid w:val="00FC6205"/>
    <w:rsid w:val="00FC6503"/>
    <w:rsid w:val="00FC6AFC"/>
    <w:rsid w:val="00FD0337"/>
    <w:rsid w:val="00FD06C7"/>
    <w:rsid w:val="00FD19CA"/>
    <w:rsid w:val="00FE009C"/>
    <w:rsid w:val="00FE0E16"/>
    <w:rsid w:val="00FE14F0"/>
    <w:rsid w:val="00FE223D"/>
    <w:rsid w:val="00FE2AFF"/>
    <w:rsid w:val="00FE6EF9"/>
    <w:rsid w:val="00FE73A3"/>
    <w:rsid w:val="00FE7A57"/>
    <w:rsid w:val="00FE7DCC"/>
    <w:rsid w:val="00FF0B04"/>
    <w:rsid w:val="00FF27D9"/>
    <w:rsid w:val="00FF4135"/>
    <w:rsid w:val="00FF49E8"/>
    <w:rsid w:val="00FF5164"/>
    <w:rsid w:val="00FF6876"/>
    <w:rsid w:val="00FF77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3EF4B0"/>
  <w15:chartTrackingRefBased/>
  <w15:docId w15:val="{05E23EEA-86A1-40FA-A102-034366002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4D2486"/>
    <w:pPr>
      <w:widowControl w:val="0"/>
      <w:suppressAutoHyphens/>
      <w:spacing w:after="0" w:line="240" w:lineRule="auto"/>
    </w:pPr>
    <w:rPr>
      <w:rFonts w:ascii="Times New Roman" w:eastAsia="SimSun" w:hAnsi="Times New Roman" w:cs="Mangal"/>
      <w:kern w:val="1"/>
      <w:sz w:val="24"/>
      <w:szCs w:val="24"/>
      <w:lang w:eastAsia="zh-C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DiDA">
    <w:name w:val="NormaleDiDA"/>
    <w:basedOn w:val="Normale"/>
    <w:link w:val="NormaleDiDACarattere"/>
    <w:qFormat/>
    <w:rsid w:val="00D664C9"/>
    <w:rPr>
      <w:rFonts w:ascii="Arial" w:hAnsi="Arial" w:cs="Arial"/>
      <w:sz w:val="20"/>
      <w:szCs w:val="20"/>
      <w:lang w:val="x-none"/>
    </w:rPr>
  </w:style>
  <w:style w:type="character" w:customStyle="1" w:styleId="NormaleDiDACarattere">
    <w:name w:val="NormaleDiDA Carattere"/>
    <w:link w:val="NormaleDiDA"/>
    <w:rsid w:val="00D664C9"/>
    <w:rPr>
      <w:rFonts w:ascii="Arial" w:eastAsia="SimSun" w:hAnsi="Arial" w:cs="Arial"/>
      <w:kern w:val="1"/>
      <w:sz w:val="20"/>
      <w:szCs w:val="20"/>
      <w:lang w:val="x-none" w:eastAsia="zh-CN" w:bidi="hi-IN"/>
    </w:rPr>
  </w:style>
  <w:style w:type="paragraph" w:styleId="Paragrafoelenco">
    <w:name w:val="List Paragraph"/>
    <w:basedOn w:val="Normale"/>
    <w:uiPriority w:val="34"/>
    <w:qFormat/>
    <w:rsid w:val="002A3295"/>
    <w:pPr>
      <w:widowControl/>
      <w:suppressAutoHyphens w:val="0"/>
      <w:ind w:left="720"/>
      <w:contextualSpacing/>
    </w:pPr>
    <w:rPr>
      <w:rFonts w:eastAsia="Times New Roman" w:cs="Times New Roman"/>
      <w:kern w:val="0"/>
      <w:lang w:eastAsia="it-IT" w:bidi="ar-SA"/>
    </w:rPr>
  </w:style>
  <w:style w:type="paragraph" w:styleId="Intestazione">
    <w:name w:val="header"/>
    <w:basedOn w:val="Normale"/>
    <w:link w:val="IntestazioneCarattere"/>
    <w:uiPriority w:val="99"/>
    <w:unhideWhenUsed/>
    <w:rsid w:val="004F5A2B"/>
    <w:pPr>
      <w:tabs>
        <w:tab w:val="center" w:pos="4819"/>
        <w:tab w:val="right" w:pos="9638"/>
      </w:tabs>
    </w:pPr>
    <w:rPr>
      <w:szCs w:val="21"/>
    </w:rPr>
  </w:style>
  <w:style w:type="character" w:customStyle="1" w:styleId="IntestazioneCarattere">
    <w:name w:val="Intestazione Carattere"/>
    <w:basedOn w:val="Carpredefinitoparagrafo"/>
    <w:link w:val="Intestazione"/>
    <w:uiPriority w:val="99"/>
    <w:rsid w:val="004F5A2B"/>
    <w:rPr>
      <w:rFonts w:ascii="Times New Roman" w:eastAsia="SimSun" w:hAnsi="Times New Roman" w:cs="Mangal"/>
      <w:kern w:val="1"/>
      <w:sz w:val="24"/>
      <w:szCs w:val="21"/>
      <w:lang w:eastAsia="zh-CN" w:bidi="hi-IN"/>
    </w:rPr>
  </w:style>
  <w:style w:type="paragraph" w:styleId="Pidipagina">
    <w:name w:val="footer"/>
    <w:basedOn w:val="Normale"/>
    <w:link w:val="PidipaginaCarattere"/>
    <w:uiPriority w:val="99"/>
    <w:unhideWhenUsed/>
    <w:rsid w:val="004F5A2B"/>
    <w:pPr>
      <w:tabs>
        <w:tab w:val="center" w:pos="4819"/>
        <w:tab w:val="right" w:pos="9638"/>
      </w:tabs>
    </w:pPr>
    <w:rPr>
      <w:szCs w:val="21"/>
    </w:rPr>
  </w:style>
  <w:style w:type="character" w:customStyle="1" w:styleId="PidipaginaCarattere">
    <w:name w:val="Piè di pagina Carattere"/>
    <w:basedOn w:val="Carpredefinitoparagrafo"/>
    <w:link w:val="Pidipagina"/>
    <w:uiPriority w:val="99"/>
    <w:rsid w:val="004F5A2B"/>
    <w:rPr>
      <w:rFonts w:ascii="Times New Roman" w:eastAsia="SimSun" w:hAnsi="Times New Roman" w:cs="Mangal"/>
      <w:kern w:val="1"/>
      <w:sz w:val="24"/>
      <w:szCs w:val="21"/>
      <w:lang w:eastAsia="zh-CN" w:bidi="hi-IN"/>
    </w:rPr>
  </w:style>
  <w:style w:type="paragraph" w:customStyle="1" w:styleId="Standard">
    <w:name w:val="Standard"/>
    <w:rsid w:val="006B2ECF"/>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table" w:styleId="Grigliatabella">
    <w:name w:val="Table Grid"/>
    <w:basedOn w:val="Tabellanormale"/>
    <w:uiPriority w:val="39"/>
    <w:rsid w:val="00DE3A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essunelenco1">
    <w:name w:val="Nessun elenco1"/>
    <w:next w:val="Nessunelenco"/>
    <w:uiPriority w:val="99"/>
    <w:semiHidden/>
    <w:unhideWhenUsed/>
    <w:rsid w:val="006C477A"/>
  </w:style>
  <w:style w:type="paragraph" w:styleId="Testofumetto">
    <w:name w:val="Balloon Text"/>
    <w:basedOn w:val="Normale"/>
    <w:link w:val="TestofumettoCarattere"/>
    <w:uiPriority w:val="99"/>
    <w:semiHidden/>
    <w:unhideWhenUsed/>
    <w:rsid w:val="006C477A"/>
    <w:pPr>
      <w:widowControl/>
      <w:suppressAutoHyphens w:val="0"/>
    </w:pPr>
    <w:rPr>
      <w:rFonts w:ascii="Segoe UI" w:eastAsiaTheme="minorHAnsi" w:hAnsi="Segoe UI" w:cs="Segoe UI"/>
      <w:kern w:val="0"/>
      <w:sz w:val="18"/>
      <w:szCs w:val="18"/>
      <w:lang w:eastAsia="en-US" w:bidi="ar-SA"/>
    </w:rPr>
  </w:style>
  <w:style w:type="character" w:customStyle="1" w:styleId="TestofumettoCarattere">
    <w:name w:val="Testo fumetto Carattere"/>
    <w:basedOn w:val="Carpredefinitoparagrafo"/>
    <w:link w:val="Testofumetto"/>
    <w:uiPriority w:val="99"/>
    <w:semiHidden/>
    <w:rsid w:val="006C477A"/>
    <w:rPr>
      <w:rFonts w:ascii="Segoe UI" w:hAnsi="Segoe UI" w:cs="Segoe UI"/>
      <w:sz w:val="18"/>
      <w:szCs w:val="18"/>
    </w:rPr>
  </w:style>
  <w:style w:type="character" w:customStyle="1" w:styleId="apple-converted-space">
    <w:name w:val="apple-converted-space"/>
    <w:basedOn w:val="Carpredefinitoparagrafo"/>
    <w:rsid w:val="006C477A"/>
  </w:style>
  <w:style w:type="numbering" w:customStyle="1" w:styleId="Nessunelenco2">
    <w:name w:val="Nessun elenco2"/>
    <w:next w:val="Nessunelenco"/>
    <w:uiPriority w:val="99"/>
    <w:semiHidden/>
    <w:unhideWhenUsed/>
    <w:rsid w:val="00943553"/>
  </w:style>
  <w:style w:type="paragraph" w:customStyle="1" w:styleId="TableContents">
    <w:name w:val="Table Contents"/>
    <w:basedOn w:val="Normale"/>
    <w:rsid w:val="00943553"/>
    <w:pPr>
      <w:suppressLineNumbers/>
      <w:autoSpaceDN w:val="0"/>
      <w:textAlignment w:val="baseline"/>
    </w:pPr>
    <w:rPr>
      <w:kern w:val="3"/>
    </w:rPr>
  </w:style>
  <w:style w:type="paragraph" w:customStyle="1" w:styleId="Default">
    <w:name w:val="Default"/>
    <w:rsid w:val="00943553"/>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ontenutotabella">
    <w:name w:val="Contenuto tabella"/>
    <w:basedOn w:val="Normale"/>
    <w:rsid w:val="00943553"/>
    <w:pPr>
      <w:suppressLineNumbers/>
    </w:pPr>
    <w:rPr>
      <w:lang w:eastAsia="hi-IN"/>
    </w:rPr>
  </w:style>
  <w:style w:type="character" w:styleId="Enfasicorsivo">
    <w:name w:val="Emphasis"/>
    <w:basedOn w:val="Carpredefinitoparagrafo"/>
    <w:uiPriority w:val="20"/>
    <w:qFormat/>
    <w:rsid w:val="0047792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D7A36C-8AAB-4423-BA7A-1B62DA24C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6107</Words>
  <Characters>34815</Characters>
  <Application>Microsoft Office Word</Application>
  <DocSecurity>0</DocSecurity>
  <Lines>290</Lines>
  <Paragraphs>81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andrea pozza</cp:lastModifiedBy>
  <cp:revision>1117</cp:revision>
  <dcterms:created xsi:type="dcterms:W3CDTF">2019-09-20T12:23:00Z</dcterms:created>
  <dcterms:modified xsi:type="dcterms:W3CDTF">2019-10-10T17:10:00Z</dcterms:modified>
</cp:coreProperties>
</file>