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A8A" w:rsidRPr="00B37180" w:rsidRDefault="00981943" w:rsidP="00C612DF">
      <w:pPr>
        <w:spacing w:after="0" w:line="360" w:lineRule="auto"/>
        <w:jc w:val="center"/>
        <w:rPr>
          <w:caps/>
          <w:sz w:val="24"/>
        </w:rPr>
      </w:pPr>
      <w:r w:rsidRPr="00B37180">
        <w:rPr>
          <w:caps/>
          <w:sz w:val="24"/>
        </w:rPr>
        <w:t>La mediazione obbligatoria fra ordine del giudice e principio di</w:t>
      </w:r>
      <w:r w:rsidR="00C17A43">
        <w:rPr>
          <w:caps/>
          <w:sz w:val="24"/>
        </w:rPr>
        <w:t xml:space="preserve"> effettività: verso una riduzione certa e significativa dei processi pendenti</w:t>
      </w:r>
      <w:r w:rsidRPr="00B37180">
        <w:rPr>
          <w:caps/>
          <w:sz w:val="24"/>
        </w:rPr>
        <w:t>.</w:t>
      </w:r>
    </w:p>
    <w:p w:rsidR="00C17A43" w:rsidRDefault="00C17A43" w:rsidP="00DF16DF">
      <w:pPr>
        <w:spacing w:after="0" w:line="360" w:lineRule="auto"/>
        <w:ind w:firstLine="567"/>
        <w:jc w:val="both"/>
        <w:rPr>
          <w:i/>
          <w:sz w:val="20"/>
        </w:rPr>
      </w:pPr>
    </w:p>
    <w:p w:rsidR="00C02104" w:rsidRPr="00C02104" w:rsidRDefault="00C02104" w:rsidP="00C17A43">
      <w:pPr>
        <w:spacing w:after="0" w:line="360" w:lineRule="auto"/>
        <w:ind w:firstLine="567"/>
        <w:jc w:val="center"/>
        <w:rPr>
          <w:i/>
          <w:sz w:val="20"/>
        </w:rPr>
      </w:pPr>
      <w:r w:rsidRPr="00C02104">
        <w:rPr>
          <w:i/>
          <w:sz w:val="20"/>
        </w:rPr>
        <w:t>Paola Lucarelli</w:t>
      </w:r>
    </w:p>
    <w:p w:rsidR="00C612DF" w:rsidRDefault="00C612DF" w:rsidP="00DF16DF">
      <w:pPr>
        <w:spacing w:after="0" w:line="360" w:lineRule="auto"/>
        <w:ind w:firstLine="567"/>
        <w:jc w:val="both"/>
      </w:pPr>
    </w:p>
    <w:p w:rsidR="00C612DF" w:rsidRPr="00C612DF" w:rsidRDefault="00C612DF" w:rsidP="00C612DF">
      <w:pPr>
        <w:spacing w:after="0" w:line="240" w:lineRule="auto"/>
        <w:jc w:val="both"/>
      </w:pPr>
      <w:r w:rsidRPr="00C612DF">
        <w:rPr>
          <w:i/>
        </w:rPr>
        <w:t>Sommario</w:t>
      </w:r>
      <w:r>
        <w:t>:</w:t>
      </w:r>
      <w:r w:rsidRPr="00C612DF">
        <w:t xml:space="preserve"> </w:t>
      </w:r>
      <w:r w:rsidRPr="00C17A43">
        <w:rPr>
          <w:b/>
        </w:rPr>
        <w:t>I.</w:t>
      </w:r>
      <w:r w:rsidRPr="00C612DF">
        <w:t xml:space="preserve"> La mediazione civile e commerciale diviene pertinente con il servizio giustizia. - </w:t>
      </w:r>
      <w:r w:rsidRPr="00C17A43">
        <w:rPr>
          <w:b/>
        </w:rPr>
        <w:t>II.</w:t>
      </w:r>
      <w:r w:rsidRPr="00C612DF">
        <w:t xml:space="preserve"> L’obbligo di mediare e </w:t>
      </w:r>
      <w:r w:rsidR="00C17A43">
        <w:t>i</w:t>
      </w:r>
      <w:r w:rsidRPr="00C612DF">
        <w:t>l</w:t>
      </w:r>
      <w:r w:rsidR="00C17A43">
        <w:t xml:space="preserve"> principio di </w:t>
      </w:r>
      <w:r w:rsidRPr="00C612DF">
        <w:t xml:space="preserve">effettività. - </w:t>
      </w:r>
      <w:r w:rsidR="00671BB2" w:rsidRPr="00C17A43">
        <w:rPr>
          <w:b/>
        </w:rPr>
        <w:t>III.</w:t>
      </w:r>
      <w:r w:rsidR="00671BB2" w:rsidRPr="00671BB2">
        <w:t xml:space="preserve"> Il processo inarrestabile di diffusione della cultura della mediazione per un graduale sviluppo sociale</w:t>
      </w:r>
      <w:r w:rsidR="00671BB2">
        <w:t xml:space="preserve"> ed </w:t>
      </w:r>
      <w:r w:rsidR="00671BB2" w:rsidRPr="00671BB2">
        <w:t>economico.</w:t>
      </w:r>
      <w:r w:rsidR="001D23F9">
        <w:t xml:space="preserve"> - </w:t>
      </w:r>
      <w:r w:rsidR="001D23F9" w:rsidRPr="00C17A43">
        <w:rPr>
          <w:b/>
        </w:rPr>
        <w:t>IV.</w:t>
      </w:r>
      <w:r w:rsidR="001D23F9">
        <w:t xml:space="preserve"> </w:t>
      </w:r>
      <w:r w:rsidR="001D23F9" w:rsidRPr="00C612DF">
        <w:t xml:space="preserve">La </w:t>
      </w:r>
      <w:r w:rsidR="00671BB2">
        <w:t xml:space="preserve">pratica della </w:t>
      </w:r>
      <w:r w:rsidR="001D23F9" w:rsidRPr="00C612DF">
        <w:t xml:space="preserve">mediazione </w:t>
      </w:r>
      <w:r w:rsidR="001D23F9">
        <w:t>per una</w:t>
      </w:r>
      <w:r w:rsidRPr="00C612DF">
        <w:t xml:space="preserve"> deflazione </w:t>
      </w:r>
      <w:r w:rsidR="00671BB2">
        <w:t xml:space="preserve">meditata e </w:t>
      </w:r>
      <w:r w:rsidR="001D23F9">
        <w:t xml:space="preserve">attendibile </w:t>
      </w:r>
      <w:r w:rsidRPr="00C612DF">
        <w:t>del contenzioso giudiziale.</w:t>
      </w:r>
    </w:p>
    <w:p w:rsidR="00C612DF" w:rsidRPr="00C612DF" w:rsidRDefault="00C612DF" w:rsidP="00C612DF">
      <w:pPr>
        <w:spacing w:after="0" w:line="360" w:lineRule="auto"/>
        <w:ind w:firstLine="567"/>
        <w:jc w:val="both"/>
      </w:pPr>
    </w:p>
    <w:p w:rsidR="001F3FC2" w:rsidRDefault="00C02104" w:rsidP="00DF16DF">
      <w:pPr>
        <w:spacing w:after="0" w:line="360" w:lineRule="auto"/>
        <w:ind w:firstLine="567"/>
        <w:jc w:val="both"/>
        <w:rPr>
          <w:b/>
        </w:rPr>
      </w:pPr>
      <w:r w:rsidRPr="00C02104">
        <w:rPr>
          <w:b/>
        </w:rPr>
        <w:t>I.</w:t>
      </w:r>
      <w:r w:rsidR="001F3FC2">
        <w:rPr>
          <w:b/>
        </w:rPr>
        <w:t xml:space="preserve"> La mediazione civile e commerciale diviene pertinente con il </w:t>
      </w:r>
      <w:r w:rsidR="00C612DF">
        <w:rPr>
          <w:b/>
        </w:rPr>
        <w:t>servizio</w:t>
      </w:r>
      <w:r w:rsidR="001F3FC2">
        <w:rPr>
          <w:b/>
        </w:rPr>
        <w:t xml:space="preserve"> </w:t>
      </w:r>
      <w:r w:rsidR="00C612DF">
        <w:rPr>
          <w:b/>
        </w:rPr>
        <w:t>g</w:t>
      </w:r>
      <w:r w:rsidR="001F3FC2">
        <w:rPr>
          <w:b/>
        </w:rPr>
        <w:t>iustizia.</w:t>
      </w:r>
      <w:r w:rsidRPr="00C02104">
        <w:rPr>
          <w:b/>
        </w:rPr>
        <w:t xml:space="preserve"> </w:t>
      </w:r>
    </w:p>
    <w:p w:rsidR="00160A7E" w:rsidRPr="00C02104" w:rsidRDefault="006E4CEB" w:rsidP="00DF16DF">
      <w:pPr>
        <w:spacing w:after="0" w:line="360" w:lineRule="auto"/>
        <w:ind w:firstLine="567"/>
        <w:jc w:val="both"/>
      </w:pPr>
      <w:r w:rsidRPr="00C02104">
        <w:t xml:space="preserve">È </w:t>
      </w:r>
      <w:r w:rsidR="00981943" w:rsidRPr="00C02104">
        <w:t>a tutti noto c</w:t>
      </w:r>
      <w:r w:rsidR="00DC7BC8" w:rsidRPr="00C02104">
        <w:t>ome</w:t>
      </w:r>
      <w:r w:rsidR="007C122F" w:rsidRPr="00C02104">
        <w:t>,</w:t>
      </w:r>
      <w:r w:rsidR="00981943" w:rsidRPr="00C02104">
        <w:t xml:space="preserve"> </w:t>
      </w:r>
      <w:r w:rsidR="007C122F" w:rsidRPr="00C02104">
        <w:t>nonostante il</w:t>
      </w:r>
      <w:r w:rsidR="00981943" w:rsidRPr="00C02104">
        <w:t xml:space="preserve"> vaglio della Corte </w:t>
      </w:r>
      <w:r w:rsidR="00DF16DF" w:rsidRPr="00C02104">
        <w:t>C</w:t>
      </w:r>
      <w:r w:rsidR="00981943" w:rsidRPr="00C02104">
        <w:t>ostituzionale</w:t>
      </w:r>
      <w:r w:rsidR="007C122F" w:rsidRPr="00C02104">
        <w:t>,</w:t>
      </w:r>
      <w:r w:rsidR="00981943" w:rsidRPr="00C02104">
        <w:t xml:space="preserve"> la disciplina della mediazione civile e commerciale </w:t>
      </w:r>
      <w:r w:rsidR="00DC7BC8" w:rsidRPr="00C02104">
        <w:t>abbia mostrato una resilienza forse inaspettata da parte di coloro che pensavano di smontare non solo</w:t>
      </w:r>
      <w:r w:rsidR="006D1BC9" w:rsidRPr="00C02104">
        <w:t xml:space="preserve"> l’</w:t>
      </w:r>
      <w:r w:rsidR="00DC7BC8" w:rsidRPr="00C02104">
        <w:t>eccesso di delega del d.lgs.28/2010, ma in particolar modo</w:t>
      </w:r>
      <w:r w:rsidR="006C1F17" w:rsidRPr="00C02104">
        <w:t>,</w:t>
      </w:r>
      <w:r w:rsidR="00DC7BC8" w:rsidRPr="00C02104">
        <w:t xml:space="preserve"> e sostanzialmente</w:t>
      </w:r>
      <w:r w:rsidR="006C1F17" w:rsidRPr="00C02104">
        <w:t>,</w:t>
      </w:r>
      <w:r w:rsidR="00DC7BC8" w:rsidRPr="00C02104">
        <w:t xml:space="preserve"> il diritto dell’obbligatorietà del tentativo di mediazione</w:t>
      </w:r>
      <w:r w:rsidR="00DC7BC8" w:rsidRPr="00C02104">
        <w:rPr>
          <w:rStyle w:val="Rimandonotaapidipagina"/>
        </w:rPr>
        <w:footnoteReference w:id="1"/>
      </w:r>
      <w:r w:rsidR="00DC7BC8" w:rsidRPr="00C02104">
        <w:t xml:space="preserve">. </w:t>
      </w:r>
    </w:p>
    <w:p w:rsidR="00160A7E" w:rsidRPr="00C02104" w:rsidRDefault="00DC7BC8" w:rsidP="00DF16DF">
      <w:pPr>
        <w:spacing w:after="0" w:line="360" w:lineRule="auto"/>
        <w:ind w:firstLine="567"/>
        <w:jc w:val="both"/>
      </w:pPr>
      <w:r w:rsidRPr="00C02104">
        <w:t xml:space="preserve">A distanza di pochi mesi dalla sentenza della Corte, il bisogno di produrre un diritto accelerante e incoraggiante si è fatto nuovamente sentire e il </w:t>
      </w:r>
      <w:r w:rsidR="00160A7E" w:rsidRPr="00C02104">
        <w:t>D.L.</w:t>
      </w:r>
      <w:r w:rsidRPr="00C02104">
        <w:t xml:space="preserve"> 69/2013</w:t>
      </w:r>
      <w:r w:rsidR="00B674FD" w:rsidRPr="00C02104">
        <w:t>,</w:t>
      </w:r>
      <w:r w:rsidRPr="00C02104">
        <w:t xml:space="preserve"> convertito nella </w:t>
      </w:r>
      <w:r w:rsidR="00160A7E" w:rsidRPr="00C02104">
        <w:t>L.</w:t>
      </w:r>
      <w:r w:rsidRPr="00C02104">
        <w:t xml:space="preserve"> </w:t>
      </w:r>
      <w:r w:rsidR="00B674FD" w:rsidRPr="00C02104">
        <w:t>9</w:t>
      </w:r>
      <w:r w:rsidR="006D1BC9" w:rsidRPr="00C02104">
        <w:t>8</w:t>
      </w:r>
      <w:r w:rsidR="00B674FD" w:rsidRPr="00C02104">
        <w:t xml:space="preserve">/2013, ha scelto ancora forte e chiaro un principio chiave nella regolamentazione delle procedure alternative di gestione dei conflitti: la </w:t>
      </w:r>
      <w:r w:rsidR="00B674FD" w:rsidRPr="00C02104">
        <w:rPr>
          <w:i/>
        </w:rPr>
        <w:t>pertinenza</w:t>
      </w:r>
      <w:r w:rsidR="00B674FD" w:rsidRPr="00C02104">
        <w:t xml:space="preserve"> della mediazione </w:t>
      </w:r>
      <w:r w:rsidR="001F3FC2">
        <w:t>con il</w:t>
      </w:r>
      <w:r w:rsidR="00B674FD" w:rsidRPr="00C02104">
        <w:t xml:space="preserve"> sistema </w:t>
      </w:r>
      <w:r w:rsidR="00C612DF">
        <w:t xml:space="preserve">e il servizio </w:t>
      </w:r>
      <w:r w:rsidR="00B674FD" w:rsidRPr="00C02104">
        <w:t>giustizia</w:t>
      </w:r>
      <w:r w:rsidR="006D1BC9" w:rsidRPr="00C02104">
        <w:t>. In tale accezione</w:t>
      </w:r>
      <w:r w:rsidR="007C122F" w:rsidRPr="00C02104">
        <w:t>,</w:t>
      </w:r>
      <w:r w:rsidR="006D1BC9" w:rsidRPr="00C02104">
        <w:t xml:space="preserve"> la mediazione </w:t>
      </w:r>
      <w:r w:rsidR="00462ED6">
        <w:t xml:space="preserve">- che </w:t>
      </w:r>
      <w:r w:rsidR="006D1BC9" w:rsidRPr="00C02104">
        <w:t xml:space="preserve">non è ovviamente da intendersi alla stregua di </w:t>
      </w:r>
      <w:r w:rsidR="00160A7E" w:rsidRPr="00C02104">
        <w:t>un giudizio sulla lite</w:t>
      </w:r>
      <w:r w:rsidR="006D1BC9" w:rsidRPr="00C02104">
        <w:t xml:space="preserve"> o di una fase del processo</w:t>
      </w:r>
      <w:r w:rsidR="00462ED6">
        <w:t xml:space="preserve"> -</w:t>
      </w:r>
      <w:r w:rsidR="006D1BC9" w:rsidRPr="00C02104">
        <w:t xml:space="preserve"> reclama un riconoscimento </w:t>
      </w:r>
      <w:r w:rsidR="004168CD" w:rsidRPr="00C02104">
        <w:t xml:space="preserve">come </w:t>
      </w:r>
      <w:r w:rsidR="004168CD" w:rsidRPr="00C02104">
        <w:rPr>
          <w:i/>
        </w:rPr>
        <w:t>parte</w:t>
      </w:r>
      <w:r w:rsidR="004168CD" w:rsidRPr="00C02104">
        <w:t xml:space="preserve"> d</w:t>
      </w:r>
      <w:r w:rsidR="00E6144D" w:rsidRPr="00C02104">
        <w:t>ell’</w:t>
      </w:r>
      <w:r w:rsidR="004168CD" w:rsidRPr="00C02104">
        <w:t>ordinamento dedicato alla g</w:t>
      </w:r>
      <w:r w:rsidR="00101704" w:rsidRPr="00C02104">
        <w:t>iustizia</w:t>
      </w:r>
      <w:r w:rsidR="006D1BC9" w:rsidRPr="00C02104">
        <w:t xml:space="preserve">. </w:t>
      </w:r>
      <w:r w:rsidR="006C1F17" w:rsidRPr="00C02104">
        <w:t>Il tentativo di mediazione</w:t>
      </w:r>
      <w:r w:rsidR="00126763" w:rsidRPr="00C02104">
        <w:t>,</w:t>
      </w:r>
      <w:r w:rsidR="006C1F17" w:rsidRPr="00C02104">
        <w:t xml:space="preserve"> </w:t>
      </w:r>
      <w:r w:rsidR="00D44BA2" w:rsidRPr="00C02104">
        <w:t xml:space="preserve">oltre </w:t>
      </w:r>
      <w:r w:rsidR="006C1F17" w:rsidRPr="00C02104">
        <w:t>ad essere obbligatorio in quanto condizione di procedibilità per una vasta serie di controversie</w:t>
      </w:r>
      <w:r w:rsidR="00D44BA2" w:rsidRPr="00C02104">
        <w:t xml:space="preserve"> (art. 5, c. 1-</w:t>
      </w:r>
      <w:r w:rsidR="00D44BA2" w:rsidRPr="00C02104">
        <w:rPr>
          <w:i/>
        </w:rPr>
        <w:t>bis</w:t>
      </w:r>
      <w:r w:rsidR="00D44BA2" w:rsidRPr="00C02104">
        <w:t xml:space="preserve">), lo diviene </w:t>
      </w:r>
      <w:r w:rsidR="00126763" w:rsidRPr="00C02104">
        <w:t xml:space="preserve">per </w:t>
      </w:r>
      <w:r w:rsidR="00D44BA2" w:rsidRPr="00C02104">
        <w:t>ordine del giudice in presenza di particolari presupposti (art. 5, c. 2). I</w:t>
      </w:r>
      <w:r w:rsidR="006D1BC9" w:rsidRPr="00C02104">
        <w:t xml:space="preserve">n tali termini </w:t>
      </w:r>
      <w:r w:rsidR="00D44BA2" w:rsidRPr="00C02104">
        <w:t xml:space="preserve">la mediazione </w:t>
      </w:r>
      <w:r w:rsidR="006D1BC9" w:rsidRPr="00C02104">
        <w:t>sembra sempre più</w:t>
      </w:r>
      <w:r w:rsidR="00D44BA2" w:rsidRPr="00C02104">
        <w:t xml:space="preserve"> diffusamente</w:t>
      </w:r>
      <w:r w:rsidR="006D1BC9" w:rsidRPr="00C02104">
        <w:t xml:space="preserve"> accolta dall</w:t>
      </w:r>
      <w:r w:rsidR="00101704" w:rsidRPr="00C02104">
        <w:t>’autorità giudicante</w:t>
      </w:r>
      <w:r w:rsidR="00DF16DF" w:rsidRPr="00C02104">
        <w:t>:</w:t>
      </w:r>
      <w:r w:rsidR="00101704" w:rsidRPr="00C02104">
        <w:t xml:space="preserve"> come percorso </w:t>
      </w:r>
      <w:r w:rsidR="006D1BC9" w:rsidRPr="00C02104">
        <w:t>distinto dal processo ma nello stesso tempo pertinente ad esso.</w:t>
      </w:r>
      <w:r w:rsidR="00101704" w:rsidRPr="00C02104">
        <w:t xml:space="preserve"> </w:t>
      </w:r>
      <w:r w:rsidR="006C1F17" w:rsidRPr="00C02104">
        <w:t>L</w:t>
      </w:r>
      <w:r w:rsidR="00101704" w:rsidRPr="00C02104">
        <w:t>a mediazione</w:t>
      </w:r>
      <w:r w:rsidR="006C1F17" w:rsidRPr="00C02104">
        <w:t xml:space="preserve"> -</w:t>
      </w:r>
      <w:r w:rsidR="00101704" w:rsidRPr="00C02104">
        <w:t xml:space="preserve"> che non è giustizia alternativa</w:t>
      </w:r>
      <w:r w:rsidR="006C1F17" w:rsidRPr="00C02104">
        <w:t xml:space="preserve"> -</w:t>
      </w:r>
      <w:r w:rsidR="00101704" w:rsidRPr="00C02104">
        <w:t xml:space="preserve"> è </w:t>
      </w:r>
      <w:r w:rsidR="00160A7E" w:rsidRPr="00C02104">
        <w:t xml:space="preserve">ospitata </w:t>
      </w:r>
      <w:r w:rsidR="00101704" w:rsidRPr="00C02104">
        <w:t xml:space="preserve">dal sistema giustizia </w:t>
      </w:r>
      <w:r w:rsidR="00160A7E" w:rsidRPr="00C02104">
        <w:t>atteso che fra il processo e la medesima si crea una relazione indiscutibilmente non trascurabile.</w:t>
      </w:r>
    </w:p>
    <w:p w:rsidR="00D550C7" w:rsidRPr="00C02104" w:rsidRDefault="006D1BC9" w:rsidP="00DF16DF">
      <w:pPr>
        <w:spacing w:after="0" w:line="360" w:lineRule="auto"/>
        <w:ind w:firstLine="567"/>
        <w:jc w:val="both"/>
      </w:pPr>
      <w:r w:rsidRPr="00C02104">
        <w:t>La messa a fuoco di quanto si va esponendo è ancora più immediata laddove si rifletta sulla portata e il senso del</w:t>
      </w:r>
      <w:r w:rsidR="00B43AE7" w:rsidRPr="00C02104">
        <w:t xml:space="preserve">la </w:t>
      </w:r>
      <w:r w:rsidR="00B43AE7" w:rsidRPr="00C02104">
        <w:rPr>
          <w:i/>
        </w:rPr>
        <w:t>proposta conciliativa</w:t>
      </w:r>
      <w:r w:rsidR="00126763" w:rsidRPr="00C02104">
        <w:rPr>
          <w:i/>
        </w:rPr>
        <w:t>,</w:t>
      </w:r>
      <w:r w:rsidR="00B43AE7" w:rsidRPr="00C02104">
        <w:t xml:space="preserve"> </w:t>
      </w:r>
      <w:r w:rsidR="00D550C7" w:rsidRPr="00C02104">
        <w:t xml:space="preserve">istituto introdotto nel </w:t>
      </w:r>
      <w:proofErr w:type="spellStart"/>
      <w:r w:rsidR="00D550C7" w:rsidRPr="00C02104">
        <w:t>c.p.c.</w:t>
      </w:r>
      <w:proofErr w:type="spellEnd"/>
      <w:r w:rsidR="00D550C7" w:rsidRPr="00C02104">
        <w:t xml:space="preserve"> dal</w:t>
      </w:r>
      <w:r w:rsidR="00126763" w:rsidRPr="00C02104">
        <w:t>la</w:t>
      </w:r>
      <w:r w:rsidR="00D550C7" w:rsidRPr="00C02104">
        <w:t xml:space="preserve"> l. 98/2013: </w:t>
      </w:r>
      <w:r w:rsidR="009F0539" w:rsidRPr="00C02104">
        <w:lastRenderedPageBreak/>
        <w:t>i</w:t>
      </w:r>
      <w:r w:rsidR="00D550C7" w:rsidRPr="00C02104">
        <w:t xml:space="preserve">l giudice, edotto </w:t>
      </w:r>
      <w:r w:rsidR="009F0539" w:rsidRPr="00C02104">
        <w:t>della causa, si limita a proporr</w:t>
      </w:r>
      <w:r w:rsidR="00D550C7" w:rsidRPr="00C02104">
        <w:t xml:space="preserve">e una soluzione con un contenuto </w:t>
      </w:r>
      <w:r w:rsidR="00B43AE7" w:rsidRPr="00C02104">
        <w:t>prettamente</w:t>
      </w:r>
      <w:r w:rsidR="00D550C7" w:rsidRPr="00C02104">
        <w:t xml:space="preserve"> quantitativo-distributivo (</w:t>
      </w:r>
      <w:r w:rsidR="00D44BA2" w:rsidRPr="00C02104">
        <w:t>proposta di</w:t>
      </w:r>
      <w:r w:rsidR="00D550C7" w:rsidRPr="00C02104">
        <w:t xml:space="preserve"> un accordo transattivo), o </w:t>
      </w:r>
      <w:r w:rsidR="00B43AE7" w:rsidRPr="00C02104">
        <w:t>satisfattivo</w:t>
      </w:r>
      <w:r w:rsidR="009F0539" w:rsidRPr="00C02104">
        <w:t xml:space="preserve"> degli interessi</w:t>
      </w:r>
      <w:r w:rsidR="00D550C7" w:rsidRPr="00C02104">
        <w:t xml:space="preserve"> (proposta conciliativa</w:t>
      </w:r>
      <w:r w:rsidR="009F0539" w:rsidRPr="00C02104">
        <w:t xml:space="preserve"> pura</w:t>
      </w:r>
      <w:r w:rsidR="00D550C7" w:rsidRPr="00C02104">
        <w:t>)</w:t>
      </w:r>
      <w:r w:rsidR="00B43AE7" w:rsidRPr="00C02104">
        <w:t>.</w:t>
      </w:r>
      <w:r w:rsidR="00D550C7" w:rsidRPr="00C02104">
        <w:t xml:space="preserve"> </w:t>
      </w:r>
    </w:p>
    <w:p w:rsidR="0023661F" w:rsidRPr="00C02104" w:rsidRDefault="004155A9" w:rsidP="00DF16DF">
      <w:pPr>
        <w:spacing w:after="0" w:line="360" w:lineRule="auto"/>
        <w:ind w:firstLine="567"/>
        <w:jc w:val="both"/>
      </w:pPr>
      <w:r w:rsidRPr="00C02104">
        <w:t xml:space="preserve">È </w:t>
      </w:r>
      <w:r w:rsidR="00126763" w:rsidRPr="00C02104">
        <w:t xml:space="preserve">proprio </w:t>
      </w:r>
      <w:r w:rsidRPr="00C02104">
        <w:t>questo che oggi, a distanza ormai di quattro anni dal recepimento della direttiva comunitaria 52/08, merita ancora l’attenzione dello studioso</w:t>
      </w:r>
      <w:r w:rsidR="001D1576" w:rsidRPr="00C02104">
        <w:t>, ma anche del formatore, del mediatore, e soprattutto del cittadino</w:t>
      </w:r>
      <w:r w:rsidRPr="00C02104">
        <w:t>: non più tanto il regime di obbligatorietà del tentativo di mediazione ai sensi del comma 1-</w:t>
      </w:r>
      <w:r w:rsidRPr="00C02104">
        <w:rPr>
          <w:i/>
        </w:rPr>
        <w:t>bis</w:t>
      </w:r>
      <w:r w:rsidRPr="00C02104">
        <w:t xml:space="preserve"> dell’art. 5 del D.lgs. 28/2010, che rappresenta chiaramente l’opzione sperimentale del legislatore al fine di accelerar</w:t>
      </w:r>
      <w:r w:rsidR="005627CA" w:rsidRPr="00C02104">
        <w:t>n</w:t>
      </w:r>
      <w:r w:rsidRPr="00C02104">
        <w:t>e la diffusione, bensì l’esercizio da parte del giudice di quel potere di disporre l’esperimento del procedimento di mediazione</w:t>
      </w:r>
      <w:r w:rsidR="0023661F" w:rsidRPr="00C02104">
        <w:t>, previsto dal comma 2 dello stesso articolo</w:t>
      </w:r>
      <w:r w:rsidR="00DF100C" w:rsidRPr="00C02104">
        <w:rPr>
          <w:rStyle w:val="Rimandonotaapidipagina"/>
        </w:rPr>
        <w:footnoteReference w:id="2"/>
      </w:r>
      <w:r w:rsidR="0023661F" w:rsidRPr="00C02104">
        <w:t>.</w:t>
      </w:r>
    </w:p>
    <w:p w:rsidR="002E3CDF" w:rsidRPr="00C02104" w:rsidRDefault="0023661F" w:rsidP="00DF16DF">
      <w:pPr>
        <w:spacing w:after="0" w:line="360" w:lineRule="auto"/>
        <w:ind w:firstLine="567"/>
        <w:jc w:val="both"/>
      </w:pPr>
      <w:r w:rsidRPr="00C02104">
        <w:t xml:space="preserve">Se a causa della </w:t>
      </w:r>
      <w:r w:rsidR="007C122F" w:rsidRPr="00C02104">
        <w:t xml:space="preserve">probabile </w:t>
      </w:r>
      <w:r w:rsidRPr="00C02104">
        <w:t>battaglia sulla costituzionalità del comma 1-</w:t>
      </w:r>
      <w:r w:rsidRPr="00C02104">
        <w:rPr>
          <w:i/>
        </w:rPr>
        <w:t>bis</w:t>
      </w:r>
      <w:r w:rsidRPr="00C02104">
        <w:t xml:space="preserve"> dell’art. 5, oppure per lo spirare del termine dei quattro anni d</w:t>
      </w:r>
      <w:r w:rsidR="002E3CDF" w:rsidRPr="00C02104">
        <w:t>i</w:t>
      </w:r>
      <w:r w:rsidRPr="00C02104">
        <w:t xml:space="preserve"> sperimentazione voluta dal legislatore, </w:t>
      </w:r>
      <w:r w:rsidR="001D1576" w:rsidRPr="00C02104">
        <w:t>o per una nuova modifica del d.lgs.</w:t>
      </w:r>
      <w:r w:rsidR="009F0539" w:rsidRPr="00C02104">
        <w:t xml:space="preserve"> </w:t>
      </w:r>
      <w:r w:rsidR="001D1576" w:rsidRPr="00C02104">
        <w:t xml:space="preserve">28/2010, </w:t>
      </w:r>
      <w:r w:rsidR="00462ED6">
        <w:t>dovesse cessare</w:t>
      </w:r>
      <w:r w:rsidRPr="00C02104">
        <w:t xml:space="preserve"> </w:t>
      </w:r>
      <w:r w:rsidR="00462ED6">
        <w:t xml:space="preserve">il regime di </w:t>
      </w:r>
      <w:r w:rsidRPr="00C02104">
        <w:t xml:space="preserve">obbligatorietà </w:t>
      </w:r>
      <w:r w:rsidRPr="00C02104">
        <w:rPr>
          <w:i/>
        </w:rPr>
        <w:t>legale</w:t>
      </w:r>
      <w:r w:rsidRPr="00C02104">
        <w:t xml:space="preserve"> del tentativo di mediazione, </w:t>
      </w:r>
      <w:r w:rsidR="007C122F" w:rsidRPr="00C02104">
        <w:t>poco importa</w:t>
      </w:r>
      <w:r w:rsidR="008E6E35" w:rsidRPr="00C02104">
        <w:rPr>
          <w:rStyle w:val="Rimandonotaapidipagina"/>
        </w:rPr>
        <w:footnoteReference w:id="3"/>
      </w:r>
      <w:r w:rsidR="007C122F" w:rsidRPr="00C02104">
        <w:t>. D</w:t>
      </w:r>
      <w:r w:rsidRPr="00C02104">
        <w:t>i certo</w:t>
      </w:r>
      <w:r w:rsidR="007C122F" w:rsidRPr="00C02104">
        <w:t>,</w:t>
      </w:r>
      <w:r w:rsidRPr="00C02104">
        <w:t xml:space="preserve"> ciò che sta entrando nella struttura del processo e sta innovando le procedure giudiziali di approccio alle liti è la</w:t>
      </w:r>
      <w:r w:rsidR="002E3CDF" w:rsidRPr="00C02104">
        <w:t xml:space="preserve"> pratica dell’invio delle parti in mediazione </w:t>
      </w:r>
      <w:r w:rsidR="005627CA" w:rsidRPr="00C02104">
        <w:t>da parte del giudice</w:t>
      </w:r>
      <w:r w:rsidR="00881C71">
        <w:t>,</w:t>
      </w:r>
      <w:r w:rsidR="005627CA" w:rsidRPr="00C02104">
        <w:t xml:space="preserve"> </w:t>
      </w:r>
      <w:r w:rsidR="002E3CDF" w:rsidRPr="00C02104">
        <w:t>in presenza dei presupposti</w:t>
      </w:r>
      <w:r w:rsidRPr="00C02104">
        <w:t xml:space="preserve"> </w:t>
      </w:r>
      <w:r w:rsidR="002E3CDF" w:rsidRPr="00C02104">
        <w:t>di cui al secondo comma dell’articolo 5</w:t>
      </w:r>
      <w:r w:rsidR="00462ED6">
        <w:t xml:space="preserve"> del d.lgs. 28/2010</w:t>
      </w:r>
      <w:r w:rsidR="002E3CDF" w:rsidRPr="00C02104">
        <w:t>.</w:t>
      </w:r>
    </w:p>
    <w:p w:rsidR="0023661F" w:rsidRPr="00C02104" w:rsidRDefault="002E3CDF" w:rsidP="00DF16DF">
      <w:pPr>
        <w:spacing w:after="0" w:line="360" w:lineRule="auto"/>
        <w:ind w:firstLine="567"/>
        <w:jc w:val="both"/>
      </w:pPr>
      <w:r w:rsidRPr="00C02104">
        <w:t xml:space="preserve">A questo proposito si </w:t>
      </w:r>
      <w:r w:rsidR="001D1576" w:rsidRPr="00C02104">
        <w:t>prospetta</w:t>
      </w:r>
      <w:r w:rsidRPr="00C02104">
        <w:t xml:space="preserve"> un intero corso di riflessioni e studi che non hanno più residenza quasi </w:t>
      </w:r>
      <w:r w:rsidRPr="00C02104">
        <w:rPr>
          <w:i/>
        </w:rPr>
        <w:t>esclusiva</w:t>
      </w:r>
      <w:r w:rsidRPr="00C02104">
        <w:t xml:space="preserve"> nel nostro paese, così come l’obbligatorietà legale, ma si rinvengono ovunque nel mondo, dai paesi più vicini a quelli più distanti dalla nostra tradizione giuridica. </w:t>
      </w:r>
      <w:r w:rsidR="00652341" w:rsidRPr="00C02104">
        <w:t>Quando la mediazione è praticata all’interno delle corti, quando è conosc</w:t>
      </w:r>
      <w:r w:rsidR="00794F0C" w:rsidRPr="00C02104">
        <w:t xml:space="preserve">iuta e sollecitata dai giudici nei più svariati modi, non si può negare che la procedura di mediazione faccia parte </w:t>
      </w:r>
      <w:r w:rsidR="009F0539" w:rsidRPr="00C02104">
        <w:t xml:space="preserve">oggi </w:t>
      </w:r>
      <w:r w:rsidR="00794F0C" w:rsidRPr="00C02104">
        <w:t>del patrimonio di strumenti</w:t>
      </w:r>
      <w:r w:rsidR="007C122F" w:rsidRPr="00C02104">
        <w:t xml:space="preserve"> e</w:t>
      </w:r>
      <w:r w:rsidR="00794F0C" w:rsidRPr="00C02104">
        <w:t xml:space="preserve"> prassi </w:t>
      </w:r>
      <w:r w:rsidR="00DF100C" w:rsidRPr="00C02104">
        <w:t xml:space="preserve">appartenenti al sistema giustizia, </w:t>
      </w:r>
      <w:r w:rsidR="009F0539" w:rsidRPr="00C02104">
        <w:t>come anch</w:t>
      </w:r>
      <w:r w:rsidR="00794F0C" w:rsidRPr="00C02104">
        <w:t xml:space="preserve">e </w:t>
      </w:r>
      <w:r w:rsidR="00DF100C" w:rsidRPr="00C02104">
        <w:t>d</w:t>
      </w:r>
      <w:r w:rsidR="009F0539" w:rsidRPr="00C02104">
        <w:t>elle</w:t>
      </w:r>
      <w:r w:rsidR="00DF100C" w:rsidRPr="00C02104">
        <w:t xml:space="preserve"> </w:t>
      </w:r>
      <w:r w:rsidR="00794F0C" w:rsidRPr="00C02104">
        <w:t>conoscenze del giudice che si appresta ad affrontare la controversia civile o commerciale.</w:t>
      </w:r>
      <w:r w:rsidR="00126763" w:rsidRPr="00C02104">
        <w:t xml:space="preserve"> </w:t>
      </w:r>
      <w:r w:rsidR="00794F0C" w:rsidRPr="00C02104">
        <w:t xml:space="preserve">Il </w:t>
      </w:r>
      <w:r w:rsidR="00794F0C" w:rsidRPr="00C02104">
        <w:lastRenderedPageBreak/>
        <w:t>contenuto della norma del secondo comma dell’art. 5 d.lgs. 28/2010 è oggi in linea</w:t>
      </w:r>
      <w:r w:rsidR="005627CA" w:rsidRPr="00C02104">
        <w:t>, infatti</w:t>
      </w:r>
      <w:r w:rsidR="00FF5FF2" w:rsidRPr="00C02104">
        <w:t>,</w:t>
      </w:r>
      <w:r w:rsidR="00794F0C" w:rsidRPr="00C02104">
        <w:t xml:space="preserve"> con i pi</w:t>
      </w:r>
      <w:r w:rsidR="00DF100C" w:rsidRPr="00C02104">
        <w:t>ù avanzati sistemi di giustizia.</w:t>
      </w:r>
      <w:r w:rsidR="0023661F" w:rsidRPr="00C02104">
        <w:t xml:space="preserve">   </w:t>
      </w:r>
    </w:p>
    <w:p w:rsidR="00C02104" w:rsidRDefault="00C02104" w:rsidP="00DF16DF">
      <w:pPr>
        <w:spacing w:after="0" w:line="360" w:lineRule="auto"/>
        <w:ind w:firstLine="567"/>
        <w:jc w:val="both"/>
      </w:pPr>
    </w:p>
    <w:p w:rsidR="00C612DF" w:rsidRDefault="00C02104" w:rsidP="00DF16DF">
      <w:pPr>
        <w:spacing w:after="0" w:line="360" w:lineRule="auto"/>
        <w:ind w:firstLine="567"/>
        <w:jc w:val="both"/>
        <w:rPr>
          <w:b/>
        </w:rPr>
      </w:pPr>
      <w:r w:rsidRPr="00C02104">
        <w:rPr>
          <w:b/>
        </w:rPr>
        <w:t xml:space="preserve">II. </w:t>
      </w:r>
      <w:r w:rsidR="00C612DF">
        <w:rPr>
          <w:b/>
        </w:rPr>
        <w:t xml:space="preserve">L’obbligo di mediare e </w:t>
      </w:r>
      <w:r w:rsidR="00C17A43">
        <w:rPr>
          <w:b/>
        </w:rPr>
        <w:t xml:space="preserve">il principio di </w:t>
      </w:r>
      <w:r w:rsidR="00C612DF">
        <w:rPr>
          <w:b/>
        </w:rPr>
        <w:t>effettività.</w:t>
      </w:r>
    </w:p>
    <w:p w:rsidR="00FF5FF2" w:rsidRPr="00C02104" w:rsidRDefault="00FF5FF2" w:rsidP="00DF16DF">
      <w:pPr>
        <w:spacing w:after="0" w:line="360" w:lineRule="auto"/>
        <w:ind w:firstLine="567"/>
        <w:jc w:val="both"/>
      </w:pPr>
      <w:r w:rsidRPr="00C02104">
        <w:t>Prima di affrontare il tema della mediazione disposta dal giudice, con la speranza di sgombrare il campo una volta per tutte da un equivoco tanto profondo quanto voluto da una parte de</w:t>
      </w:r>
      <w:r w:rsidR="00881C71">
        <w:t>gli interpreti</w:t>
      </w:r>
      <w:r w:rsidRPr="00C02104">
        <w:t>, è divenuto necessario e urgente restituire alle norme contenut</w:t>
      </w:r>
      <w:r w:rsidR="001D1576" w:rsidRPr="00C02104">
        <w:t>e</w:t>
      </w:r>
      <w:r w:rsidRPr="00C02104">
        <w:t xml:space="preserve"> nell’attuale d.lgs. 28/2010 il significato genuino e, oserei, incontaminato che le stesse meritano.</w:t>
      </w:r>
    </w:p>
    <w:p w:rsidR="003C7912" w:rsidRPr="00C02104" w:rsidRDefault="00FF5FF2" w:rsidP="00DF16DF">
      <w:pPr>
        <w:spacing w:after="0" w:line="360" w:lineRule="auto"/>
        <w:ind w:firstLine="567"/>
        <w:jc w:val="both"/>
      </w:pPr>
      <w:r w:rsidRPr="00C02104">
        <w:t xml:space="preserve">È accaduto che l’onda dell’opposizione alla mediazione </w:t>
      </w:r>
      <w:r w:rsidR="008967C6" w:rsidRPr="00C02104">
        <w:t xml:space="preserve">dapprima si alimentasse della dichiarata incostituzionalità delle norme che </w:t>
      </w:r>
      <w:r w:rsidR="009F0539" w:rsidRPr="00C02104">
        <w:t xml:space="preserve">ne </w:t>
      </w:r>
      <w:r w:rsidR="008967C6" w:rsidRPr="00C02104">
        <w:t xml:space="preserve">sancivano l’obbligatorietà, </w:t>
      </w:r>
      <w:r w:rsidR="009F0539" w:rsidRPr="00C02104">
        <w:t xml:space="preserve">e </w:t>
      </w:r>
      <w:r w:rsidR="008967C6" w:rsidRPr="00C02104">
        <w:t>poi</w:t>
      </w:r>
      <w:r w:rsidR="003C7912" w:rsidRPr="00C02104">
        <w:t xml:space="preserve"> si dissolvesse nella convinzione che con la </w:t>
      </w:r>
      <w:r w:rsidR="00126763" w:rsidRPr="00C02104">
        <w:t xml:space="preserve">nuova </w:t>
      </w:r>
      <w:r w:rsidR="003C7912" w:rsidRPr="00C02104">
        <w:t xml:space="preserve">disciplina si prevede solo un regime di </w:t>
      </w:r>
      <w:r w:rsidR="009F0539" w:rsidRPr="00C02104">
        <w:rPr>
          <w:i/>
        </w:rPr>
        <w:t>obbligatorietà attenuata</w:t>
      </w:r>
      <w:r w:rsidR="003C7912" w:rsidRPr="00C02104">
        <w:t>. Le locuzioni utilizzate sono le più varie e</w:t>
      </w:r>
      <w:r w:rsidR="00126763" w:rsidRPr="00C02104">
        <w:t xml:space="preserve"> -</w:t>
      </w:r>
      <w:r w:rsidR="003C7912" w:rsidRPr="00C02104">
        <w:t xml:space="preserve"> diffondendosi negli ambienti ostili alla mediazione</w:t>
      </w:r>
      <w:r w:rsidR="00100257" w:rsidRPr="00C02104">
        <w:t xml:space="preserve"> (</w:t>
      </w:r>
      <w:r w:rsidR="003C7912" w:rsidRPr="00C02104">
        <w:t>più che alla obbligatorietà della stessa</w:t>
      </w:r>
      <w:r w:rsidR="00100257" w:rsidRPr="00C02104">
        <w:t>)</w:t>
      </w:r>
      <w:r w:rsidR="00126763" w:rsidRPr="00C02104">
        <w:t xml:space="preserve"> -</w:t>
      </w:r>
      <w:r w:rsidR="003C7912" w:rsidRPr="00C02104">
        <w:t xml:space="preserve"> </w:t>
      </w:r>
      <w:r w:rsidR="00126763" w:rsidRPr="00C02104">
        <w:t>mirano</w:t>
      </w:r>
      <w:r w:rsidR="009F0539" w:rsidRPr="00C02104">
        <w:t xml:space="preserve"> </w:t>
      </w:r>
      <w:r w:rsidR="00126763" w:rsidRPr="00C02104">
        <w:t>a</w:t>
      </w:r>
      <w:r w:rsidR="009F0539" w:rsidRPr="00C02104">
        <w:t xml:space="preserve"> </w:t>
      </w:r>
      <w:r w:rsidR="003C7912" w:rsidRPr="00C02104">
        <w:t>prod</w:t>
      </w:r>
      <w:r w:rsidR="009F0539" w:rsidRPr="00C02104">
        <w:t>urre</w:t>
      </w:r>
      <w:r w:rsidR="003C7912" w:rsidRPr="00C02104">
        <w:t xml:space="preserve"> l’effetto di </w:t>
      </w:r>
      <w:r w:rsidR="00100257" w:rsidRPr="00C02104">
        <w:t>privare la nuova disciplina della sua funzione, del suo valore autentico, perfino del suo significato testuale.</w:t>
      </w:r>
    </w:p>
    <w:p w:rsidR="00100257" w:rsidRPr="00C02104" w:rsidRDefault="00100257" w:rsidP="00DF16DF">
      <w:pPr>
        <w:spacing w:after="0" w:line="360" w:lineRule="auto"/>
        <w:ind w:firstLine="567"/>
        <w:jc w:val="both"/>
      </w:pPr>
      <w:r w:rsidRPr="00C02104">
        <w:t xml:space="preserve">Comincio </w:t>
      </w:r>
      <w:r w:rsidR="009F0539" w:rsidRPr="00C02104">
        <w:t xml:space="preserve">solo </w:t>
      </w:r>
      <w:r w:rsidRPr="00C02104">
        <w:t>ora a domandarmi se un tale effetto non dipenda banalmente dal fatto che studiosi e pratici sono per la maggior parte contrari, più o meno consapevolmente, ad accogliere la mediazione nel nostro paese e così</w:t>
      </w:r>
      <w:r w:rsidR="001D5094" w:rsidRPr="00C02104">
        <w:t xml:space="preserve"> -</w:t>
      </w:r>
      <w:r w:rsidRPr="00C02104">
        <w:t xml:space="preserve"> vittime della paura di dover accettare la </w:t>
      </w:r>
      <w:r w:rsidR="00881C71">
        <w:t xml:space="preserve">sua </w:t>
      </w:r>
      <w:r w:rsidRPr="00C02104">
        <w:t>diffusione</w:t>
      </w:r>
      <w:r w:rsidR="001D5094" w:rsidRPr="00C02104">
        <w:t xml:space="preserve"> -</w:t>
      </w:r>
      <w:r w:rsidRPr="00C02104">
        <w:t xml:space="preserve"> cadono nel vizio dell’interpretazione che più la tiene distante.</w:t>
      </w:r>
    </w:p>
    <w:p w:rsidR="00126763" w:rsidRPr="00C02104" w:rsidRDefault="00990797" w:rsidP="00DF16DF">
      <w:pPr>
        <w:spacing w:after="0" w:line="360" w:lineRule="auto"/>
        <w:ind w:firstLine="567"/>
        <w:jc w:val="both"/>
      </w:pPr>
      <w:r w:rsidRPr="00C02104">
        <w:t>Così</w:t>
      </w:r>
      <w:r w:rsidR="00881C71">
        <w:t>,</w:t>
      </w:r>
      <w:r w:rsidRPr="00C02104">
        <w:t xml:space="preserve"> si rincorre l’idea che il nuovo d.lgs. 28/2010 attenui la </w:t>
      </w:r>
      <w:r w:rsidRPr="00881C71">
        <w:rPr>
          <w:i/>
        </w:rPr>
        <w:t>rigidità del vincolo</w:t>
      </w:r>
      <w:r w:rsidRPr="00C02104">
        <w:t xml:space="preserve">, </w:t>
      </w:r>
      <w:r w:rsidR="00126763" w:rsidRPr="00C02104">
        <w:t xml:space="preserve">ovvero </w:t>
      </w:r>
      <w:r w:rsidRPr="00C02104">
        <w:t>dell’obbligatorie</w:t>
      </w:r>
      <w:r w:rsidR="009B3ECA" w:rsidRPr="00C02104">
        <w:t>tà del tentativo di mediazione, ad occhi bendati</w:t>
      </w:r>
      <w:r w:rsidR="001D5094" w:rsidRPr="00C02104">
        <w:t>,</w:t>
      </w:r>
      <w:r w:rsidR="009B3ECA" w:rsidRPr="00C02104">
        <w:t xml:space="preserve"> seguendo l’equivoco interpretativo sorto, anzi volutamente procurato, in merito agli artt. 5, c</w:t>
      </w:r>
      <w:r w:rsidR="00126763" w:rsidRPr="00C02104">
        <w:t>.</w:t>
      </w:r>
      <w:r w:rsidR="009B3ECA" w:rsidRPr="00C02104">
        <w:t xml:space="preserve"> 1-</w:t>
      </w:r>
      <w:r w:rsidR="009B3ECA" w:rsidRPr="00C02104">
        <w:rPr>
          <w:i/>
        </w:rPr>
        <w:t>bis</w:t>
      </w:r>
      <w:r w:rsidR="009B3ECA" w:rsidRPr="00C02104">
        <w:t>, e 8, c</w:t>
      </w:r>
      <w:r w:rsidR="00126763" w:rsidRPr="00C02104">
        <w:t>.</w:t>
      </w:r>
      <w:r w:rsidR="009B3ECA" w:rsidRPr="00C02104">
        <w:t xml:space="preserve"> 1.</w:t>
      </w:r>
      <w:r w:rsidR="001D5094" w:rsidRPr="00C02104">
        <w:t xml:space="preserve"> </w:t>
      </w:r>
    </w:p>
    <w:p w:rsidR="00126763" w:rsidRPr="00C02104" w:rsidRDefault="001D5094" w:rsidP="00DF16DF">
      <w:pPr>
        <w:spacing w:after="0" w:line="360" w:lineRule="auto"/>
        <w:ind w:firstLine="567"/>
        <w:jc w:val="both"/>
      </w:pPr>
      <w:r w:rsidRPr="00C02104">
        <w:t>L’attenuazione dell’obbligatorietà deriverebbe, nella sostanza, dalla previsione nell’art</w:t>
      </w:r>
      <w:r w:rsidR="006E56C0" w:rsidRPr="00C02104">
        <w:t xml:space="preserve">. 8, c.1, </w:t>
      </w:r>
      <w:r w:rsidR="00157548" w:rsidRPr="00C02104">
        <w:t>dell’invito rivolto dal mediatore alle parti e agli avvocati a</w:t>
      </w:r>
      <w:r w:rsidR="00126763" w:rsidRPr="00C02104">
        <w:t>d</w:t>
      </w:r>
      <w:r w:rsidR="00157548" w:rsidRPr="00C02104">
        <w:t xml:space="preserve"> esprimersi sulla possibilità di iniziare la procedura di mediazione prima di procedere allo svolgimento della stessa. Tale inciso è stato interpretato nel senso che sarebbe rimessa alla volontà delle parti l’avvio della procedura di mediazione in senso stretto. Da </w:t>
      </w:r>
      <w:r w:rsidR="00126763" w:rsidRPr="00C02104">
        <w:t>qui</w:t>
      </w:r>
      <w:r w:rsidR="00157548" w:rsidRPr="00C02104">
        <w:t xml:space="preserve"> la conseguenza che l’obbligo previsto si </w:t>
      </w:r>
      <w:r w:rsidR="00157548" w:rsidRPr="00C02104">
        <w:rPr>
          <w:i/>
        </w:rPr>
        <w:t>incontrerebbe</w:t>
      </w:r>
      <w:r w:rsidR="00157548" w:rsidRPr="00C02104">
        <w:t xml:space="preserve"> </w:t>
      </w:r>
      <w:r w:rsidR="00126763" w:rsidRPr="00C02104">
        <w:t>(</w:t>
      </w:r>
      <w:proofErr w:type="spellStart"/>
      <w:r w:rsidR="00126763" w:rsidRPr="00C02104">
        <w:t>rectius</w:t>
      </w:r>
      <w:proofErr w:type="spellEnd"/>
      <w:r w:rsidR="00126763" w:rsidRPr="00C02104">
        <w:t xml:space="preserve"> </w:t>
      </w:r>
      <w:r w:rsidR="00126763" w:rsidRPr="00C02104">
        <w:rPr>
          <w:i/>
        </w:rPr>
        <w:t>scontrerebbe</w:t>
      </w:r>
      <w:r w:rsidR="00126763" w:rsidRPr="00C02104">
        <w:t xml:space="preserve">) </w:t>
      </w:r>
      <w:r w:rsidR="00157548" w:rsidRPr="00C02104">
        <w:t>con l’eventuale d</w:t>
      </w:r>
      <w:r w:rsidR="00F054AE" w:rsidRPr="00C02104">
        <w:t xml:space="preserve">iversa volontà di non procedere. </w:t>
      </w:r>
    </w:p>
    <w:p w:rsidR="00100257" w:rsidRPr="00C02104" w:rsidRDefault="00F054AE" w:rsidP="00DF16DF">
      <w:pPr>
        <w:spacing w:after="0" w:line="360" w:lineRule="auto"/>
        <w:ind w:firstLine="567"/>
        <w:jc w:val="both"/>
      </w:pPr>
      <w:r w:rsidRPr="00C02104">
        <w:t xml:space="preserve">Un’obbligatorietà, dunque, condizionata </w:t>
      </w:r>
      <w:r w:rsidR="00726F3A" w:rsidRPr="00C02104">
        <w:t>-</w:t>
      </w:r>
      <w:r w:rsidRPr="00C02104">
        <w:t xml:space="preserve"> o meglio subordinata - ad una volontà conforme.</w:t>
      </w:r>
      <w:r w:rsidR="004C4C30" w:rsidRPr="00C02104">
        <w:t xml:space="preserve"> A questo si è ancorato quell’indirizzo</w:t>
      </w:r>
      <w:r w:rsidR="00126763" w:rsidRPr="00C02104">
        <w:t>,</w:t>
      </w:r>
      <w:r w:rsidR="004C4C30" w:rsidRPr="00C02104">
        <w:t xml:space="preserve"> nella pratica</w:t>
      </w:r>
      <w:r w:rsidR="00126763" w:rsidRPr="00C02104">
        <w:t>,</w:t>
      </w:r>
      <w:r w:rsidR="004C4C30" w:rsidRPr="00C02104">
        <w:t xml:space="preserve"> che considera assolta la condizione di procedibilità anche laddove le parti si siano incontrate e</w:t>
      </w:r>
      <w:r w:rsidR="00881C71">
        <w:t>d</w:t>
      </w:r>
      <w:r w:rsidR="004C4C30" w:rsidRPr="00C02104">
        <w:t xml:space="preserve"> abbiano espresso la volontà di </w:t>
      </w:r>
      <w:r w:rsidR="004C4C30" w:rsidRPr="00881C71">
        <w:rPr>
          <w:i/>
        </w:rPr>
        <w:t>non</w:t>
      </w:r>
      <w:r w:rsidR="004C4C30" w:rsidRPr="00C02104">
        <w:t xml:space="preserve"> procedere al tentativo di mediazione.</w:t>
      </w:r>
    </w:p>
    <w:p w:rsidR="00031C2F" w:rsidRPr="00C02104" w:rsidRDefault="00881C71" w:rsidP="00DF16DF">
      <w:pPr>
        <w:spacing w:after="0" w:line="360" w:lineRule="auto"/>
        <w:ind w:firstLine="567"/>
        <w:jc w:val="both"/>
      </w:pPr>
      <w:r>
        <w:lastRenderedPageBreak/>
        <w:t>È a</w:t>
      </w:r>
      <w:r w:rsidR="004C4C30" w:rsidRPr="00C02104">
        <w:t xml:space="preserve"> questo proposito </w:t>
      </w:r>
      <w:r>
        <w:t xml:space="preserve">che </w:t>
      </w:r>
      <w:r w:rsidR="004C4C30" w:rsidRPr="00C02104">
        <w:t xml:space="preserve">non si può fare a meno di manifestare il più convinto </w:t>
      </w:r>
      <w:r w:rsidR="00126763" w:rsidRPr="00C02104">
        <w:t xml:space="preserve">stupore e </w:t>
      </w:r>
      <w:r w:rsidR="004C4C30" w:rsidRPr="00C02104">
        <w:t>disappunto: s</w:t>
      </w:r>
      <w:r w:rsidR="00F054AE" w:rsidRPr="00C02104">
        <w:t xml:space="preserve">e non </w:t>
      </w:r>
      <w:r w:rsidR="00A47C31" w:rsidRPr="00C02104">
        <w:t>suscita alcun dubbio il</w:t>
      </w:r>
      <w:r w:rsidR="00F054AE" w:rsidRPr="00C02104">
        <w:t xml:space="preserve"> fatto che l’obbligatorietà </w:t>
      </w:r>
      <w:r w:rsidR="00A47C31" w:rsidRPr="00C02104">
        <w:t xml:space="preserve">possa avere </w:t>
      </w:r>
      <w:r w:rsidR="00BF2B9F" w:rsidRPr="00C02104">
        <w:t>un’efficacia limitata nel tempo, cioè solo nei quattro anni successivi all’entrata in vigore della legge</w:t>
      </w:r>
      <w:r>
        <w:t>;</w:t>
      </w:r>
      <w:r w:rsidR="00A47C31" w:rsidRPr="00C02104">
        <w:t xml:space="preserve"> </w:t>
      </w:r>
      <w:r w:rsidR="00031C2F" w:rsidRPr="00C02104">
        <w:t xml:space="preserve">che </w:t>
      </w:r>
      <w:r w:rsidR="00A47C31" w:rsidRPr="00C02104">
        <w:t xml:space="preserve">pure </w:t>
      </w:r>
      <w:r w:rsidR="00031C2F" w:rsidRPr="00C02104">
        <w:t>sia limitata ad alcune tipologie di controversie (quella legale),</w:t>
      </w:r>
      <w:r w:rsidR="00A47C31" w:rsidRPr="00C02104">
        <w:t xml:space="preserve"> o alla presenza di presupposti particolari (quella giudiziale),</w:t>
      </w:r>
      <w:r w:rsidR="00031C2F" w:rsidRPr="00C02104">
        <w:t xml:space="preserve"> </w:t>
      </w:r>
      <w:r w:rsidR="00BF2B9F" w:rsidRPr="00C02104">
        <w:t xml:space="preserve">non v’è ragione alcuna di </w:t>
      </w:r>
      <w:r w:rsidR="00031C2F" w:rsidRPr="00C02104">
        <w:t xml:space="preserve">pensare che </w:t>
      </w:r>
      <w:r w:rsidR="00A47C31" w:rsidRPr="00C02104">
        <w:t>sia in discussione</w:t>
      </w:r>
      <w:r w:rsidR="00031C2F" w:rsidRPr="00C02104">
        <w:t>, nel caso di specie, proprio il s</w:t>
      </w:r>
      <w:r w:rsidR="00A47C31" w:rsidRPr="00C02104">
        <w:t xml:space="preserve">enso </w:t>
      </w:r>
      <w:r w:rsidR="00031C2F" w:rsidRPr="00C02104">
        <w:t>giuridico dell</w:t>
      </w:r>
      <w:r w:rsidR="00A47C31" w:rsidRPr="00C02104">
        <w:t>a vincolatività</w:t>
      </w:r>
      <w:r w:rsidR="0038593E" w:rsidRPr="00C02104">
        <w:t xml:space="preserve"> dell’obbligo di tentare la mediazione della controversia.</w:t>
      </w:r>
      <w:r w:rsidR="00A47C31" w:rsidRPr="00C02104">
        <w:t xml:space="preserve"> </w:t>
      </w:r>
    </w:p>
    <w:p w:rsidR="00B9358C" w:rsidRPr="00C02104" w:rsidRDefault="00031C2F" w:rsidP="00DF16DF">
      <w:pPr>
        <w:spacing w:after="0" w:line="360" w:lineRule="auto"/>
        <w:ind w:firstLine="567"/>
        <w:jc w:val="both"/>
      </w:pPr>
      <w:r w:rsidRPr="00C02104">
        <w:t xml:space="preserve">Un comportamento </w:t>
      </w:r>
      <w:r w:rsidRPr="00C02104">
        <w:rPr>
          <w:i/>
        </w:rPr>
        <w:t>è</w:t>
      </w:r>
      <w:r w:rsidRPr="00C02104">
        <w:t xml:space="preserve"> o</w:t>
      </w:r>
      <w:r w:rsidR="00881C71">
        <w:t>ppure</w:t>
      </w:r>
      <w:r w:rsidRPr="00C02104">
        <w:t xml:space="preserve"> </w:t>
      </w:r>
      <w:r w:rsidRPr="00C02104">
        <w:rPr>
          <w:i/>
        </w:rPr>
        <w:t>non è</w:t>
      </w:r>
      <w:r w:rsidRPr="00C02104">
        <w:t xml:space="preserve"> obbligatorio secondo la legge</w:t>
      </w:r>
      <w:r w:rsidR="00E6144D" w:rsidRPr="00C02104">
        <w:t xml:space="preserve"> o per provvedimento del giudice</w:t>
      </w:r>
      <w:r w:rsidR="00E6144D" w:rsidRPr="00C02104">
        <w:rPr>
          <w:rStyle w:val="Rimandonotaapidipagina"/>
        </w:rPr>
        <w:footnoteReference w:id="4"/>
      </w:r>
      <w:r w:rsidR="0038593E" w:rsidRPr="00C02104">
        <w:t xml:space="preserve">. </w:t>
      </w:r>
    </w:p>
    <w:p w:rsidR="00B9358C" w:rsidRPr="00C02104" w:rsidRDefault="0038593E" w:rsidP="00DF16DF">
      <w:pPr>
        <w:spacing w:after="0" w:line="360" w:lineRule="auto"/>
        <w:ind w:firstLine="567"/>
        <w:jc w:val="both"/>
      </w:pPr>
      <w:r w:rsidRPr="00C02104">
        <w:t>Semmai</w:t>
      </w:r>
      <w:r w:rsidR="00881C71">
        <w:t>,</w:t>
      </w:r>
      <w:r w:rsidRPr="00C02104">
        <w:t xml:space="preserve"> l’obbligatorietà può essere accompagnata da misure che ne alleggerisc</w:t>
      </w:r>
      <w:r w:rsidR="00E6144D" w:rsidRPr="00C02104">
        <w:t>o</w:t>
      </w:r>
      <w:r w:rsidRPr="00C02104">
        <w:t xml:space="preserve">no le conseguenze, </w:t>
      </w:r>
      <w:r w:rsidR="00B9358C" w:rsidRPr="00C02104">
        <w:t>che affianc</w:t>
      </w:r>
      <w:r w:rsidR="00E6144D" w:rsidRPr="00C02104">
        <w:t>a</w:t>
      </w:r>
      <w:r w:rsidR="00B9358C" w:rsidRPr="00C02104">
        <w:t xml:space="preserve">no all’obbligo incentivi di vario genere, </w:t>
      </w:r>
      <w:r w:rsidRPr="00C02104">
        <w:t xml:space="preserve">ma rimane pur sempre obbligatorio un comportamento se </w:t>
      </w:r>
      <w:r w:rsidR="004C4C30" w:rsidRPr="00C02104">
        <w:t xml:space="preserve">come </w:t>
      </w:r>
      <w:r w:rsidRPr="00C02104">
        <w:t>tale è previsto dalla norma</w:t>
      </w:r>
      <w:r w:rsidRPr="00C02104">
        <w:rPr>
          <w:rStyle w:val="Rimandonotaapidipagina"/>
        </w:rPr>
        <w:footnoteReference w:id="5"/>
      </w:r>
      <w:r w:rsidRPr="00C02104">
        <w:t>.</w:t>
      </w:r>
      <w:r w:rsidR="00031C2F" w:rsidRPr="00C02104">
        <w:t xml:space="preserve"> </w:t>
      </w:r>
    </w:p>
    <w:p w:rsidR="00F054AE" w:rsidRPr="00C02104" w:rsidRDefault="007F4BD4" w:rsidP="00DF16DF">
      <w:pPr>
        <w:spacing w:after="0" w:line="360" w:lineRule="auto"/>
        <w:ind w:firstLine="567"/>
        <w:jc w:val="both"/>
      </w:pPr>
      <w:r w:rsidRPr="00C02104">
        <w:t>Ciò che si vuole porre in evidenza, al fine di scongiurare definitivamente il vizio nefasto di un’interpretazione fin troppo ricorrente</w:t>
      </w:r>
      <w:r w:rsidR="00BD519E" w:rsidRPr="00C02104">
        <w:t xml:space="preserve"> considerata</w:t>
      </w:r>
      <w:r w:rsidR="00126763" w:rsidRPr="00C02104">
        <w:t xml:space="preserve"> la gravità dell’assunto</w:t>
      </w:r>
      <w:r w:rsidRPr="00C02104">
        <w:t xml:space="preserve">, è l’inammissibilità del passaggio dalla </w:t>
      </w:r>
      <w:r w:rsidR="00B9358C" w:rsidRPr="00C02104">
        <w:t xml:space="preserve">“attenuazione delle </w:t>
      </w:r>
      <w:r w:rsidR="00B9358C" w:rsidRPr="00C02104">
        <w:rPr>
          <w:i/>
        </w:rPr>
        <w:t>conseguenze</w:t>
      </w:r>
      <w:r w:rsidR="00B9358C" w:rsidRPr="00C02104">
        <w:t xml:space="preserve"> dell’obbligatorietà” alla “attenuazione del </w:t>
      </w:r>
      <w:r w:rsidR="00B9358C" w:rsidRPr="00C02104">
        <w:rPr>
          <w:i/>
        </w:rPr>
        <w:t>vincolo</w:t>
      </w:r>
      <w:r w:rsidR="00B9358C" w:rsidRPr="00C02104">
        <w:t xml:space="preserve">”. Trattasi di un’operazione evidentemente di fine chirurgia interpretativa che mina alle fondamenta </w:t>
      </w:r>
      <w:r w:rsidR="004C4C30" w:rsidRPr="00C02104">
        <w:t>la funzione della norma.</w:t>
      </w:r>
      <w:r w:rsidR="00B9358C" w:rsidRPr="00C02104">
        <w:t xml:space="preserve"> </w:t>
      </w:r>
    </w:p>
    <w:p w:rsidR="004653FE" w:rsidRPr="00C02104" w:rsidRDefault="004C4C30" w:rsidP="00DF16DF">
      <w:pPr>
        <w:spacing w:after="0" w:line="360" w:lineRule="auto"/>
        <w:ind w:firstLine="567"/>
        <w:jc w:val="both"/>
      </w:pPr>
      <w:r w:rsidRPr="00C02104">
        <w:t>D’altra parte, i</w:t>
      </w:r>
      <w:r w:rsidR="009B3ECA" w:rsidRPr="00C02104">
        <w:t xml:space="preserve">l guasto si </w:t>
      </w:r>
      <w:r w:rsidRPr="00C02104">
        <w:t>era già</w:t>
      </w:r>
      <w:r w:rsidR="009B3ECA" w:rsidRPr="00C02104">
        <w:t xml:space="preserve"> insinuato in sede di redazione del </w:t>
      </w:r>
      <w:proofErr w:type="spellStart"/>
      <w:r w:rsidR="009B3ECA" w:rsidRPr="00C02104">
        <w:t>d.l.</w:t>
      </w:r>
      <w:proofErr w:type="spellEnd"/>
      <w:r w:rsidR="009B3ECA" w:rsidRPr="00C02104">
        <w:t xml:space="preserve"> 69/2013 laddove </w:t>
      </w:r>
      <w:r w:rsidR="00B75973" w:rsidRPr="00C02104">
        <w:t xml:space="preserve">si </w:t>
      </w:r>
      <w:r w:rsidR="009B3ECA" w:rsidRPr="00C02104">
        <w:t xml:space="preserve">era previsto il </w:t>
      </w:r>
      <w:r w:rsidR="009B3ECA" w:rsidRPr="00C02104">
        <w:rPr>
          <w:i/>
        </w:rPr>
        <w:t>primo incontro di programmazione</w:t>
      </w:r>
      <w:r w:rsidR="009B3ECA" w:rsidRPr="00C02104">
        <w:t>.</w:t>
      </w:r>
      <w:r w:rsidR="00F61532" w:rsidRPr="00C02104">
        <w:t xml:space="preserve"> </w:t>
      </w:r>
      <w:r w:rsidRPr="00C02104">
        <w:t>Si configurava l’</w:t>
      </w:r>
      <w:r w:rsidRPr="00881C71">
        <w:rPr>
          <w:i/>
        </w:rPr>
        <w:t>obbligo</w:t>
      </w:r>
      <w:r w:rsidRPr="00C02104">
        <w:t xml:space="preserve"> con riferimento all’incontro dedicato non propriamente allo svolgimento della mediazione, ma alla </w:t>
      </w:r>
      <w:r w:rsidR="00881C71">
        <w:t xml:space="preserve">mera </w:t>
      </w:r>
      <w:r w:rsidRPr="00C02104">
        <w:t xml:space="preserve">programmazione della relativa procedura. </w:t>
      </w:r>
      <w:r w:rsidR="00F61532" w:rsidRPr="00C02104">
        <w:t>Questa scelta sembrava probabilmente bilanciare le confliggenti posizioni richiamando tutta l’attenzione sul</w:t>
      </w:r>
      <w:r w:rsidR="004653FE" w:rsidRPr="00C02104">
        <w:t>la natura</w:t>
      </w:r>
      <w:r w:rsidR="00F61532" w:rsidRPr="00C02104">
        <w:t xml:space="preserve"> organizzativ</w:t>
      </w:r>
      <w:r w:rsidR="004653FE" w:rsidRPr="00C02104">
        <w:t>a</w:t>
      </w:r>
      <w:r w:rsidR="00F61532" w:rsidRPr="00C02104">
        <w:t xml:space="preserve"> </w:t>
      </w:r>
      <w:r w:rsidR="004653FE" w:rsidRPr="00C02104">
        <w:t xml:space="preserve">e orientativa </w:t>
      </w:r>
      <w:r w:rsidR="00F61532" w:rsidRPr="00C02104">
        <w:t>propri</w:t>
      </w:r>
      <w:r w:rsidR="004653FE" w:rsidRPr="00C02104">
        <w:t>a</w:t>
      </w:r>
      <w:r w:rsidR="00F61532" w:rsidRPr="00C02104">
        <w:t xml:space="preserve"> di questa fase</w:t>
      </w:r>
      <w:r w:rsidR="004653FE" w:rsidRPr="00C02104">
        <w:t xml:space="preserve">. Un compromesso, dunque, fra l’esigenza di promuovere la mediazione e </w:t>
      </w:r>
      <w:r w:rsidR="00BD519E" w:rsidRPr="00C02104">
        <w:t xml:space="preserve">la risposta contraria di una parte dell’avvocatura, </w:t>
      </w:r>
      <w:r w:rsidR="004653FE" w:rsidRPr="00C02104">
        <w:t xml:space="preserve">fra il bisogno di diminuire il peso del contenzioso e quello di pacificare la </w:t>
      </w:r>
      <w:r w:rsidR="004653FE" w:rsidRPr="00C02104">
        <w:rPr>
          <w:i/>
        </w:rPr>
        <w:t>lobby</w:t>
      </w:r>
      <w:r w:rsidR="004653FE" w:rsidRPr="00C02104">
        <w:t xml:space="preserve"> degli avvocati contrari a tutto ciò che non risponde ad una logica avversariale.</w:t>
      </w:r>
    </w:p>
    <w:p w:rsidR="00E6144D" w:rsidRPr="00C02104" w:rsidRDefault="002B7107" w:rsidP="00DF16DF">
      <w:pPr>
        <w:spacing w:after="0" w:line="360" w:lineRule="auto"/>
        <w:ind w:firstLine="567"/>
        <w:jc w:val="both"/>
      </w:pPr>
      <w:r w:rsidRPr="00C02104">
        <w:lastRenderedPageBreak/>
        <w:t>Il guasto interpretativo era già prodotto quando</w:t>
      </w:r>
      <w:r w:rsidR="0048742D" w:rsidRPr="00C02104">
        <w:t>,</w:t>
      </w:r>
      <w:r w:rsidRPr="00C02104">
        <w:t xml:space="preserve"> con la legge di conversione 9</w:t>
      </w:r>
      <w:r w:rsidR="003E2CAD" w:rsidRPr="00C02104">
        <w:t>8</w:t>
      </w:r>
      <w:r w:rsidRPr="00C02104">
        <w:t>/2013</w:t>
      </w:r>
      <w:r w:rsidR="0048742D" w:rsidRPr="00C02104">
        <w:t>,</w:t>
      </w:r>
      <w:r w:rsidRPr="00C02104">
        <w:t xml:space="preserve"> il testo della </w:t>
      </w:r>
      <w:r w:rsidR="0048742D" w:rsidRPr="00C02104">
        <w:t>disciplina</w:t>
      </w:r>
      <w:r w:rsidRPr="00C02104">
        <w:t xml:space="preserve"> </w:t>
      </w:r>
      <w:r w:rsidR="00E6144D" w:rsidRPr="00C02104">
        <w:t>è stato</w:t>
      </w:r>
      <w:r w:rsidR="004C4C30" w:rsidRPr="00C02104">
        <w:t xml:space="preserve"> evidentemente modificato</w:t>
      </w:r>
      <w:r w:rsidR="00BD519E" w:rsidRPr="00C02104">
        <w:t>: scompare il riferimento alla natura organizzativa del primo incontro.</w:t>
      </w:r>
      <w:r w:rsidR="00E6144D" w:rsidRPr="00C02104">
        <w:t xml:space="preserve"> Il primo incontro non è altro che la prima riunione fra le parti, i loro avvocati e il mediatore.</w:t>
      </w:r>
      <w:r w:rsidR="00BD519E" w:rsidRPr="00C02104">
        <w:t xml:space="preserve"> </w:t>
      </w:r>
    </w:p>
    <w:p w:rsidR="00BD519E" w:rsidRPr="00C02104" w:rsidRDefault="00BD519E" w:rsidP="00DF16DF">
      <w:pPr>
        <w:spacing w:after="0" w:line="360" w:lineRule="auto"/>
        <w:ind w:firstLine="567"/>
        <w:jc w:val="both"/>
      </w:pPr>
      <w:r w:rsidRPr="00C02104">
        <w:t>Conseguentemente</w:t>
      </w:r>
      <w:r w:rsidR="00E6144D" w:rsidRPr="00C02104">
        <w:t>,</w:t>
      </w:r>
      <w:r w:rsidRPr="00C02104">
        <w:t xml:space="preserve"> è</w:t>
      </w:r>
      <w:r w:rsidR="004C4C30" w:rsidRPr="00C02104">
        <w:t xml:space="preserve"> elimina</w:t>
      </w:r>
      <w:r w:rsidRPr="00C02104">
        <w:t>to</w:t>
      </w:r>
      <w:r w:rsidR="004C4C30" w:rsidRPr="00C02104">
        <w:t xml:space="preserve"> ogni dubbio sulla possibilità di interpretare il testo legislativo nel rispetto d</w:t>
      </w:r>
      <w:r w:rsidR="00B80FED" w:rsidRPr="00C02104">
        <w:t>e</w:t>
      </w:r>
      <w:r w:rsidR="004C4C30" w:rsidRPr="00C02104">
        <w:t xml:space="preserve">i </w:t>
      </w:r>
      <w:r w:rsidR="00B80FED" w:rsidRPr="00C02104">
        <w:t>principi e d</w:t>
      </w:r>
      <w:r w:rsidR="004C4C30" w:rsidRPr="00C02104">
        <w:t xml:space="preserve">ella coerenza </w:t>
      </w:r>
      <w:r w:rsidR="00B80FED" w:rsidRPr="00C02104">
        <w:t>che devono guidare la lettura della norma e l’attribuzione ad essa del significato corrispondente.</w:t>
      </w:r>
    </w:p>
    <w:p w:rsidR="00881C71" w:rsidRDefault="00BD519E" w:rsidP="00DF16DF">
      <w:pPr>
        <w:spacing w:after="0" w:line="360" w:lineRule="auto"/>
        <w:ind w:firstLine="567"/>
        <w:jc w:val="both"/>
      </w:pPr>
      <w:r w:rsidRPr="00C02104">
        <w:t>Lasciando alle spalle guasti e vizi prodotti dal tortuoso percorso scelto dal legislatore, il testo delle norme oggi è limpido</w:t>
      </w:r>
      <w:r w:rsidR="00881C71">
        <w:t xml:space="preserve"> sul punto: n</w:t>
      </w:r>
      <w:r w:rsidR="0048742D" w:rsidRPr="00C02104">
        <w:t>el corso del primo incontro il mediatore chiarisce alle parti la funzione e la modalità di svolgimento della mediazione</w:t>
      </w:r>
      <w:r w:rsidRPr="00C02104">
        <w:t>;</w:t>
      </w:r>
      <w:r w:rsidR="0048742D" w:rsidRPr="00C02104">
        <w:t xml:space="preserve"> invita le parti e i loro avvocati a</w:t>
      </w:r>
      <w:r w:rsidRPr="00C02104">
        <w:t>d</w:t>
      </w:r>
      <w:r w:rsidR="0048742D" w:rsidRPr="00C02104">
        <w:t xml:space="preserve"> esprimersi sulla </w:t>
      </w:r>
      <w:r w:rsidR="0048742D" w:rsidRPr="00C02104">
        <w:rPr>
          <w:i/>
        </w:rPr>
        <w:t>possibilità</w:t>
      </w:r>
      <w:r w:rsidR="0048742D" w:rsidRPr="00C02104">
        <w:t xml:space="preserve"> di iniziare la procedura</w:t>
      </w:r>
      <w:r w:rsidRPr="00C02104">
        <w:t>;</w:t>
      </w:r>
      <w:r w:rsidR="0048742D" w:rsidRPr="00C02104">
        <w:t xml:space="preserve"> </w:t>
      </w:r>
      <w:r w:rsidRPr="00C02104">
        <w:t xml:space="preserve">nel caso in cui risulti anche per loro possibile, </w:t>
      </w:r>
      <w:r w:rsidR="0048742D" w:rsidRPr="00C02104">
        <w:t>procede con lo svolgimento</w:t>
      </w:r>
      <w:r w:rsidR="0037023D" w:rsidRPr="00C02104">
        <w:t xml:space="preserve"> (art. 8, comma 1, d.lgs. 28/2010).</w:t>
      </w:r>
      <w:r w:rsidR="00D56AE6">
        <w:t xml:space="preserve"> L’esperimento del procedimento di mediazione è condizione di procedibilità della domanda giudiziale (art. 5, c.1-</w:t>
      </w:r>
      <w:r w:rsidR="00D56AE6" w:rsidRPr="00D56AE6">
        <w:rPr>
          <w:i/>
        </w:rPr>
        <w:t>bis</w:t>
      </w:r>
      <w:r w:rsidR="00D56AE6">
        <w:t>, d.lgs. 28/2010).</w:t>
      </w:r>
      <w:r w:rsidR="0037023D" w:rsidRPr="00C02104">
        <w:t xml:space="preserve"> </w:t>
      </w:r>
    </w:p>
    <w:p w:rsidR="00502C8F" w:rsidRPr="00C02104" w:rsidRDefault="0037023D" w:rsidP="00DF16DF">
      <w:pPr>
        <w:spacing w:after="0" w:line="360" w:lineRule="auto"/>
        <w:ind w:firstLine="567"/>
        <w:jc w:val="both"/>
      </w:pPr>
      <w:r w:rsidRPr="00C02104">
        <w:t xml:space="preserve">La natura obbligatoria del tentativo di mediazione </w:t>
      </w:r>
      <w:r w:rsidR="00E6144D" w:rsidRPr="00C02104">
        <w:t>è</w:t>
      </w:r>
      <w:r w:rsidRPr="00C02104">
        <w:t xml:space="preserve"> rispettata con l’effettivo avvio della procedura e solo questioni ostative della </w:t>
      </w:r>
      <w:r w:rsidRPr="00C02104">
        <w:rPr>
          <w:i/>
        </w:rPr>
        <w:t>possibilità</w:t>
      </w:r>
      <w:r w:rsidRPr="00C02104">
        <w:t xml:space="preserve"> di procedere po</w:t>
      </w:r>
      <w:r w:rsidR="00502C8F" w:rsidRPr="00C02104">
        <w:t>ssono</w:t>
      </w:r>
      <w:r w:rsidRPr="00C02104">
        <w:t xml:space="preserve"> impedirne lo svolgimento. </w:t>
      </w:r>
    </w:p>
    <w:p w:rsidR="00BA4776" w:rsidRPr="00C02104" w:rsidRDefault="00BA4776" w:rsidP="00DF16DF">
      <w:pPr>
        <w:spacing w:after="0" w:line="360" w:lineRule="auto"/>
        <w:ind w:firstLine="567"/>
        <w:jc w:val="both"/>
      </w:pPr>
      <w:r w:rsidRPr="00C02104">
        <w:t xml:space="preserve">Si comprende che </w:t>
      </w:r>
      <w:r w:rsidR="0037023D" w:rsidRPr="00C02104">
        <w:t>l’</w:t>
      </w:r>
      <w:r w:rsidRPr="00C02104">
        <w:t>obbligo</w:t>
      </w:r>
      <w:r w:rsidR="00D56AE6">
        <w:t xml:space="preserve"> in quanto tale</w:t>
      </w:r>
      <w:r w:rsidRPr="00C02104">
        <w:t xml:space="preserve"> non ammette una volontà contraria, ma solo limiti derivanti da questioni che attengono alla impossibilità del suo rispetto.</w:t>
      </w:r>
    </w:p>
    <w:p w:rsidR="001C0380" w:rsidRPr="00C02104" w:rsidRDefault="00BD519E" w:rsidP="00DF16DF">
      <w:pPr>
        <w:spacing w:after="0" w:line="360" w:lineRule="auto"/>
        <w:ind w:firstLine="567"/>
        <w:jc w:val="both"/>
      </w:pPr>
      <w:r w:rsidRPr="00C02104">
        <w:t>La portata della norma, anziché sovvertire il s</w:t>
      </w:r>
      <w:r w:rsidR="001C0380" w:rsidRPr="00C02104">
        <w:t>ignificato</w:t>
      </w:r>
      <w:r w:rsidRPr="00C02104">
        <w:t xml:space="preserve"> dell’obbligatorietà</w:t>
      </w:r>
      <w:r w:rsidR="001C0380" w:rsidRPr="00C02104">
        <w:t xml:space="preserve">, concede all’interprete un ragionamento </w:t>
      </w:r>
      <w:r w:rsidR="00D56AE6">
        <w:t xml:space="preserve">coerente e </w:t>
      </w:r>
      <w:r w:rsidR="001C0380" w:rsidRPr="00C02104">
        <w:t>rispettoso dei principi fondamentali dell’ordinamento giuridico.</w:t>
      </w:r>
    </w:p>
    <w:p w:rsidR="00AF5DAE" w:rsidRPr="00C02104" w:rsidRDefault="001C0380" w:rsidP="00DF16DF">
      <w:pPr>
        <w:spacing w:after="0" w:line="360" w:lineRule="auto"/>
        <w:ind w:firstLine="567"/>
        <w:jc w:val="both"/>
      </w:pPr>
      <w:r w:rsidRPr="00C02104">
        <w:t xml:space="preserve">Se la valutazione sulla </w:t>
      </w:r>
      <w:proofErr w:type="spellStart"/>
      <w:r w:rsidRPr="00C02104">
        <w:t>mediabilità</w:t>
      </w:r>
      <w:proofErr w:type="spellEnd"/>
      <w:r w:rsidRPr="00C02104">
        <w:t xml:space="preserve"> della controversia è già compiuta astrattamente dal legislatore con riferimento alle materie previste dal primo comma dell’art. 5 d.lgs. 28/2010, e dal giudice ai sensi del secondo comma dello stesso articolo, è solo dinanzi al mediatore che possono sorgere questioni </w:t>
      </w:r>
      <w:r w:rsidR="00AF5DAE" w:rsidRPr="00C02104">
        <w:t>che limitano oggettivamente la procedibilità, c</w:t>
      </w:r>
      <w:r w:rsidR="00D56AE6">
        <w:t>ioè la possibilità di procedere</w:t>
      </w:r>
      <w:r w:rsidR="00AF5DAE" w:rsidRPr="00C02104">
        <w:t xml:space="preserve"> </w:t>
      </w:r>
      <w:r w:rsidR="00502C8F" w:rsidRPr="00C02104">
        <w:t>a</w:t>
      </w:r>
      <w:r w:rsidR="00AF5DAE" w:rsidRPr="00C02104">
        <w:t>l tentativo di mediazione. Basti pensare alla question</w:t>
      </w:r>
      <w:r w:rsidR="00D56AE6">
        <w:t>i</w:t>
      </w:r>
      <w:r w:rsidR="00AF5DAE" w:rsidRPr="00C02104">
        <w:t xml:space="preserve"> della competenza, della carenza di rappresentanza, </w:t>
      </w:r>
      <w:r w:rsidR="00C361EE" w:rsidRPr="00C02104">
        <w:t>della</w:t>
      </w:r>
      <w:r w:rsidR="00AF5DAE" w:rsidRPr="00C02104">
        <w:t xml:space="preserve"> mancanza di una parte necessaria, </w:t>
      </w:r>
      <w:r w:rsidR="00D56AE6">
        <w:t>a</w:t>
      </w:r>
      <w:r w:rsidR="00C361EE" w:rsidRPr="00C02104">
        <w:t>l</w:t>
      </w:r>
      <w:r w:rsidR="00AF5DAE" w:rsidRPr="00C02104">
        <w:t xml:space="preserve"> sopraggiungere di fatti che possono limitare la neutralità del mediatore, e a quanto altro richieda ulteriori approfondimenti o attività o attesa e che renda impossibile il procedimento. </w:t>
      </w:r>
    </w:p>
    <w:p w:rsidR="001C0380" w:rsidRPr="00C02104" w:rsidRDefault="00AF5DAE" w:rsidP="00DF16DF">
      <w:pPr>
        <w:spacing w:after="0" w:line="360" w:lineRule="auto"/>
        <w:ind w:firstLine="567"/>
        <w:jc w:val="both"/>
      </w:pPr>
      <w:r w:rsidRPr="00C02104">
        <w:t>Nulla a che vedere con la mera volontà delle parti e degli avvocati. Questa è vincolata al tentativo e ciò non può che rispondere ad un principio di effettività</w:t>
      </w:r>
      <w:r w:rsidR="00D56AE6">
        <w:t xml:space="preserve"> del diritto che sancisce l’obbligo o dell’ordine giudiziale</w:t>
      </w:r>
      <w:r w:rsidRPr="00C02104">
        <w:t xml:space="preserve">: </w:t>
      </w:r>
      <w:r w:rsidR="00C361EE" w:rsidRPr="00C02104">
        <w:t xml:space="preserve">solo </w:t>
      </w:r>
      <w:r w:rsidRPr="00C02104">
        <w:t xml:space="preserve">l’avvio del procedimento di mediazione </w:t>
      </w:r>
      <w:r w:rsidR="00C361EE" w:rsidRPr="00C02104">
        <w:t>è configurabi</w:t>
      </w:r>
      <w:r w:rsidR="00D56AE6">
        <w:t xml:space="preserve">le </w:t>
      </w:r>
      <w:r w:rsidR="00D56AE6">
        <w:lastRenderedPageBreak/>
        <w:t>come adempimento</w:t>
      </w:r>
      <w:r w:rsidR="00C361EE" w:rsidRPr="00C02104">
        <w:t>. Eventuali questioni sulla procedibilità risulteranno ostative e dovranno di conseguenza essere previamente affrontate e superate.</w:t>
      </w:r>
      <w:r w:rsidR="00502C8F" w:rsidRPr="00C02104">
        <w:t xml:space="preserve"> Anche, eventualmente, dedicando un secondo o successivo incontro al superamento d</w:t>
      </w:r>
      <w:r w:rsidR="00D56AE6">
        <w:t>elle stesse</w:t>
      </w:r>
      <w:r w:rsidR="00502C8F" w:rsidRPr="00C02104">
        <w:t>.</w:t>
      </w:r>
      <w:r w:rsidRPr="00C02104">
        <w:t xml:space="preserve"> </w:t>
      </w:r>
      <w:r w:rsidR="001C0380" w:rsidRPr="00C02104">
        <w:t xml:space="preserve"> </w:t>
      </w:r>
    </w:p>
    <w:p w:rsidR="00C361EE" w:rsidRPr="00C02104" w:rsidRDefault="001C0380" w:rsidP="00DF16DF">
      <w:pPr>
        <w:spacing w:after="0" w:line="360" w:lineRule="auto"/>
        <w:ind w:firstLine="567"/>
        <w:jc w:val="both"/>
      </w:pPr>
      <w:r w:rsidRPr="00C02104">
        <w:t xml:space="preserve">  </w:t>
      </w:r>
      <w:r w:rsidR="00C361EE" w:rsidRPr="00C02104">
        <w:t xml:space="preserve">La procedura di mediazione avrà inizio nel corso del primo incontro, o in un eventuale secondo o </w:t>
      </w:r>
      <w:r w:rsidR="00502C8F" w:rsidRPr="00C02104">
        <w:t>successivo</w:t>
      </w:r>
      <w:r w:rsidR="00C361EE" w:rsidRPr="00C02104">
        <w:t xml:space="preserve"> incontro: resta previsto dalla legge che superate le questioni ostative, l’esperimento della mediazione dovrà realizzarsi a meno che le stesse lo rendano definitivamente impossibile.</w:t>
      </w:r>
    </w:p>
    <w:p w:rsidR="00652538" w:rsidRDefault="00C361EE" w:rsidP="00DF16DF">
      <w:pPr>
        <w:spacing w:after="0" w:line="360" w:lineRule="auto"/>
        <w:ind w:firstLine="567"/>
        <w:jc w:val="both"/>
      </w:pPr>
      <w:r w:rsidRPr="00C02104">
        <w:t>A dubitare del fondamento di tale interpretazione</w:t>
      </w:r>
      <w:r w:rsidR="00826D7B" w:rsidRPr="00C02104">
        <w:t xml:space="preserve"> non vale il riferimento ad alcun</w:t>
      </w:r>
      <w:r w:rsidR="00652538">
        <w:t>a</w:t>
      </w:r>
      <w:r w:rsidR="00826D7B" w:rsidRPr="00C02104">
        <w:t xml:space="preserve"> norma del nuovo d.lgs. 28/2010. </w:t>
      </w:r>
    </w:p>
    <w:p w:rsidR="00D56AE6" w:rsidRPr="00C02104" w:rsidRDefault="00826D7B" w:rsidP="00DF16DF">
      <w:pPr>
        <w:spacing w:after="0" w:line="360" w:lineRule="auto"/>
        <w:ind w:firstLine="567"/>
        <w:jc w:val="both"/>
      </w:pPr>
      <w:r w:rsidRPr="00C02104">
        <w:t>Al contrario, è coerente con essa la stessa disposizione contenuta nell’art. 5, c. 1-</w:t>
      </w:r>
      <w:r w:rsidRPr="00C02104">
        <w:rPr>
          <w:i/>
        </w:rPr>
        <w:t>bis</w:t>
      </w:r>
      <w:r w:rsidRPr="00C02104">
        <w:t xml:space="preserve">, laddove prevede che “L’esperimento del procedimento di mediazione è condizione di procedibilità della domanda giudiziale” facendo chiaramente intendere che </w:t>
      </w:r>
      <w:r w:rsidR="00502C8F" w:rsidRPr="00C02104">
        <w:t xml:space="preserve">solo </w:t>
      </w:r>
      <w:r w:rsidRPr="00C02104">
        <w:t>l</w:t>
      </w:r>
      <w:r w:rsidR="00652538">
        <w:t xml:space="preserve">a mediazione tentata </w:t>
      </w:r>
      <w:r w:rsidRPr="00C02104">
        <w:t>realizza tale condizione.</w:t>
      </w:r>
      <w:r w:rsidR="00652538">
        <w:t xml:space="preserve"> </w:t>
      </w:r>
      <w:r w:rsidR="00D56AE6">
        <w:t xml:space="preserve">Se è vero che l’adempimento dell’obbligo prescinde dall’esito del procedimento (dall’accordo o mancato accordo), ciò che è imposto perché sia assolta la condizione di procedibilità della domanda giudiziale è lo svolgimento del procedimento, cioè, seppure non necessariamente in senso tecnico, in un’accezione comunque necessariamente dinamica, la sequenza di </w:t>
      </w:r>
      <w:r w:rsidR="00652538">
        <w:t>una serie di comportamenti e atti, che per volontà del legislatore non sono soggetti a formalità (cfr. art. 3 d.lgs. 28/2010), ma che significano e denotano lo svolgersi di una mediazione. D’altra parte, è la stessa normativa in esame che indica in modo particolarmente chiaro cosa si debba intendere per mediazione: l’attività svolta da un terzo imparziale e finalizzata ad assistere due o più soggetti nella ricerca di un accordo amichevole per la composizione di una controversia</w:t>
      </w:r>
      <w:r w:rsidR="001F032C">
        <w:t xml:space="preserve"> (art. 1 d.lgs. 28/2010)</w:t>
      </w:r>
      <w:r w:rsidR="00652538">
        <w:t xml:space="preserve">. </w:t>
      </w:r>
      <w:r w:rsidR="001F032C">
        <w:t>Come altrettanto chiaro è che ciò che precede l’avvio del procedimento di mediazione è un’attività di presentazione reciproca, nonché di esame delle condizioni che potrebbero impedire l’avvio della mediazione.</w:t>
      </w:r>
    </w:p>
    <w:p w:rsidR="00197F89" w:rsidRPr="00C02104" w:rsidRDefault="00826D7B" w:rsidP="00DF16DF">
      <w:pPr>
        <w:spacing w:after="0" w:line="360" w:lineRule="auto"/>
        <w:ind w:firstLine="567"/>
        <w:jc w:val="both"/>
      </w:pPr>
      <w:r w:rsidRPr="00C02104">
        <w:t>Né è pertinente</w:t>
      </w:r>
      <w:r w:rsidR="00502C8F" w:rsidRPr="00C02104">
        <w:t>,</w:t>
      </w:r>
      <w:r w:rsidRPr="00C02104">
        <w:t xml:space="preserve"> rispetto al ragionamento sull’obbligo di tentare la mediazione</w:t>
      </w:r>
      <w:r w:rsidR="00502C8F" w:rsidRPr="00C02104">
        <w:t>,</w:t>
      </w:r>
      <w:r w:rsidRPr="00C02104">
        <w:t xml:space="preserve"> il riferimento </w:t>
      </w:r>
      <w:r w:rsidR="00837158" w:rsidRPr="00C02104">
        <w:t>alla norma su</w:t>
      </w:r>
      <w:r w:rsidRPr="00C02104">
        <w:t>ll</w:t>
      </w:r>
      <w:r w:rsidR="00837158" w:rsidRPr="00C02104">
        <w:t>’esito del primo incontro (art. 17, c.5-</w:t>
      </w:r>
      <w:r w:rsidR="00837158" w:rsidRPr="00C02104">
        <w:rPr>
          <w:i/>
        </w:rPr>
        <w:t>ter</w:t>
      </w:r>
      <w:r w:rsidR="00837158" w:rsidRPr="00C02104">
        <w:t xml:space="preserve">) che, per </w:t>
      </w:r>
      <w:r w:rsidRPr="00C02104">
        <w:t xml:space="preserve">scelta </w:t>
      </w:r>
      <w:r w:rsidR="00837158" w:rsidRPr="00C02104">
        <w:t xml:space="preserve">gravemente </w:t>
      </w:r>
      <w:r w:rsidRPr="00C02104">
        <w:t xml:space="preserve">infelice </w:t>
      </w:r>
      <w:r w:rsidR="00837158" w:rsidRPr="00C02104">
        <w:t>del legislatore, prevede la gratuità della procedura avviata di mediazione in caso di mancato accordo.</w:t>
      </w:r>
    </w:p>
    <w:p w:rsidR="001F032C" w:rsidRDefault="00197F89" w:rsidP="00DF16DF">
      <w:pPr>
        <w:spacing w:after="0" w:line="360" w:lineRule="auto"/>
        <w:ind w:firstLine="567"/>
        <w:jc w:val="both"/>
      </w:pPr>
      <w:r w:rsidRPr="00C02104">
        <w:t>Ciò non rende meno obbligatorio il tentativo di mediare, ma, semmai, lo rende gratuito</w:t>
      </w:r>
      <w:r w:rsidR="00E60B59" w:rsidRPr="00C02104">
        <w:t>:</w:t>
      </w:r>
      <w:r w:rsidRPr="00C02104">
        <w:t xml:space="preserve"> se terminato il primo incontro l’accordo non è raggiunto.</w:t>
      </w:r>
      <w:r w:rsidR="00E60B59" w:rsidRPr="00C02104">
        <w:t xml:space="preserve"> </w:t>
      </w:r>
      <w:r w:rsidRPr="00C02104">
        <w:t xml:space="preserve">È perfino ovvio che il mancato accordo è </w:t>
      </w:r>
      <w:r w:rsidR="001F032C">
        <w:t xml:space="preserve">comunque </w:t>
      </w:r>
      <w:r w:rsidRPr="00C02104">
        <w:t>il frutto di un</w:t>
      </w:r>
      <w:r w:rsidR="001F032C">
        <w:t>a tentata</w:t>
      </w:r>
      <w:r w:rsidRPr="00C02104">
        <w:t xml:space="preserve"> mediazione e, dunque, di un’attività del mediatore dedicata al merito del conflitto fra le parti.</w:t>
      </w:r>
      <w:r w:rsidR="00E60B59" w:rsidRPr="00C02104">
        <w:t xml:space="preserve"> </w:t>
      </w:r>
      <w:r w:rsidR="00837158" w:rsidRPr="00C02104">
        <w:t>Che la norma si riferisca al</w:t>
      </w:r>
      <w:r w:rsidRPr="00C02104">
        <w:t xml:space="preserve"> caso</w:t>
      </w:r>
      <w:r w:rsidR="00502C8F" w:rsidRPr="00C02104">
        <w:t xml:space="preserve"> - eventuale - </w:t>
      </w:r>
      <w:r w:rsidRPr="00C02104">
        <w:t xml:space="preserve"> in cui </w:t>
      </w:r>
      <w:r w:rsidR="00837158" w:rsidRPr="00C02104">
        <w:t>l’</w:t>
      </w:r>
      <w:r w:rsidRPr="00C02104">
        <w:t xml:space="preserve">avvio effettivo della </w:t>
      </w:r>
      <w:r w:rsidR="00837158" w:rsidRPr="00C02104">
        <w:t xml:space="preserve">mediazione </w:t>
      </w:r>
      <w:r w:rsidRPr="00C02104">
        <w:t xml:space="preserve">si realizzi </w:t>
      </w:r>
      <w:r w:rsidR="00837158" w:rsidRPr="00C02104">
        <w:t xml:space="preserve">nel corso del primo incontro è ineccepibile. </w:t>
      </w:r>
    </w:p>
    <w:p w:rsidR="00826D7B" w:rsidRPr="00C02104" w:rsidRDefault="00837158" w:rsidP="00DF16DF">
      <w:pPr>
        <w:spacing w:after="0" w:line="360" w:lineRule="auto"/>
        <w:ind w:firstLine="567"/>
        <w:jc w:val="both"/>
      </w:pPr>
      <w:r w:rsidRPr="00C02104">
        <w:lastRenderedPageBreak/>
        <w:t>Ciò che invece può fondatamente dubitarsi è la legittimità, anche sul piano costituzionale,</w:t>
      </w:r>
      <w:r w:rsidR="00197F89" w:rsidRPr="00C02104">
        <w:t xml:space="preserve"> della previsione di gratuità d</w:t>
      </w:r>
      <w:r w:rsidR="001F032C">
        <w:t>ell’</w:t>
      </w:r>
      <w:r w:rsidR="00197F89" w:rsidRPr="00C02104">
        <w:t>attività</w:t>
      </w:r>
      <w:r w:rsidR="001F032C">
        <w:t xml:space="preserve"> del mediatore</w:t>
      </w:r>
      <w:r w:rsidR="00197F89" w:rsidRPr="00C02104">
        <w:t>, soprattutto in considerazione della natura privata dell’organismo.</w:t>
      </w:r>
    </w:p>
    <w:p w:rsidR="00C02104" w:rsidRDefault="00197F89" w:rsidP="00DF16DF">
      <w:pPr>
        <w:spacing w:after="0" w:line="360" w:lineRule="auto"/>
        <w:ind w:firstLine="567"/>
        <w:jc w:val="both"/>
      </w:pPr>
      <w:r w:rsidRPr="00C02104">
        <w:t xml:space="preserve">Si tratta di un problema, peraltro, che nulla ha a che vedere con il </w:t>
      </w:r>
      <w:r w:rsidR="00E60B59" w:rsidRPr="00C02104">
        <w:t>principio di effettività dell’esperimento del procedimento di mediazione, ma che dovrà essere affrontato nella sede opportuna e con scelte chiare ed efficienti.</w:t>
      </w:r>
    </w:p>
    <w:p w:rsidR="00826D7B" w:rsidRPr="00C02104" w:rsidRDefault="00E60B59" w:rsidP="00DF16DF">
      <w:pPr>
        <w:spacing w:after="0" w:line="360" w:lineRule="auto"/>
        <w:ind w:firstLine="567"/>
        <w:jc w:val="both"/>
      </w:pPr>
      <w:r w:rsidRPr="00C02104">
        <w:t xml:space="preserve"> </w:t>
      </w:r>
    </w:p>
    <w:p w:rsidR="00C612DF" w:rsidRPr="00671BB2" w:rsidRDefault="00671BB2" w:rsidP="00DF16DF">
      <w:pPr>
        <w:spacing w:after="0" w:line="360" w:lineRule="auto"/>
        <w:ind w:firstLine="567"/>
        <w:jc w:val="both"/>
        <w:rPr>
          <w:b/>
        </w:rPr>
      </w:pPr>
      <w:r w:rsidRPr="00671BB2">
        <w:rPr>
          <w:b/>
        </w:rPr>
        <w:t xml:space="preserve">III. </w:t>
      </w:r>
      <w:r>
        <w:rPr>
          <w:b/>
        </w:rPr>
        <w:t>Il processo inarrestabile di diffusione della</w:t>
      </w:r>
      <w:r w:rsidRPr="00671BB2">
        <w:rPr>
          <w:b/>
        </w:rPr>
        <w:t xml:space="preserve"> cultura della mediazione per un graduale sviluppo sociale</w:t>
      </w:r>
      <w:r>
        <w:rPr>
          <w:b/>
        </w:rPr>
        <w:t xml:space="preserve"> ed economico</w:t>
      </w:r>
      <w:r w:rsidRPr="00671BB2">
        <w:rPr>
          <w:b/>
        </w:rPr>
        <w:t>.</w:t>
      </w:r>
    </w:p>
    <w:p w:rsidR="0048742D" w:rsidRPr="00C02104" w:rsidRDefault="00E60B59" w:rsidP="00DF16DF">
      <w:pPr>
        <w:spacing w:after="0" w:line="360" w:lineRule="auto"/>
        <w:ind w:firstLine="567"/>
        <w:jc w:val="both"/>
      </w:pPr>
      <w:r w:rsidRPr="00C02104">
        <w:t xml:space="preserve">Solo dopo aver chiarito il significato delle nuove norme del d.lgs. 28/2010, possiamo finalmente comprendere fino in fondo il valore e l’importanza che il nuovo istituto della mediazione disposta dal giudice </w:t>
      </w:r>
      <w:r w:rsidR="002A032B" w:rsidRPr="00C02104">
        <w:t>può</w:t>
      </w:r>
      <w:r w:rsidRPr="00C02104">
        <w:t xml:space="preserve"> acquista</w:t>
      </w:r>
      <w:r w:rsidR="002A032B" w:rsidRPr="00C02104">
        <w:t>re</w:t>
      </w:r>
      <w:r w:rsidRPr="00C02104">
        <w:t xml:space="preserve"> nel nostro ordinamento </w:t>
      </w:r>
      <w:r w:rsidR="00502C8F" w:rsidRPr="00C02104">
        <w:t xml:space="preserve">e </w:t>
      </w:r>
      <w:r w:rsidRPr="00C02104">
        <w:t>per la nostra società.</w:t>
      </w:r>
    </w:p>
    <w:p w:rsidR="002A032B" w:rsidRPr="00C02104" w:rsidRDefault="002A032B" w:rsidP="002A032B">
      <w:pPr>
        <w:spacing w:after="0" w:line="360" w:lineRule="auto"/>
        <w:ind w:firstLine="567"/>
        <w:jc w:val="both"/>
      </w:pPr>
      <w:r w:rsidRPr="00C02104">
        <w:t xml:space="preserve">Si tratta della prima vera opportunità che il sistema della Giustizia Civile ha di uscire dal baratro in cui attualmente si trova. Nondimeno si tratta di una nuova e vera opportunità per i cittadini e le imprese del nostro paese di maturare la capacità di affrontare la crisi delle relazioni civili e commerciali prima di delegare ad altri la soluzione, </w:t>
      </w:r>
      <w:r w:rsidR="00502C8F" w:rsidRPr="00C02104">
        <w:t xml:space="preserve">nella maggior parte dei casi </w:t>
      </w:r>
      <w:r w:rsidRPr="00C02104">
        <w:t>come bambini incapaci di gestire i propri bisogni.</w:t>
      </w:r>
    </w:p>
    <w:p w:rsidR="00502C8F" w:rsidRPr="00C02104" w:rsidRDefault="00502C8F" w:rsidP="002A032B">
      <w:pPr>
        <w:spacing w:after="0" w:line="360" w:lineRule="auto"/>
        <w:ind w:firstLine="567"/>
        <w:jc w:val="both"/>
      </w:pPr>
      <w:r w:rsidRPr="00C02104">
        <w:t xml:space="preserve">È di estrema importanza rilevare fin d’ora che non si tratta solo di un’opportunità, ma </w:t>
      </w:r>
      <w:r w:rsidR="00B43A6B">
        <w:t xml:space="preserve">anche </w:t>
      </w:r>
      <w:r w:rsidRPr="00C02104">
        <w:t>di una concreta realtà che si sta realizzando nell’ambito di esperienze particolari che meritano l’attenzione non solo degli studiosi, ma anche dei responsabili del complesso sistema Giustizia e dei decisori pubblici.</w:t>
      </w:r>
    </w:p>
    <w:p w:rsidR="002A032B" w:rsidRPr="00C02104" w:rsidRDefault="002A032B" w:rsidP="002A032B">
      <w:pPr>
        <w:spacing w:after="0" w:line="360" w:lineRule="auto"/>
        <w:ind w:firstLine="567"/>
        <w:jc w:val="both"/>
      </w:pPr>
      <w:r w:rsidRPr="00C02104">
        <w:t xml:space="preserve">La sperimentazione del Laboratorio Un Altro Modo dell’Università degli Studi di Firenze, nell’ambito del progetto </w:t>
      </w:r>
      <w:proofErr w:type="spellStart"/>
      <w:r w:rsidRPr="00C02104">
        <w:t>Nausicaa</w:t>
      </w:r>
      <w:proofErr w:type="spellEnd"/>
      <w:r w:rsidRPr="00C02104">
        <w:t xml:space="preserve"> dell’Osservatorio sulla Giustizia Civile, ha visto giovani studiosi di mediazione affiancare i Giudici, portando la cultura della mediazione, quella che in molti paesi europei è già diffusa dentro e fuori dalle corti. I Giudici hanno studiato l’istituto, lo hanno praticato invitando le parti a tentare la mediazione in presenza dei presupposti previsti dalla legge. È stato un progresso lento, ma vero, quello che ha portato i cittadini ad impegnarsi in prima persona nella soluzione della lite, da </w:t>
      </w:r>
      <w:r w:rsidRPr="00C02104">
        <w:rPr>
          <w:i/>
        </w:rPr>
        <w:t>spettator</w:t>
      </w:r>
      <w:r w:rsidR="001F032C">
        <w:rPr>
          <w:i/>
        </w:rPr>
        <w:t>i</w:t>
      </w:r>
      <w:r w:rsidRPr="00C02104">
        <w:t xml:space="preserve"> al teatro del processo divenendo </w:t>
      </w:r>
      <w:r w:rsidRPr="00C02104">
        <w:rPr>
          <w:i/>
        </w:rPr>
        <w:t>protagonist</w:t>
      </w:r>
      <w:r w:rsidR="001F032C">
        <w:rPr>
          <w:i/>
        </w:rPr>
        <w:t>i</w:t>
      </w:r>
      <w:r w:rsidRPr="00C02104">
        <w:t xml:space="preserve"> nella relazione con </w:t>
      </w:r>
      <w:r w:rsidR="001F032C">
        <w:t xml:space="preserve">gli </w:t>
      </w:r>
      <w:r w:rsidRPr="00C02104">
        <w:t>interlocutor</w:t>
      </w:r>
      <w:r w:rsidR="001F032C">
        <w:t>i</w:t>
      </w:r>
      <w:r w:rsidRPr="00C02104">
        <w:t>, da avversari a con-</w:t>
      </w:r>
      <w:proofErr w:type="spellStart"/>
      <w:r w:rsidRPr="00C02104">
        <w:t>fliggent</w:t>
      </w:r>
      <w:r w:rsidR="001F032C">
        <w:t>i</w:t>
      </w:r>
      <w:proofErr w:type="spellEnd"/>
      <w:r w:rsidRPr="00C02104">
        <w:t>, interessat</w:t>
      </w:r>
      <w:r w:rsidR="001F032C">
        <w:t>i</w:t>
      </w:r>
      <w:r w:rsidRPr="00C02104">
        <w:t xml:space="preserve"> a risolvere in poco tempo il problema vincendo non la causa, ma il premio della soluzione conquistata in autonomia.</w:t>
      </w:r>
    </w:p>
    <w:p w:rsidR="00B35408" w:rsidRDefault="00B35408" w:rsidP="002A032B">
      <w:pPr>
        <w:spacing w:after="0" w:line="360" w:lineRule="auto"/>
        <w:ind w:firstLine="567"/>
        <w:jc w:val="both"/>
      </w:pPr>
      <w:r w:rsidRPr="00C02104">
        <w:t xml:space="preserve">I numerosi provvedimenti emessi dai </w:t>
      </w:r>
      <w:r w:rsidR="00972591">
        <w:t>g</w:t>
      </w:r>
      <w:r w:rsidRPr="00C02104">
        <w:t xml:space="preserve">iudici del Tribunale di Firenze sono la conferma dell’avvenuta appropriazione di un modello avanzato di </w:t>
      </w:r>
      <w:r w:rsidRPr="00C02104">
        <w:rPr>
          <w:i/>
        </w:rPr>
        <w:t>management</w:t>
      </w:r>
      <w:r w:rsidRPr="00C02104">
        <w:t xml:space="preserve"> del contenzioso, un </w:t>
      </w:r>
      <w:r w:rsidRPr="00C02104">
        <w:lastRenderedPageBreak/>
        <w:t xml:space="preserve">modello che pone consapevolmente al centro la </w:t>
      </w:r>
      <w:r w:rsidRPr="00C02104">
        <w:rPr>
          <w:i/>
        </w:rPr>
        <w:t>persona</w:t>
      </w:r>
      <w:r w:rsidRPr="00C02104">
        <w:t xml:space="preserve">, prima ancora che la </w:t>
      </w:r>
      <w:r w:rsidRPr="00C02104">
        <w:rPr>
          <w:i/>
        </w:rPr>
        <w:t>parte</w:t>
      </w:r>
      <w:r w:rsidRPr="00C02104">
        <w:t xml:space="preserve">, e approfondisce lo studio del </w:t>
      </w:r>
      <w:r w:rsidRPr="00C02104">
        <w:rPr>
          <w:i/>
        </w:rPr>
        <w:t>rapporto</w:t>
      </w:r>
      <w:r w:rsidRPr="00C02104">
        <w:t>, promuove</w:t>
      </w:r>
      <w:r w:rsidR="00B43A6B">
        <w:t>ndo</w:t>
      </w:r>
      <w:r w:rsidRPr="00C02104">
        <w:t xml:space="preserve"> strumenti innovativi di gestione dei conflitti che valorizzano la prima e il secondo: restituisce agli individui l’opportunità di comprendere le ragioni del conflitto, </w:t>
      </w:r>
      <w:r w:rsidR="00575351" w:rsidRPr="00C02104">
        <w:t>acquisirne la consapevolezza, creare soluzioni nel proprio interesse.</w:t>
      </w:r>
    </w:p>
    <w:p w:rsidR="00502C8F" w:rsidRPr="00C02104" w:rsidRDefault="00B43A6B" w:rsidP="002A032B">
      <w:pPr>
        <w:spacing w:after="0" w:line="360" w:lineRule="auto"/>
        <w:ind w:firstLine="567"/>
        <w:jc w:val="both"/>
      </w:pPr>
      <w:r>
        <w:t>Q</w:t>
      </w:r>
      <w:r w:rsidR="00502C8F" w:rsidRPr="00C02104">
        <w:t>uesto risultato conduce</w:t>
      </w:r>
      <w:r w:rsidR="00C17A43">
        <w:t xml:space="preserve">, tuttavia, </w:t>
      </w:r>
      <w:r w:rsidR="00502C8F" w:rsidRPr="00C02104">
        <w:t xml:space="preserve">immediatamente l’attenzione </w:t>
      </w:r>
      <w:r>
        <w:t xml:space="preserve">verso </w:t>
      </w:r>
      <w:r w:rsidR="00502C8F" w:rsidRPr="00C02104">
        <w:t xml:space="preserve">un dato su cui forse non si è riflettuto ancora abbastanza e con il rispetto che merita: </w:t>
      </w:r>
      <w:r w:rsidR="00A16A7A" w:rsidRPr="00C02104">
        <w:t>abbiamo a che fare non solo con un</w:t>
      </w:r>
      <w:r w:rsidR="00972591">
        <w:t>o strumento</w:t>
      </w:r>
      <w:r w:rsidR="00A16A7A" w:rsidRPr="00C02104">
        <w:t xml:space="preserve"> funzionale alla deflazione del contenzioso giudiziario, ma con un percorso che</w:t>
      </w:r>
      <w:r w:rsidR="0086389A">
        <w:t>, nello stesso tempo,</w:t>
      </w:r>
      <w:r w:rsidR="00A16A7A" w:rsidRPr="00C02104">
        <w:t xml:space="preserve"> realizza valori alti che la nostra società ha un bisogno estremo di conoscere e condividere, quali il senso di responsabilità per le proprie azioni, il comportamento consapevole dalle sue radici alle sue conseguenze, l’ascolto empatico dell’altro, la conquista della capacità di gestire relazioni efficaci senza scontro, ma attraverso il confronto e l’incontro degli interessi.</w:t>
      </w:r>
      <w:r w:rsidR="0008699C" w:rsidRPr="00C02104">
        <w:t xml:space="preserve"> Componenti indispensabili affinché il fenomeno della relazionalità sociale, civile e imprenditoriale, assurga ad una dimensione intelligente, raffinata, virtuosa. </w:t>
      </w:r>
      <w:r w:rsidR="00A16A7A" w:rsidRPr="00C02104">
        <w:t xml:space="preserve"> </w:t>
      </w:r>
      <w:r w:rsidR="00502C8F" w:rsidRPr="00C02104">
        <w:t xml:space="preserve"> </w:t>
      </w:r>
    </w:p>
    <w:p w:rsidR="00786F50" w:rsidRDefault="00575351" w:rsidP="002A032B">
      <w:pPr>
        <w:spacing w:after="0" w:line="360" w:lineRule="auto"/>
        <w:ind w:firstLine="567"/>
        <w:jc w:val="both"/>
      </w:pPr>
      <w:r w:rsidRPr="00C02104">
        <w:t xml:space="preserve">Non è un caso che a fare il passo </w:t>
      </w:r>
      <w:r w:rsidR="0008699C" w:rsidRPr="00C02104">
        <w:t xml:space="preserve">nella </w:t>
      </w:r>
      <w:r w:rsidRPr="00C02104">
        <w:t xml:space="preserve">direzione </w:t>
      </w:r>
      <w:r w:rsidR="0008699C" w:rsidRPr="00C02104">
        <w:t xml:space="preserve">descritta dell’impiego sapiente della mediazione demandata, </w:t>
      </w:r>
      <w:r w:rsidRPr="00C02104">
        <w:t xml:space="preserve">per primi nel Tribunale di Firenze siano stati proprio i </w:t>
      </w:r>
      <w:r w:rsidR="00587542">
        <w:t>g</w:t>
      </w:r>
      <w:r w:rsidRPr="00C02104">
        <w:t>iudici del Tribunale delle Imprese, i quali</w:t>
      </w:r>
      <w:r w:rsidR="00786F50" w:rsidRPr="00C02104">
        <w:t>,</w:t>
      </w:r>
      <w:r w:rsidRPr="00C02104">
        <w:t xml:space="preserve"> consapevoli dell’importanza per l’impresa di </w:t>
      </w:r>
      <w:r w:rsidR="00736FF4" w:rsidRPr="00C02104">
        <w:t xml:space="preserve">sfruttare tutte le potenzialità delle relazioni con i </w:t>
      </w:r>
      <w:proofErr w:type="spellStart"/>
      <w:r w:rsidR="00736FF4" w:rsidRPr="00C02104">
        <w:rPr>
          <w:i/>
        </w:rPr>
        <w:t>partners</w:t>
      </w:r>
      <w:proofErr w:type="spellEnd"/>
      <w:r w:rsidR="00736FF4" w:rsidRPr="00C02104">
        <w:t xml:space="preserve">, i consumatori o investitori, evitando la rottura dei rapporti commerciali ancora vitali o </w:t>
      </w:r>
      <w:r w:rsidR="00587542">
        <w:t>cogliendo i</w:t>
      </w:r>
      <w:r w:rsidR="00736FF4" w:rsidRPr="00C02104">
        <w:t>l modo meno gravoso possibile</w:t>
      </w:r>
      <w:r w:rsidR="00587542">
        <w:t xml:space="preserve"> di scioglierli</w:t>
      </w:r>
      <w:r w:rsidR="00736FF4" w:rsidRPr="00C02104">
        <w:t>,</w:t>
      </w:r>
      <w:r w:rsidR="00786F50" w:rsidRPr="00C02104">
        <w:t xml:space="preserve"> hanno selezionato il contenzioso valutandone con attenzione la </w:t>
      </w:r>
      <w:proofErr w:type="spellStart"/>
      <w:r w:rsidR="00786F50" w:rsidRPr="00C02104">
        <w:t>mediabilità</w:t>
      </w:r>
      <w:proofErr w:type="spellEnd"/>
      <w:r w:rsidR="00786F50" w:rsidRPr="00C02104">
        <w:t>, hanno restituito alle parti il potere di risolvere il conflitto sul piano che maggiormente soddisf</w:t>
      </w:r>
      <w:r w:rsidR="00B43A6B">
        <w:t>a</w:t>
      </w:r>
      <w:r w:rsidR="00786F50" w:rsidRPr="00C02104">
        <w:t xml:space="preserve"> i </w:t>
      </w:r>
      <w:r w:rsidR="00587542">
        <w:t>loro</w:t>
      </w:r>
      <w:r w:rsidR="00786F50" w:rsidRPr="00C02104">
        <w:t xml:space="preserve"> interessi, richiamando parti e avvocati ai principi di effettività e responsabilità nello svolgimento del tentativo di mediazione</w:t>
      </w:r>
      <w:r w:rsidR="00C64BD6" w:rsidRPr="00C02104">
        <w:rPr>
          <w:rStyle w:val="Rimandonotaapidipagina"/>
        </w:rPr>
        <w:footnoteReference w:id="6"/>
      </w:r>
      <w:r w:rsidR="00786F50" w:rsidRPr="00C02104">
        <w:t>.</w:t>
      </w:r>
    </w:p>
    <w:p w:rsidR="00B40B4F" w:rsidRDefault="00786F50" w:rsidP="002A032B">
      <w:pPr>
        <w:spacing w:after="0" w:line="360" w:lineRule="auto"/>
        <w:ind w:firstLine="567"/>
        <w:jc w:val="both"/>
      </w:pPr>
      <w:r w:rsidRPr="00C02104">
        <w:t xml:space="preserve">È immediatamente successiva </w:t>
      </w:r>
      <w:r w:rsidR="00B43A6B">
        <w:t xml:space="preserve">la nota </w:t>
      </w:r>
      <w:r w:rsidRPr="00C02104">
        <w:t>ordinanza del 19 marzo u.s.</w:t>
      </w:r>
      <w:r w:rsidR="00B43A6B">
        <w:t xml:space="preserve"> del Tribunale di Firenze</w:t>
      </w:r>
      <w:r w:rsidRPr="00C02104">
        <w:t xml:space="preserve"> che, forte della prassi conciliativa dell’esperienza del Giudice che l’ha redatta</w:t>
      </w:r>
      <w:r w:rsidR="0008699C" w:rsidRPr="00C02104">
        <w:t xml:space="preserve">, ha percorso </w:t>
      </w:r>
      <w:r w:rsidR="005F0CD7">
        <w:t>una</w:t>
      </w:r>
      <w:r w:rsidR="0008699C" w:rsidRPr="00C02104">
        <w:t xml:space="preserve"> ragionevole e coerente argomentazione giuridica del provvedimento di invio delle parti alla procedura </w:t>
      </w:r>
      <w:proofErr w:type="spellStart"/>
      <w:r w:rsidR="0008699C" w:rsidRPr="00C02104">
        <w:t>mediativa</w:t>
      </w:r>
      <w:proofErr w:type="spellEnd"/>
      <w:r w:rsidR="00C02104">
        <w:rPr>
          <w:rStyle w:val="Rimandonotaapidipagina"/>
        </w:rPr>
        <w:footnoteReference w:id="7"/>
      </w:r>
      <w:r w:rsidR="0008699C" w:rsidRPr="00C02104">
        <w:t>.</w:t>
      </w:r>
    </w:p>
    <w:p w:rsidR="00587542" w:rsidRDefault="00587542" w:rsidP="002A032B">
      <w:pPr>
        <w:spacing w:after="0" w:line="360" w:lineRule="auto"/>
        <w:ind w:firstLine="567"/>
        <w:jc w:val="both"/>
      </w:pPr>
      <w:r w:rsidRPr="00C02104">
        <w:lastRenderedPageBreak/>
        <w:t xml:space="preserve">Grazie alla ricerca, alla formazione e alle sperimentazioni come quella del Tribunale di Firenze, siamo a un passo dalla </w:t>
      </w:r>
      <w:r>
        <w:t xml:space="preserve">capillare </w:t>
      </w:r>
      <w:r w:rsidRPr="00C02104">
        <w:t>diffusione di una cultura della mediazione che non torna indietro, quella che arriva ai cittadini e alle imprese e non si arresta di fronte al muro di ignoranza di professionisti tanto ostinati quanto impauriti da ciò che non conoscono.</w:t>
      </w:r>
    </w:p>
    <w:p w:rsidR="00587542" w:rsidRDefault="00587542" w:rsidP="002A032B">
      <w:pPr>
        <w:spacing w:after="0" w:line="360" w:lineRule="auto"/>
        <w:ind w:firstLine="567"/>
        <w:jc w:val="both"/>
      </w:pPr>
    </w:p>
    <w:p w:rsidR="00587542" w:rsidRPr="00587542" w:rsidRDefault="00587542" w:rsidP="002A032B">
      <w:pPr>
        <w:spacing w:after="0" w:line="360" w:lineRule="auto"/>
        <w:ind w:firstLine="567"/>
        <w:jc w:val="both"/>
        <w:rPr>
          <w:b/>
        </w:rPr>
      </w:pPr>
      <w:r w:rsidRPr="00587542">
        <w:rPr>
          <w:b/>
        </w:rPr>
        <w:t>IV. La pratica della mediazione per una deflazione meditata e attendibile del contenzioso giudiziale.</w:t>
      </w:r>
    </w:p>
    <w:p w:rsidR="00B900C8" w:rsidRPr="00C02104" w:rsidRDefault="00B40B4F" w:rsidP="002A032B">
      <w:pPr>
        <w:spacing w:after="0" w:line="360" w:lineRule="auto"/>
        <w:ind w:firstLine="567"/>
        <w:jc w:val="both"/>
      </w:pPr>
      <w:r w:rsidRPr="00C02104">
        <w:t xml:space="preserve">Il </w:t>
      </w:r>
      <w:r w:rsidR="00243EF4">
        <w:t xml:space="preserve">processo culturale e tecnico </w:t>
      </w:r>
      <w:r w:rsidRPr="00C02104">
        <w:t xml:space="preserve">che conduce verso un maturo impiego della mediazione demandata dal giudice può essere esportato in </w:t>
      </w:r>
      <w:r w:rsidR="00500233">
        <w:t xml:space="preserve">ogni </w:t>
      </w:r>
      <w:r w:rsidRPr="00C02104">
        <w:t>tribunal</w:t>
      </w:r>
      <w:r w:rsidR="00500233">
        <w:t>e</w:t>
      </w:r>
      <w:r w:rsidRPr="00C02104">
        <w:t xml:space="preserve"> con risultati altamente soddisfacenti</w:t>
      </w:r>
      <w:r w:rsidR="005F0ED2" w:rsidRPr="00C02104">
        <w:rPr>
          <w:rStyle w:val="Rimandonotaapidipagina"/>
        </w:rPr>
        <w:footnoteReference w:id="8"/>
      </w:r>
      <w:r w:rsidRPr="00C02104">
        <w:t>.</w:t>
      </w:r>
      <w:r w:rsidR="0008699C" w:rsidRPr="00C02104">
        <w:t xml:space="preserve"> </w:t>
      </w:r>
    </w:p>
    <w:p w:rsidR="00243EF4" w:rsidRDefault="00243EF4" w:rsidP="002A032B">
      <w:pPr>
        <w:spacing w:after="0" w:line="360" w:lineRule="auto"/>
        <w:ind w:firstLine="567"/>
        <w:jc w:val="both"/>
      </w:pPr>
      <w:r>
        <w:t xml:space="preserve">Questo è il modello di gestione efficiente che contempla l’impiego da parte del giudice di una rosa più ampia e variegata di strumenti per valutare il contenzioso: l’attività di valutazione della </w:t>
      </w:r>
      <w:proofErr w:type="spellStart"/>
      <w:r>
        <w:t>mediabilità</w:t>
      </w:r>
      <w:proofErr w:type="spellEnd"/>
      <w:r>
        <w:t xml:space="preserve"> della lite svolta dal giudice merita una riflessione più attenta rispetto a quanto sino ad ora si è fatto. Il modello ha avuto successo nella prassi e può espandersi a macchia d’olio; è testato, sperimentato, è il frutto di anni di ricerca scientifica e rappresenta il trasferimento della ricerca alle organizzazioni sul territorio a vantaggio delle istituzioni della giustizia italiana e di tutti i cittadini.</w:t>
      </w:r>
    </w:p>
    <w:p w:rsidR="00243EF4" w:rsidRDefault="00E932C9" w:rsidP="00E932C9">
      <w:pPr>
        <w:spacing w:after="0" w:line="360" w:lineRule="auto"/>
        <w:ind w:firstLine="567"/>
        <w:jc w:val="both"/>
      </w:pPr>
      <w:r w:rsidRPr="00C02104">
        <w:t xml:space="preserve">La legge in materia di mediazione civile e commerciale può essere migliorata, </w:t>
      </w:r>
      <w:r w:rsidR="00243EF4">
        <w:t xml:space="preserve">certamente, </w:t>
      </w:r>
      <w:r w:rsidRPr="00C02104">
        <w:t>ma nessun dubbio rimane sul merito di un diritto generativo di capacità, responsabilità, consapevolezza, autonomia, cioè di valori indispensabili per l’evoluzione d</w:t>
      </w:r>
      <w:r w:rsidR="0008699C" w:rsidRPr="00C02104">
        <w:t>ella</w:t>
      </w:r>
      <w:r w:rsidRPr="00C02104">
        <w:t xml:space="preserve"> società.</w:t>
      </w:r>
      <w:r w:rsidR="00243EF4">
        <w:t xml:space="preserve"> </w:t>
      </w:r>
    </w:p>
    <w:p w:rsidR="00281386" w:rsidRDefault="002A032B" w:rsidP="00E932C9">
      <w:pPr>
        <w:spacing w:after="0" w:line="360" w:lineRule="auto"/>
        <w:ind w:firstLine="567"/>
        <w:jc w:val="both"/>
      </w:pPr>
      <w:r w:rsidRPr="00C02104">
        <w:t xml:space="preserve">L’impegno del Governo può ancora rivolgersi alla correzione delle scelte al limite del decreto 28/2010, al fine di rendere più </w:t>
      </w:r>
      <w:r w:rsidR="00A37656">
        <w:t>estesa</w:t>
      </w:r>
      <w:r w:rsidRPr="00C02104">
        <w:t xml:space="preserve"> la cultura della mediazione civile e commerciale come accade già in tutti gli altri paesi.</w:t>
      </w:r>
      <w:r w:rsidR="00243EF4">
        <w:t xml:space="preserve"> </w:t>
      </w:r>
      <w:r w:rsidR="00281386">
        <w:t xml:space="preserve">Le misure sono </w:t>
      </w:r>
      <w:r w:rsidR="005F0CD7">
        <w:t>molteplici</w:t>
      </w:r>
      <w:r w:rsidR="00281386">
        <w:t>:</w:t>
      </w:r>
      <w:r w:rsidR="005F0CD7">
        <w:t xml:space="preserve"> </w:t>
      </w:r>
      <w:r w:rsidR="00281386">
        <w:t>prima fra tutte l</w:t>
      </w:r>
      <w:r w:rsidR="005F0CD7">
        <w:t>’investimento sull</w:t>
      </w:r>
      <w:r w:rsidR="00281386">
        <w:t>a formazione per la qualità del mediatore e per la cultura del conflitto</w:t>
      </w:r>
      <w:r w:rsidR="005F0CD7">
        <w:t xml:space="preserve">; </w:t>
      </w:r>
      <w:r w:rsidR="00281386">
        <w:t>la comunicazione</w:t>
      </w:r>
      <w:r w:rsidR="005F0CD7">
        <w:t xml:space="preserve"> </w:t>
      </w:r>
      <w:r w:rsidR="005F0CD7">
        <w:lastRenderedPageBreak/>
        <w:t>efficace alla cittadinanza dell</w:t>
      </w:r>
      <w:r w:rsidR="00243EF4">
        <w:t>’</w:t>
      </w:r>
      <w:r w:rsidR="005F0CD7">
        <w:t>opportunità di appropriarsi di un modo nuovo di affrontare i conflitti</w:t>
      </w:r>
      <w:r w:rsidR="00243EF4">
        <w:t>, con l’assistenza dell’avvocato per non perdere alcun dettaglio di una consapevolezza di carattere giuridico</w:t>
      </w:r>
      <w:r w:rsidR="00AD6AC3">
        <w:t>; l’adozione di processi adeguati per l</w:t>
      </w:r>
      <w:r w:rsidR="00281386">
        <w:t>a professionalizzazione</w:t>
      </w:r>
      <w:r w:rsidR="00AD6AC3">
        <w:t xml:space="preserve"> della figura del mediatore, terreno vergine e ancora non sufficientemente esplorato che, da una parte, aprirebbe nuovi spazi al lavoro dei giovani, dall’altra, permetterebbe quella revisione innovativa indispensabile dell’attività di assistenza al cliente da parte dell’avvocato.    </w:t>
      </w:r>
    </w:p>
    <w:p w:rsidR="00935F71" w:rsidRPr="00C02104" w:rsidRDefault="00AD6AC3" w:rsidP="00AD6AC3">
      <w:pPr>
        <w:spacing w:after="0" w:line="360" w:lineRule="auto"/>
        <w:ind w:firstLine="567"/>
        <w:jc w:val="both"/>
      </w:pPr>
      <w:r>
        <w:t>Solo c</w:t>
      </w:r>
      <w:r w:rsidR="002A032B" w:rsidRPr="00C02104">
        <w:t xml:space="preserve">osì non </w:t>
      </w:r>
      <w:r>
        <w:t xml:space="preserve">si </w:t>
      </w:r>
      <w:r w:rsidR="002A032B" w:rsidRPr="00C02104">
        <w:t xml:space="preserve">perderebbe l’occasione d’oro di aiutare </w:t>
      </w:r>
      <w:r w:rsidR="00935F71" w:rsidRPr="00C02104">
        <w:t xml:space="preserve">gli individui </w:t>
      </w:r>
      <w:r w:rsidR="002A032B" w:rsidRPr="00C02104">
        <w:t xml:space="preserve">a </w:t>
      </w:r>
      <w:r w:rsidR="002A032B" w:rsidRPr="00C02104">
        <w:rPr>
          <w:i/>
        </w:rPr>
        <w:t>crescere</w:t>
      </w:r>
      <w:r w:rsidR="002A032B" w:rsidRPr="00C02104">
        <w:t xml:space="preserve"> e le imprese a prevenire la crisi delle relazioni commerciali o a gestirle in modo costruttivo.</w:t>
      </w:r>
      <w:r>
        <w:t xml:space="preserve"> Solo così si spianerebbe la strada ad una </w:t>
      </w:r>
      <w:r w:rsidR="00243EF4">
        <w:t xml:space="preserve">certa e </w:t>
      </w:r>
      <w:r>
        <w:t>attendibile deflazione del contenzioso giudiziale</w:t>
      </w:r>
      <w:r w:rsidR="00BB42D2">
        <w:t>,</w:t>
      </w:r>
      <w:r>
        <w:t xml:space="preserve"> obiettivo concretamente conseguibile solo con il contributo di </w:t>
      </w:r>
      <w:r w:rsidRPr="00243EF4">
        <w:rPr>
          <w:i/>
        </w:rPr>
        <w:t>tutte</w:t>
      </w:r>
      <w:r>
        <w:t xml:space="preserve"> le componenti sociali toccate dal grave problema della Giustizia</w:t>
      </w:r>
      <w:r w:rsidR="00BB42D2">
        <w:t>:</w:t>
      </w:r>
      <w:r>
        <w:t xml:space="preserve"> </w:t>
      </w:r>
      <w:r w:rsidR="00243EF4">
        <w:t xml:space="preserve">i </w:t>
      </w:r>
      <w:r>
        <w:t xml:space="preserve">decisori pubblici, </w:t>
      </w:r>
      <w:r w:rsidR="00243EF4">
        <w:t xml:space="preserve">i </w:t>
      </w:r>
      <w:r>
        <w:t xml:space="preserve">giudici, </w:t>
      </w:r>
      <w:r w:rsidR="00243EF4">
        <w:t xml:space="preserve">gli </w:t>
      </w:r>
      <w:r>
        <w:t xml:space="preserve">avvocati, </w:t>
      </w:r>
      <w:r w:rsidR="008B24B6">
        <w:t xml:space="preserve">i mediatori, </w:t>
      </w:r>
      <w:r w:rsidR="00243EF4">
        <w:t xml:space="preserve">ma anche i </w:t>
      </w:r>
      <w:r>
        <w:t>cittadini</w:t>
      </w:r>
      <w:r w:rsidR="00243EF4">
        <w:t xml:space="preserve"> </w:t>
      </w:r>
      <w:r w:rsidR="008B24B6">
        <w:t>che si vedranno investiti di maggiore responsabilità e, nel contempo, riusciranno ad essere gli artefici della soddisfazione dei propri interessi</w:t>
      </w:r>
      <w:r>
        <w:t>.</w:t>
      </w:r>
      <w:r w:rsidR="00935F71" w:rsidRPr="00C02104">
        <w:t xml:space="preserve"> </w:t>
      </w:r>
    </w:p>
    <w:p w:rsidR="00935F71" w:rsidRPr="00C02104" w:rsidRDefault="00935F71" w:rsidP="00E932C9">
      <w:pPr>
        <w:spacing w:after="0" w:line="360" w:lineRule="auto"/>
        <w:ind w:firstLine="567"/>
        <w:jc w:val="both"/>
      </w:pPr>
      <w:r w:rsidRPr="00C02104">
        <w:t>La proposta sembra, invece, ad oggi quella di disciplinare due nuovi istituti, la negoziazione assistita dagli avvocati e il trasferimento agli avvocati</w:t>
      </w:r>
      <w:r w:rsidR="00A37656">
        <w:t>/</w:t>
      </w:r>
      <w:r w:rsidRPr="00C02104">
        <w:t>arbitri dei processi pendenti</w:t>
      </w:r>
      <w:r w:rsidR="00C64BD6" w:rsidRPr="00C02104">
        <w:rPr>
          <w:rStyle w:val="Rimandonotaapidipagina"/>
        </w:rPr>
        <w:footnoteReference w:id="9"/>
      </w:r>
      <w:r w:rsidRPr="00C02104">
        <w:t>.</w:t>
      </w:r>
    </w:p>
    <w:p w:rsidR="00935F71" w:rsidRPr="00C02104" w:rsidRDefault="00935F71" w:rsidP="00935F71">
      <w:pPr>
        <w:spacing w:after="0" w:line="360" w:lineRule="auto"/>
        <w:ind w:firstLine="567"/>
        <w:jc w:val="both"/>
      </w:pPr>
      <w:r w:rsidRPr="00C02104">
        <w:t xml:space="preserve">La prima: finta </w:t>
      </w:r>
      <w:r w:rsidR="002A032B" w:rsidRPr="00C02104">
        <w:t xml:space="preserve">invenzione </w:t>
      </w:r>
      <w:r w:rsidRPr="00C02104">
        <w:t xml:space="preserve">rispetto a </w:t>
      </w:r>
      <w:r w:rsidR="002A032B" w:rsidRPr="00C02104">
        <w:t>ciò che già esiste nell</w:t>
      </w:r>
      <w:r w:rsidRPr="00C02104">
        <w:t>a prassi e nell’</w:t>
      </w:r>
      <w:r w:rsidR="002A032B" w:rsidRPr="00C02104">
        <w:t xml:space="preserve">ordinamento </w:t>
      </w:r>
      <w:r w:rsidRPr="00C02104">
        <w:t xml:space="preserve">e </w:t>
      </w:r>
      <w:r w:rsidR="002A032B" w:rsidRPr="00C02104">
        <w:t>che mira solo ad impedire alla mediazione di produrre quel risultato virtuoso cui già si assiste.</w:t>
      </w:r>
      <w:r w:rsidR="00131993" w:rsidRPr="00C02104">
        <w:t xml:space="preserve"> </w:t>
      </w:r>
    </w:p>
    <w:p w:rsidR="008B24B6" w:rsidRDefault="008B24B6" w:rsidP="00131993">
      <w:pPr>
        <w:spacing w:after="0" w:line="360" w:lineRule="auto"/>
        <w:ind w:firstLine="567"/>
        <w:jc w:val="both"/>
      </w:pPr>
      <w:r>
        <w:t xml:space="preserve">Se gli avvocati volessero avrebbero a disposizione tutti gli strumenti per conseguire il risultato di un accordo in via amichevole, da sempre. Eppure ad oggi sono cinque milioni i processi pendenti nel nostro paese. </w:t>
      </w:r>
    </w:p>
    <w:p w:rsidR="00131993" w:rsidRDefault="00935F71" w:rsidP="00131993">
      <w:pPr>
        <w:spacing w:after="0" w:line="360" w:lineRule="auto"/>
        <w:ind w:firstLine="567"/>
        <w:jc w:val="both"/>
      </w:pPr>
      <w:r w:rsidRPr="00C02104">
        <w:t>La seconda: il trasferimento dal giudice pubblico</w:t>
      </w:r>
      <w:r w:rsidR="00131993" w:rsidRPr="00C02104">
        <w:t xml:space="preserve">, giudice naturale precostituito </w:t>
      </w:r>
      <w:r w:rsidR="00A37656">
        <w:t xml:space="preserve">per </w:t>
      </w:r>
      <w:r w:rsidR="00131993" w:rsidRPr="00C02104">
        <w:t>legge,</w:t>
      </w:r>
      <w:r w:rsidRPr="00C02104">
        <w:t xml:space="preserve"> al giudice privato - avvocato </w:t>
      </w:r>
      <w:r w:rsidR="00131993" w:rsidRPr="00C02104">
        <w:t>-</w:t>
      </w:r>
      <w:r w:rsidRPr="00C02104">
        <w:t xml:space="preserve"> </w:t>
      </w:r>
      <w:r w:rsidR="00131993" w:rsidRPr="00C02104">
        <w:t>collega degli avvocati che assistono le parti</w:t>
      </w:r>
      <w:r w:rsidR="00BB42D2">
        <w:t xml:space="preserve">; non ad un terzo che facilita la ripresa di una comunicazione che si è spezzata (come il mediatore), ma ad un terzo che </w:t>
      </w:r>
      <w:r w:rsidR="00BB42D2" w:rsidRPr="00BB42D2">
        <w:rPr>
          <w:i/>
        </w:rPr>
        <w:t>decide</w:t>
      </w:r>
      <w:r w:rsidR="00BB42D2">
        <w:t xml:space="preserve"> la lite (come l’arbitro).</w:t>
      </w:r>
    </w:p>
    <w:p w:rsidR="00131993" w:rsidRPr="00C02104" w:rsidRDefault="00131993" w:rsidP="00DF16DF">
      <w:pPr>
        <w:spacing w:after="0" w:line="360" w:lineRule="auto"/>
        <w:ind w:firstLine="567"/>
        <w:jc w:val="both"/>
      </w:pPr>
      <w:r w:rsidRPr="00C02104">
        <w:t>Ciò che preme in questa sede evidenziare</w:t>
      </w:r>
      <w:r w:rsidR="008E6E35" w:rsidRPr="00C02104">
        <w:t>,</w:t>
      </w:r>
      <w:r w:rsidRPr="00C02104">
        <w:t xml:space="preserve"> </w:t>
      </w:r>
      <w:r w:rsidR="00500233">
        <w:t xml:space="preserve">senza scendere nel merito delle proposte descritte, </w:t>
      </w:r>
      <w:r w:rsidRPr="00C02104">
        <w:t xml:space="preserve">è </w:t>
      </w:r>
      <w:r w:rsidR="00500233">
        <w:t xml:space="preserve">solo </w:t>
      </w:r>
      <w:r w:rsidRPr="00C02104">
        <w:t>la differente visione che accompagna le tre strade che si present</w:t>
      </w:r>
      <w:r w:rsidR="00500233">
        <w:t>erebbero ne</w:t>
      </w:r>
      <w:r w:rsidRPr="00C02104">
        <w:t xml:space="preserve">l panorama degli strumenti di gestione dei conflitti alternativi alla via giurisdizionale: la prima, quella della mediazione, che conduce all’interesse generale di tutti i cittadini, delle imprese, della società nel suo complesso, la seconda e la terza, cioè la negoziazione assistita e l’arbitrato </w:t>
      </w:r>
      <w:r w:rsidRPr="00C02104">
        <w:lastRenderedPageBreak/>
        <w:t>dei processi pendenti, concepite ed elaborate nell’interesse di una parte, per quanto consistente comunque circoscritta della società, rappresentata dall’avvocatura</w:t>
      </w:r>
      <w:r w:rsidR="00C64BD6" w:rsidRPr="00C02104">
        <w:t>.</w:t>
      </w:r>
    </w:p>
    <w:p w:rsidR="00BB42D2" w:rsidRDefault="006E4CEB" w:rsidP="00DF16DF">
      <w:pPr>
        <w:spacing w:after="0" w:line="360" w:lineRule="auto"/>
        <w:ind w:firstLine="567"/>
        <w:jc w:val="both"/>
      </w:pPr>
      <w:r w:rsidRPr="00C02104">
        <w:t xml:space="preserve">Ormai il processo di radicamento della mediazione nella nostra società è avviato e comunque inarrestabile, l’esperienza del </w:t>
      </w:r>
      <w:r w:rsidR="008B24B6">
        <w:t>t</w:t>
      </w:r>
      <w:r w:rsidRPr="00C02104">
        <w:t xml:space="preserve">ribunale di Firenze </w:t>
      </w:r>
      <w:r w:rsidR="008B24B6">
        <w:t xml:space="preserve">e di altri tribunali </w:t>
      </w:r>
      <w:r w:rsidRPr="00C02104">
        <w:t xml:space="preserve">insegna. </w:t>
      </w:r>
    </w:p>
    <w:p w:rsidR="006E4CEB" w:rsidRPr="00C02104" w:rsidRDefault="006E4CEB" w:rsidP="00DF16DF">
      <w:pPr>
        <w:spacing w:after="0" w:line="360" w:lineRule="auto"/>
        <w:ind w:firstLine="567"/>
        <w:jc w:val="both"/>
      </w:pPr>
      <w:r w:rsidRPr="00C02104">
        <w:t>Non si comprende, pertanto, la tentazione di cedere ai ricatti di una parte</w:t>
      </w:r>
      <w:r w:rsidR="00BB42D2">
        <w:t>,</w:t>
      </w:r>
      <w:r w:rsidRPr="00C02104">
        <w:t xml:space="preserve"> nel tentativo velleitario di arrestare </w:t>
      </w:r>
      <w:r w:rsidR="008B24B6">
        <w:t>un</w:t>
      </w:r>
      <w:r w:rsidRPr="00C02104">
        <w:t xml:space="preserve"> processo ormai innescato di diffusione della </w:t>
      </w:r>
      <w:r w:rsidR="00A37656">
        <w:t xml:space="preserve">cultura della </w:t>
      </w:r>
      <w:r w:rsidRPr="00C02104">
        <w:t xml:space="preserve">mediazione quando, peraltro, la scelta dell’obbligatorietà - sebbene temporanea - della mediazione era stata fatta proprio per favorire la diffusione di questo strumento, che oggi è </w:t>
      </w:r>
      <w:r w:rsidR="00BB42D2">
        <w:t xml:space="preserve">finalmente </w:t>
      </w:r>
      <w:r w:rsidRPr="00C02104">
        <w:t xml:space="preserve">partito e sta offrendo i suoi risultati. </w:t>
      </w:r>
    </w:p>
    <w:p w:rsidR="002D1E99" w:rsidRDefault="008E6E35" w:rsidP="00DF16DF">
      <w:pPr>
        <w:spacing w:after="0" w:line="360" w:lineRule="auto"/>
        <w:ind w:firstLine="567"/>
        <w:jc w:val="both"/>
      </w:pPr>
      <w:r w:rsidRPr="00C02104">
        <w:t xml:space="preserve">È il Governo del nostro Paese che </w:t>
      </w:r>
      <w:r w:rsidR="00A37656">
        <w:t xml:space="preserve">ora </w:t>
      </w:r>
      <w:r w:rsidRPr="00C02104">
        <w:t xml:space="preserve">dovrà scegliere se </w:t>
      </w:r>
      <w:r w:rsidR="00500233">
        <w:t xml:space="preserve">continuare a </w:t>
      </w:r>
      <w:r w:rsidRPr="00C02104">
        <w:t>credere nella mediazione, come già hanno fatto</w:t>
      </w:r>
      <w:r w:rsidR="00BB42D2">
        <w:t xml:space="preserve"> tutti </w:t>
      </w:r>
      <w:r w:rsidRPr="00C02104">
        <w:t>i paesi dell’Europa, o</w:t>
      </w:r>
      <w:r w:rsidR="007C76FE" w:rsidRPr="00C02104">
        <w:t>ppure</w:t>
      </w:r>
      <w:r w:rsidRPr="00C02104">
        <w:t xml:space="preserve"> cedere agli interessi particolari dell’avvocatura perdendo un’occasione di alto valore sociale,</w:t>
      </w:r>
      <w:r w:rsidR="00A37656">
        <w:t xml:space="preserve"> civile ed imprenditoriale</w:t>
      </w:r>
      <w:r w:rsidRPr="00C02104">
        <w:t xml:space="preserve"> oltre che di indiscutibile efficacia sul piano della deflazione del contenzioso.</w:t>
      </w:r>
    </w:p>
    <w:p w:rsidR="00131993" w:rsidRPr="00C02104" w:rsidRDefault="008E6E35" w:rsidP="00DF16DF">
      <w:pPr>
        <w:spacing w:after="0" w:line="360" w:lineRule="auto"/>
        <w:ind w:firstLine="567"/>
        <w:jc w:val="both"/>
      </w:pPr>
      <w:bookmarkStart w:id="0" w:name="_GoBack"/>
      <w:bookmarkEnd w:id="0"/>
      <w:r w:rsidRPr="00C02104">
        <w:t xml:space="preserve"> </w:t>
      </w:r>
    </w:p>
    <w:sectPr w:rsidR="00131993" w:rsidRPr="00C02104" w:rsidSect="00C612DF">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BC8" w:rsidRDefault="00DC7BC8" w:rsidP="00DC7BC8">
      <w:pPr>
        <w:spacing w:after="0" w:line="240" w:lineRule="auto"/>
      </w:pPr>
      <w:r>
        <w:separator/>
      </w:r>
    </w:p>
  </w:endnote>
  <w:endnote w:type="continuationSeparator" w:id="0">
    <w:p w:rsidR="00DC7BC8" w:rsidRDefault="00DC7BC8" w:rsidP="00DC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BC8" w:rsidRDefault="00DC7BC8" w:rsidP="00DC7BC8">
      <w:pPr>
        <w:spacing w:after="0" w:line="240" w:lineRule="auto"/>
      </w:pPr>
      <w:r>
        <w:separator/>
      </w:r>
    </w:p>
  </w:footnote>
  <w:footnote w:type="continuationSeparator" w:id="0">
    <w:p w:rsidR="00DC7BC8" w:rsidRDefault="00DC7BC8" w:rsidP="00DC7BC8">
      <w:pPr>
        <w:spacing w:after="0" w:line="240" w:lineRule="auto"/>
      </w:pPr>
      <w:r>
        <w:continuationSeparator/>
      </w:r>
    </w:p>
  </w:footnote>
  <w:footnote w:id="1">
    <w:p w:rsidR="00DC7BC8" w:rsidRPr="007C122F" w:rsidRDefault="00DC7BC8" w:rsidP="004161F2">
      <w:pPr>
        <w:pStyle w:val="Testonotaapidipagina"/>
        <w:jc w:val="both"/>
      </w:pPr>
      <w:r>
        <w:rPr>
          <w:rStyle w:val="Rimandonotaapidipagina"/>
        </w:rPr>
        <w:footnoteRef/>
      </w:r>
      <w:r>
        <w:t xml:space="preserve"> </w:t>
      </w:r>
      <w:r w:rsidR="007C122F">
        <w:t xml:space="preserve">La vicenda relativa alla dichiarazione di incostituzionalità, specifica e conseguenziale, di molte disposizioni del d.lgs. 28/2010, e </w:t>
      </w:r>
      <w:r w:rsidR="00462ED6">
        <w:t>g</w:t>
      </w:r>
      <w:r w:rsidR="007C122F">
        <w:t xml:space="preserve">li sviluppi successivi alla stessa, è chiaramente descritta da </w:t>
      </w:r>
      <w:r w:rsidR="007C122F" w:rsidRPr="007C122F">
        <w:rPr>
          <w:smallCaps/>
        </w:rPr>
        <w:t>E</w:t>
      </w:r>
      <w:r w:rsidR="00462ED6">
        <w:rPr>
          <w:smallCaps/>
        </w:rPr>
        <w:t>.</w:t>
      </w:r>
      <w:r w:rsidR="007C122F" w:rsidRPr="007C122F">
        <w:rPr>
          <w:smallCaps/>
        </w:rPr>
        <w:t xml:space="preserve"> </w:t>
      </w:r>
      <w:proofErr w:type="spellStart"/>
      <w:r w:rsidR="007C122F" w:rsidRPr="007C122F">
        <w:rPr>
          <w:smallCaps/>
        </w:rPr>
        <w:t>Minervini</w:t>
      </w:r>
      <w:proofErr w:type="spellEnd"/>
      <w:r w:rsidR="007C122F">
        <w:t xml:space="preserve">, </w:t>
      </w:r>
      <w:r w:rsidR="007C122F">
        <w:rPr>
          <w:i/>
        </w:rPr>
        <w:t>La “storia infinita” della mediazione obbligatoria</w:t>
      </w:r>
      <w:r w:rsidR="007C122F">
        <w:t xml:space="preserve">, in </w:t>
      </w:r>
      <w:r w:rsidR="007C122F" w:rsidRPr="007C122F">
        <w:rPr>
          <w:i/>
        </w:rPr>
        <w:t>I contratti</w:t>
      </w:r>
      <w:r w:rsidR="007C122F">
        <w:t>, 12/2012, 1153 ss., ove si ritrovano ampi riferimenti bibliografici</w:t>
      </w:r>
      <w:r w:rsidR="00AE136B">
        <w:t xml:space="preserve">, fra i quali si segnalano, in particolare, F.P. </w:t>
      </w:r>
      <w:r w:rsidR="00AE136B" w:rsidRPr="00AE136B">
        <w:rPr>
          <w:smallCaps/>
        </w:rPr>
        <w:t>Luiso</w:t>
      </w:r>
      <w:r w:rsidR="00AE136B">
        <w:t xml:space="preserve">, </w:t>
      </w:r>
      <w:r w:rsidR="00AE136B" w:rsidRPr="00AE136B">
        <w:rPr>
          <w:i/>
        </w:rPr>
        <w:t>L’eccesso di delega della mediazione obbligatoria e le incostituzionalità consequenziali</w:t>
      </w:r>
      <w:r w:rsidR="00AE136B">
        <w:t xml:space="preserve">, in </w:t>
      </w:r>
      <w:r w:rsidR="00AE136B" w:rsidRPr="00AE136B">
        <w:rPr>
          <w:i/>
        </w:rPr>
        <w:t>Società</w:t>
      </w:r>
      <w:r w:rsidR="00AE136B">
        <w:t xml:space="preserve">, 2013, 76 </w:t>
      </w:r>
      <w:proofErr w:type="spellStart"/>
      <w:r w:rsidR="00AE136B">
        <w:t>ss</w:t>
      </w:r>
      <w:proofErr w:type="spellEnd"/>
      <w:r w:rsidR="00AE136B">
        <w:t>, e I</w:t>
      </w:r>
      <w:r w:rsidR="007C122F">
        <w:t>.</w:t>
      </w:r>
      <w:r w:rsidR="00AE136B">
        <w:t xml:space="preserve"> </w:t>
      </w:r>
      <w:r w:rsidR="00AE136B" w:rsidRPr="00AE136B">
        <w:rPr>
          <w:smallCaps/>
        </w:rPr>
        <w:t>Pagni</w:t>
      </w:r>
      <w:r w:rsidR="00AE136B">
        <w:t xml:space="preserve">, </w:t>
      </w:r>
      <w:r w:rsidR="00AE136B" w:rsidRPr="00AE136B">
        <w:rPr>
          <w:i/>
        </w:rPr>
        <w:t>Gli spazi e il ruolo della mediazione dopo la sentenza della Corte Costituzionale 6 dicembre 2012 , n. 272</w:t>
      </w:r>
      <w:r w:rsidR="00AE136B">
        <w:t xml:space="preserve">, in </w:t>
      </w:r>
      <w:proofErr w:type="spellStart"/>
      <w:r w:rsidR="00AE136B" w:rsidRPr="00AE136B">
        <w:rPr>
          <w:i/>
        </w:rPr>
        <w:t>Corr</w:t>
      </w:r>
      <w:proofErr w:type="spellEnd"/>
      <w:r w:rsidR="00AE136B" w:rsidRPr="00AE136B">
        <w:rPr>
          <w:i/>
        </w:rPr>
        <w:t>. Giur.</w:t>
      </w:r>
      <w:r w:rsidR="00AE136B">
        <w:t xml:space="preserve">, 2013, 262 ss. </w:t>
      </w:r>
    </w:p>
  </w:footnote>
  <w:footnote w:id="2">
    <w:p w:rsidR="00DF100C" w:rsidRDefault="00DF100C" w:rsidP="004161F2">
      <w:pPr>
        <w:pStyle w:val="Testonotaapidipagina"/>
        <w:jc w:val="both"/>
      </w:pPr>
      <w:r>
        <w:rPr>
          <w:rStyle w:val="Rimandonotaapidipagina"/>
        </w:rPr>
        <w:footnoteRef/>
      </w:r>
      <w:r>
        <w:t xml:space="preserve"> P</w:t>
      </w:r>
      <w:r w:rsidR="002421B3">
        <w:t>iù volte ho avuto occasione di soffermarmi sulla obbligatorietà come espressione felice di un diritto</w:t>
      </w:r>
      <w:r w:rsidR="006E4CEB">
        <w:t xml:space="preserve"> sperimentale, ma soprattutto</w:t>
      </w:r>
      <w:r w:rsidR="002421B3">
        <w:t xml:space="preserve"> </w:t>
      </w:r>
      <w:r>
        <w:t>generativo</w:t>
      </w:r>
      <w:r w:rsidR="002421B3">
        <w:t>: la norma non impone un comportamento che limita l’azione del singolo, ma impone all’individuo di fare esercizio della sua volontà nella scelta della soluzione attraverso il confronto diretto con l’altro</w:t>
      </w:r>
      <w:r w:rsidR="006E4CEB">
        <w:t>, acquisendo consapevolezza delle ragioni del conflitto.</w:t>
      </w:r>
    </w:p>
  </w:footnote>
  <w:footnote w:id="3">
    <w:p w:rsidR="008E6E35" w:rsidRDefault="008E6E35" w:rsidP="004161F2">
      <w:pPr>
        <w:pStyle w:val="Testonotaapidipagina"/>
        <w:jc w:val="both"/>
      </w:pPr>
      <w:r>
        <w:rPr>
          <w:rStyle w:val="Rimandonotaapidipagina"/>
        </w:rPr>
        <w:footnoteRef/>
      </w:r>
      <w:r>
        <w:t xml:space="preserve"> </w:t>
      </w:r>
      <w:r w:rsidR="00B40B4F">
        <w:t xml:space="preserve">È importante evitare, tuttavia, che l’abbandono dell’obbligatorietà sia il frutto di </w:t>
      </w:r>
      <w:r w:rsidR="006E4CEB">
        <w:t xml:space="preserve">riflessioni fondate su dati fuorvianti. Un caso è quello del Rapporto del Ministero della Giustizia (2013) ove si legge che </w:t>
      </w:r>
      <w:r w:rsidR="00100442">
        <w:t>è più elevato il numero degli esiti positivi di mediazioni volontarie rispetto alle mediazioni obbligatorie. In proposito non si può far altro che criticare la scelta metodologica del confronto di ciò che è effettivamente mediazione (la procedura svolta volontariamente) e ciò che non è affatto mediazione perché nel presunto rispetto dell’obbligo</w:t>
      </w:r>
      <w:r w:rsidR="00420161">
        <w:t>,</w:t>
      </w:r>
      <w:r w:rsidR="00100442">
        <w:t xml:space="preserve"> le parti - </w:t>
      </w:r>
      <w:proofErr w:type="spellStart"/>
      <w:r w:rsidR="00100442" w:rsidRPr="00100442">
        <w:rPr>
          <w:i/>
        </w:rPr>
        <w:t>rectius</w:t>
      </w:r>
      <w:proofErr w:type="spellEnd"/>
      <w:r w:rsidR="00100442">
        <w:t>, i loro avvocati - si sono incontrate solo per esprimere la volontà di non procedere alla mediazione. Come trarre da questo secondo fenomeno un dato relativo all’esito della procedura di mediazione è tutt’altro che comprensibile.</w:t>
      </w:r>
    </w:p>
  </w:footnote>
  <w:footnote w:id="4">
    <w:p w:rsidR="00E6144D" w:rsidRDefault="00E6144D" w:rsidP="004161F2">
      <w:pPr>
        <w:pStyle w:val="Testonotaapidipagina"/>
        <w:jc w:val="both"/>
      </w:pPr>
      <w:r>
        <w:rPr>
          <w:rStyle w:val="Rimandonotaapidipagina"/>
        </w:rPr>
        <w:footnoteRef/>
      </w:r>
      <w:r>
        <w:t xml:space="preserve"> Oltre che per convenzione prevista da contratto</w:t>
      </w:r>
      <w:r w:rsidR="00100442">
        <w:t>.</w:t>
      </w:r>
    </w:p>
  </w:footnote>
  <w:footnote w:id="5">
    <w:p w:rsidR="0038593E" w:rsidRDefault="0038593E" w:rsidP="004161F2">
      <w:pPr>
        <w:pStyle w:val="Testonotaapidipagina"/>
        <w:jc w:val="both"/>
      </w:pPr>
      <w:r>
        <w:rPr>
          <w:rStyle w:val="Rimandonotaapidipagina"/>
        </w:rPr>
        <w:footnoteRef/>
      </w:r>
      <w:r>
        <w:t xml:space="preserve"> Né può convincere, dunque, il riferimento alla </w:t>
      </w:r>
      <w:r w:rsidR="007F4BD4">
        <w:t>“R</w:t>
      </w:r>
      <w:r>
        <w:t>elazione</w:t>
      </w:r>
      <w:r w:rsidRPr="0038593E">
        <w:t xml:space="preserve"> accompagnatoria del Governo al DL </w:t>
      </w:r>
      <w:r w:rsidR="007F4BD4">
        <w:t>‘</w:t>
      </w:r>
      <w:r w:rsidRPr="0038593E">
        <w:t>del fare</w:t>
      </w:r>
      <w:r w:rsidR="007F4BD4">
        <w:t>’</w:t>
      </w:r>
      <w:r w:rsidRPr="0038593E">
        <w:t>, Capo VIII</w:t>
      </w:r>
      <w:r>
        <w:t xml:space="preserve">, </w:t>
      </w:r>
      <w:r w:rsidRPr="0038593E">
        <w:t>Misure in materia di mediazione civile</w:t>
      </w:r>
      <w:r>
        <w:t xml:space="preserve"> </w:t>
      </w:r>
      <w:r w:rsidRPr="0038593E">
        <w:t>e commerciale</w:t>
      </w:r>
      <w:r w:rsidR="007F4BD4">
        <w:t>”</w:t>
      </w:r>
      <w:r>
        <w:t xml:space="preserve">, per varie ragioni: la relazione illustrava il testo del </w:t>
      </w:r>
      <w:r w:rsidR="007F4BD4">
        <w:t>decreto</w:t>
      </w:r>
      <w:r>
        <w:t xml:space="preserve"> e non quello successivo </w:t>
      </w:r>
      <w:r w:rsidR="007F4BD4">
        <w:t xml:space="preserve">e diverso (soprattutto con riferimento al primo incontro) </w:t>
      </w:r>
      <w:r>
        <w:t xml:space="preserve">della legge di conversione; la relazione illustrava che “così declinando la disciplina, l’obbligatorietà viene largamente stemperata al pari dell’onerosità” con riferimento a tutte le disposizioni subito prima </w:t>
      </w:r>
      <w:r w:rsidR="007F4BD4">
        <w:t xml:space="preserve">descritte e relative ad aspetti relativi alla durata del tentativo di mediazione, alle agevolazioni fiscali, alla riduzione delle indennità etc. Sul punto, M. Marinaro, </w:t>
      </w:r>
      <w:r w:rsidR="007F4BD4" w:rsidRPr="00100442">
        <w:rPr>
          <w:i/>
        </w:rPr>
        <w:t>Costi ridotti per l’incontro di programmazione</w:t>
      </w:r>
      <w:r w:rsidR="007F4BD4">
        <w:t xml:space="preserve">, </w:t>
      </w:r>
      <w:r w:rsidR="00AE136B">
        <w:t xml:space="preserve">in </w:t>
      </w:r>
      <w:r w:rsidR="00AE136B" w:rsidRPr="00AE136B">
        <w:rPr>
          <w:i/>
        </w:rPr>
        <w:t>Guida dir</w:t>
      </w:r>
      <w:r w:rsidR="00AE136B">
        <w:t>., 2013, 28, 103.</w:t>
      </w:r>
    </w:p>
  </w:footnote>
  <w:footnote w:id="6">
    <w:p w:rsidR="00C02104" w:rsidRPr="005F0CD7" w:rsidRDefault="00C64BD6" w:rsidP="004161F2">
      <w:pPr>
        <w:pStyle w:val="Testonotaapidipagina"/>
        <w:jc w:val="both"/>
        <w:rPr>
          <w:rStyle w:val="f"/>
        </w:rPr>
      </w:pPr>
      <w:r>
        <w:rPr>
          <w:rStyle w:val="Rimandonotaapidipagina"/>
        </w:rPr>
        <w:footnoteRef/>
      </w:r>
      <w:r>
        <w:t xml:space="preserve"> </w:t>
      </w:r>
      <w:r w:rsidR="007C76FE">
        <w:t>Cfr.</w:t>
      </w:r>
      <w:r w:rsidR="003D50A9">
        <w:t>, fra altri</w:t>
      </w:r>
      <w:r w:rsidR="00B43A6B">
        <w:t xml:space="preserve"> provvedimenti </w:t>
      </w:r>
      <w:r w:rsidR="00C02104">
        <w:t xml:space="preserve">dei Giudici della stessa </w:t>
      </w:r>
      <w:r w:rsidR="00B43A6B">
        <w:t>S</w:t>
      </w:r>
      <w:r w:rsidR="00C02104">
        <w:t>ezione</w:t>
      </w:r>
      <w:r w:rsidR="003D50A9">
        <w:t>,</w:t>
      </w:r>
      <w:r w:rsidR="007C76FE">
        <w:t xml:space="preserve"> il provvedimento del </w:t>
      </w:r>
      <w:proofErr w:type="spellStart"/>
      <w:r w:rsidR="007C76FE" w:rsidRPr="005F0CD7">
        <w:t>Trib</w:t>
      </w:r>
      <w:proofErr w:type="spellEnd"/>
      <w:r w:rsidR="007C76FE" w:rsidRPr="005F0CD7">
        <w:t xml:space="preserve">. Firenze, </w:t>
      </w:r>
      <w:r w:rsidR="007C76FE" w:rsidRPr="005F0CD7">
        <w:rPr>
          <w:rStyle w:val="st"/>
        </w:rPr>
        <w:t>Sezione III Civile. Sezione specializzata in materia di impresa</w:t>
      </w:r>
      <w:r w:rsidR="007C76FE" w:rsidRPr="005F0CD7">
        <w:rPr>
          <w:rStyle w:val="f"/>
        </w:rPr>
        <w:t>, 17/mar/2014</w:t>
      </w:r>
      <w:r w:rsidR="00C02104" w:rsidRPr="005F0CD7">
        <w:rPr>
          <w:rStyle w:val="f"/>
        </w:rPr>
        <w:t>, in</w:t>
      </w:r>
    </w:p>
    <w:p w:rsidR="007C76FE" w:rsidRPr="005F0CD7" w:rsidRDefault="002D1E99" w:rsidP="004161F2">
      <w:pPr>
        <w:pStyle w:val="Testonotaapidipagina"/>
        <w:jc w:val="both"/>
      </w:pPr>
      <w:hyperlink r:id="rId1" w:history="1">
        <w:r w:rsidR="00C02104" w:rsidRPr="005F0CD7">
          <w:rPr>
            <w:rStyle w:val="Collegamentoipertestuale"/>
          </w:rPr>
          <w:t>http://www.magistraturademocratica.it/mdem/qg/doc/Tribunale_Firenze_ordinanza_17_marzo_2014.pdf</w:t>
        </w:r>
      </w:hyperlink>
      <w:r w:rsidR="003D50A9" w:rsidRPr="005F0CD7">
        <w:rPr>
          <w:rStyle w:val="st"/>
        </w:rPr>
        <w:t xml:space="preserve">. </w:t>
      </w:r>
    </w:p>
  </w:footnote>
  <w:footnote w:id="7">
    <w:p w:rsidR="00C02104" w:rsidRDefault="00C02104">
      <w:pPr>
        <w:pStyle w:val="Testonotaapidipagina"/>
      </w:pPr>
      <w:r w:rsidRPr="005F0CD7">
        <w:rPr>
          <w:rStyle w:val="Rimandonotaapidipagina"/>
        </w:rPr>
        <w:footnoteRef/>
      </w:r>
      <w:r w:rsidRPr="005F0CD7">
        <w:t xml:space="preserve"> </w:t>
      </w:r>
      <w:r w:rsidRPr="005F0CD7">
        <w:rPr>
          <w:rStyle w:val="st"/>
        </w:rPr>
        <w:t xml:space="preserve">Cfr. </w:t>
      </w:r>
      <w:proofErr w:type="spellStart"/>
      <w:r w:rsidRPr="005F0CD7">
        <w:t>Trib</w:t>
      </w:r>
      <w:proofErr w:type="spellEnd"/>
      <w:r w:rsidRPr="005F0CD7">
        <w:t xml:space="preserve">. Firenze, </w:t>
      </w:r>
      <w:r w:rsidRPr="005F0CD7">
        <w:rPr>
          <w:rStyle w:val="st"/>
        </w:rPr>
        <w:t xml:space="preserve">Sezione II Civile, 19 marzo 2014, con commento di </w:t>
      </w:r>
      <w:r w:rsidRPr="005F0CD7">
        <w:rPr>
          <w:bCs/>
        </w:rPr>
        <w:t xml:space="preserve">M. </w:t>
      </w:r>
      <w:r w:rsidRPr="005F0CD7">
        <w:rPr>
          <w:bCs/>
          <w:smallCaps/>
        </w:rPr>
        <w:t>Marinaro</w:t>
      </w:r>
      <w:r w:rsidRPr="005F0CD7">
        <w:rPr>
          <w:bCs/>
        </w:rPr>
        <w:t xml:space="preserve">, </w:t>
      </w:r>
      <w:r w:rsidRPr="005F0CD7">
        <w:rPr>
          <w:bCs/>
          <w:i/>
        </w:rPr>
        <w:t>Dal tribunale di Firenze arriva un convinto sostegno alla mediazione civile</w:t>
      </w:r>
      <w:r w:rsidRPr="005F0CD7">
        <w:rPr>
          <w:bCs/>
        </w:rPr>
        <w:t xml:space="preserve">, in </w:t>
      </w:r>
      <w:r w:rsidRPr="005F0CD7">
        <w:rPr>
          <w:bCs/>
          <w:i/>
        </w:rPr>
        <w:t>Norme e Tributi</w:t>
      </w:r>
      <w:r w:rsidRPr="005F0CD7">
        <w:rPr>
          <w:bCs/>
        </w:rPr>
        <w:t>, 24 marzo 2014.</w:t>
      </w:r>
    </w:p>
  </w:footnote>
  <w:footnote w:id="8">
    <w:p w:rsidR="005F0ED2" w:rsidRDefault="005F0ED2" w:rsidP="004161F2">
      <w:pPr>
        <w:pStyle w:val="Testonotaapidipagina"/>
        <w:jc w:val="both"/>
      </w:pPr>
      <w:r>
        <w:rPr>
          <w:rStyle w:val="Rimandonotaapidipagina"/>
        </w:rPr>
        <w:footnoteRef/>
      </w:r>
      <w:r>
        <w:t xml:space="preserve"> Occorre ricordare che altre prassi altrettanto virtuose stanno dimostrando al Paese che laddove non si freni l’innovazione, ma al contrario si </w:t>
      </w:r>
      <w:r w:rsidR="004161F2">
        <w:t xml:space="preserve">favoriscano nuovi modelli di gestione delle criticità del sistema giustizia, i risultati non tardano a venire: </w:t>
      </w:r>
      <w:r w:rsidR="00500233">
        <w:t xml:space="preserve">basti considerare le numerose esperienze già avviate di mediazione demandata dal giudice, fra cui non si può fare a meno di citare i numerosi </w:t>
      </w:r>
      <w:r w:rsidR="00D23F1A">
        <w:t xml:space="preserve">noti </w:t>
      </w:r>
      <w:r w:rsidR="00500233">
        <w:t>provvedimenti del Tribunale di Ostia, prima, e della XIII Sezione del Tribunale di Roma</w:t>
      </w:r>
      <w:r w:rsidR="00BA183B">
        <w:t xml:space="preserve">. Per lo spessore degli interventi recenti in materia di mediazione demandata dal giudice, cfr. </w:t>
      </w:r>
      <w:r w:rsidR="00F22D49" w:rsidRPr="00F22D49">
        <w:rPr>
          <w:smallCaps/>
        </w:rPr>
        <w:t>M. Marinaro</w:t>
      </w:r>
      <w:r w:rsidR="00F22D49">
        <w:t xml:space="preserve">, </w:t>
      </w:r>
      <w:r w:rsidR="00BA183B" w:rsidRPr="00F22D49">
        <w:rPr>
          <w:i/>
        </w:rPr>
        <w:t>La capacità del magistrato di entrare nelle cause</w:t>
      </w:r>
      <w:r w:rsidR="00F22D49" w:rsidRPr="00F22D49">
        <w:rPr>
          <w:i/>
        </w:rPr>
        <w:t xml:space="preserve"> </w:t>
      </w:r>
      <w:r w:rsidR="00BA183B" w:rsidRPr="00F22D49">
        <w:rPr>
          <w:i/>
        </w:rPr>
        <w:t>costituisce il valore aggiunto dell’iter consensuale</w:t>
      </w:r>
      <w:r w:rsidR="00F22D49">
        <w:t xml:space="preserve">, in </w:t>
      </w:r>
      <w:r w:rsidR="00F22D49" w:rsidRPr="00F22D49">
        <w:rPr>
          <w:i/>
        </w:rPr>
        <w:t>Guida al Diritto</w:t>
      </w:r>
      <w:r w:rsidR="00F22D49">
        <w:t>, 24 marzo 2014</w:t>
      </w:r>
      <w:r w:rsidR="00500233">
        <w:t xml:space="preserve">; </w:t>
      </w:r>
      <w:r w:rsidR="004161F2">
        <w:t>si pensi all’esperienza del Tribunale di Milano</w:t>
      </w:r>
      <w:r w:rsidR="007C76FE">
        <w:t>, realizzata anche nel Tribunale di Firenze,</w:t>
      </w:r>
      <w:r w:rsidR="004161F2">
        <w:t xml:space="preserve"> che implementa l’Ufficio del giudice attraverso l’affiancamento di giovani tirocinanti con effetti evidenti sulla durata dei nuovi processi in ambito civile e incidendo sulla riduzione dei procedimenti arretrati: incremento del 22% delle sentenze emesse pro-capite in un anno, riduzione dell'82% dei procedimenti iscritti prima del 2007 e riduzione del 35% dei procedimenti iscritti prima del 30 giugno 2009 (in </w:t>
      </w:r>
      <w:r w:rsidR="004161F2" w:rsidRPr="004161F2">
        <w:rPr>
          <w:i/>
        </w:rPr>
        <w:t>Norme e Tributi</w:t>
      </w:r>
      <w:r w:rsidR="004161F2">
        <w:t xml:space="preserve">,  Il Sole 24Ore, 14 aprile 2014). </w:t>
      </w:r>
    </w:p>
  </w:footnote>
  <w:footnote w:id="9">
    <w:p w:rsidR="00C64BD6" w:rsidRDefault="00C64BD6" w:rsidP="004161F2">
      <w:pPr>
        <w:pStyle w:val="Testonotaapidipagina"/>
        <w:jc w:val="both"/>
      </w:pPr>
      <w:r>
        <w:rPr>
          <w:rStyle w:val="Rimandonotaapidipagina"/>
        </w:rPr>
        <w:footnoteRef/>
      </w:r>
      <w:r w:rsidR="006D385F">
        <w:t xml:space="preserve"> Cfr. </w:t>
      </w:r>
      <w:r w:rsidR="006D385F" w:rsidRPr="007C76FE">
        <w:rPr>
          <w:i/>
        </w:rPr>
        <w:t>Un decreto legge per accelerare la giustizia civile</w:t>
      </w:r>
      <w:r w:rsidR="006D385F">
        <w:t xml:space="preserve">, in </w:t>
      </w:r>
      <w:r w:rsidR="006D385F" w:rsidRPr="007C76FE">
        <w:rPr>
          <w:i/>
        </w:rPr>
        <w:t>Norme e Tributi</w:t>
      </w:r>
      <w:r w:rsidR="006D385F">
        <w:t>, 27 marzo 2014.</w:t>
      </w:r>
      <w:r>
        <w:t xml:space="preserve"> </w:t>
      </w:r>
      <w:r w:rsidR="006D385F">
        <w:t xml:space="preserve">Sono riflessioni </w:t>
      </w:r>
      <w:r w:rsidR="00145A45">
        <w:t xml:space="preserve">largamente </w:t>
      </w:r>
      <w:r w:rsidR="006D385F">
        <w:t xml:space="preserve">condivisibili quelle dell’Associazione degli Organismi di Mediazione in </w:t>
      </w:r>
      <w:r w:rsidR="006D385F" w:rsidRPr="006D385F">
        <w:rPr>
          <w:i/>
        </w:rPr>
        <w:t>Guida al Diritto</w:t>
      </w:r>
      <w:r w:rsidR="006D385F">
        <w:t>, 7 aprile 2014.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943"/>
    <w:rsid w:val="00002227"/>
    <w:rsid w:val="000025B9"/>
    <w:rsid w:val="00002EDC"/>
    <w:rsid w:val="00003B2A"/>
    <w:rsid w:val="000064A5"/>
    <w:rsid w:val="00010D40"/>
    <w:rsid w:val="000220C3"/>
    <w:rsid w:val="00031C2F"/>
    <w:rsid w:val="00037192"/>
    <w:rsid w:val="00050209"/>
    <w:rsid w:val="00052A8A"/>
    <w:rsid w:val="000614C8"/>
    <w:rsid w:val="0006708C"/>
    <w:rsid w:val="00067763"/>
    <w:rsid w:val="00082DB3"/>
    <w:rsid w:val="0008699C"/>
    <w:rsid w:val="0009682F"/>
    <w:rsid w:val="000A67A5"/>
    <w:rsid w:val="000A6832"/>
    <w:rsid w:val="000A691D"/>
    <w:rsid w:val="000D06F6"/>
    <w:rsid w:val="000D08E7"/>
    <w:rsid w:val="000E5D12"/>
    <w:rsid w:val="000F08AE"/>
    <w:rsid w:val="000F3069"/>
    <w:rsid w:val="00100257"/>
    <w:rsid w:val="00100287"/>
    <w:rsid w:val="00100442"/>
    <w:rsid w:val="001006BB"/>
    <w:rsid w:val="001013C9"/>
    <w:rsid w:val="00101704"/>
    <w:rsid w:val="00103676"/>
    <w:rsid w:val="001075D9"/>
    <w:rsid w:val="001113EC"/>
    <w:rsid w:val="00122164"/>
    <w:rsid w:val="0012368A"/>
    <w:rsid w:val="00126763"/>
    <w:rsid w:val="0012790C"/>
    <w:rsid w:val="00131993"/>
    <w:rsid w:val="0013376A"/>
    <w:rsid w:val="0013476C"/>
    <w:rsid w:val="00145A45"/>
    <w:rsid w:val="001510B7"/>
    <w:rsid w:val="00152304"/>
    <w:rsid w:val="00157548"/>
    <w:rsid w:val="00160386"/>
    <w:rsid w:val="00160A7E"/>
    <w:rsid w:val="0016138D"/>
    <w:rsid w:val="0016244B"/>
    <w:rsid w:val="00163536"/>
    <w:rsid w:val="00163C2F"/>
    <w:rsid w:val="0016766C"/>
    <w:rsid w:val="00170F04"/>
    <w:rsid w:val="001758E8"/>
    <w:rsid w:val="0018408F"/>
    <w:rsid w:val="001924B8"/>
    <w:rsid w:val="001934AE"/>
    <w:rsid w:val="00197F89"/>
    <w:rsid w:val="001A11AE"/>
    <w:rsid w:val="001A497A"/>
    <w:rsid w:val="001A58AB"/>
    <w:rsid w:val="001B3669"/>
    <w:rsid w:val="001C0380"/>
    <w:rsid w:val="001C3DBC"/>
    <w:rsid w:val="001C6315"/>
    <w:rsid w:val="001D0280"/>
    <w:rsid w:val="001D1576"/>
    <w:rsid w:val="001D23F9"/>
    <w:rsid w:val="001D2D97"/>
    <w:rsid w:val="001D43E8"/>
    <w:rsid w:val="001D5094"/>
    <w:rsid w:val="001D627B"/>
    <w:rsid w:val="001E28B5"/>
    <w:rsid w:val="001E360A"/>
    <w:rsid w:val="001F032C"/>
    <w:rsid w:val="001F3C45"/>
    <w:rsid w:val="001F3FC2"/>
    <w:rsid w:val="001F667B"/>
    <w:rsid w:val="001F6745"/>
    <w:rsid w:val="0020228A"/>
    <w:rsid w:val="002063E4"/>
    <w:rsid w:val="002118D0"/>
    <w:rsid w:val="00211AD8"/>
    <w:rsid w:val="00223752"/>
    <w:rsid w:val="00223EEB"/>
    <w:rsid w:val="0023441A"/>
    <w:rsid w:val="0023535A"/>
    <w:rsid w:val="002356D6"/>
    <w:rsid w:val="002362EC"/>
    <w:rsid w:val="0023661F"/>
    <w:rsid w:val="00237663"/>
    <w:rsid w:val="0023770F"/>
    <w:rsid w:val="002407D7"/>
    <w:rsid w:val="002421B3"/>
    <w:rsid w:val="00243EF4"/>
    <w:rsid w:val="00261889"/>
    <w:rsid w:val="002704B1"/>
    <w:rsid w:val="002711FA"/>
    <w:rsid w:val="00281386"/>
    <w:rsid w:val="00281641"/>
    <w:rsid w:val="00283C3A"/>
    <w:rsid w:val="00287FA4"/>
    <w:rsid w:val="00292BAC"/>
    <w:rsid w:val="00293E07"/>
    <w:rsid w:val="002A032B"/>
    <w:rsid w:val="002A05E1"/>
    <w:rsid w:val="002A4F2B"/>
    <w:rsid w:val="002B2F6C"/>
    <w:rsid w:val="002B7107"/>
    <w:rsid w:val="002B7387"/>
    <w:rsid w:val="002C378E"/>
    <w:rsid w:val="002C505A"/>
    <w:rsid w:val="002D1E99"/>
    <w:rsid w:val="002D4B2D"/>
    <w:rsid w:val="002E24F6"/>
    <w:rsid w:val="002E3CDF"/>
    <w:rsid w:val="002F1314"/>
    <w:rsid w:val="002F4297"/>
    <w:rsid w:val="002F7190"/>
    <w:rsid w:val="00300093"/>
    <w:rsid w:val="00302B58"/>
    <w:rsid w:val="0031040F"/>
    <w:rsid w:val="00311EB8"/>
    <w:rsid w:val="003255AB"/>
    <w:rsid w:val="00337E3E"/>
    <w:rsid w:val="00340E62"/>
    <w:rsid w:val="00343809"/>
    <w:rsid w:val="003575E1"/>
    <w:rsid w:val="00364DD3"/>
    <w:rsid w:val="00367072"/>
    <w:rsid w:val="003670C2"/>
    <w:rsid w:val="0037023D"/>
    <w:rsid w:val="0037038D"/>
    <w:rsid w:val="003729D8"/>
    <w:rsid w:val="003832B4"/>
    <w:rsid w:val="00384EFC"/>
    <w:rsid w:val="0038593E"/>
    <w:rsid w:val="00392E7D"/>
    <w:rsid w:val="00394144"/>
    <w:rsid w:val="003955B4"/>
    <w:rsid w:val="003A23F6"/>
    <w:rsid w:val="003B267F"/>
    <w:rsid w:val="003C1942"/>
    <w:rsid w:val="003C48B4"/>
    <w:rsid w:val="003C78A9"/>
    <w:rsid w:val="003C7912"/>
    <w:rsid w:val="003D2BBD"/>
    <w:rsid w:val="003D50A9"/>
    <w:rsid w:val="003E2CAD"/>
    <w:rsid w:val="003F0607"/>
    <w:rsid w:val="003F2F64"/>
    <w:rsid w:val="003F43CD"/>
    <w:rsid w:val="004138EC"/>
    <w:rsid w:val="004155A9"/>
    <w:rsid w:val="004161F2"/>
    <w:rsid w:val="004168CD"/>
    <w:rsid w:val="00420161"/>
    <w:rsid w:val="004346B6"/>
    <w:rsid w:val="004354D1"/>
    <w:rsid w:val="00435F47"/>
    <w:rsid w:val="00443FD4"/>
    <w:rsid w:val="00446102"/>
    <w:rsid w:val="00456E3B"/>
    <w:rsid w:val="00457D22"/>
    <w:rsid w:val="00460400"/>
    <w:rsid w:val="00460672"/>
    <w:rsid w:val="00460E5E"/>
    <w:rsid w:val="00462ED6"/>
    <w:rsid w:val="004653FE"/>
    <w:rsid w:val="00471A36"/>
    <w:rsid w:val="004815F7"/>
    <w:rsid w:val="0048742D"/>
    <w:rsid w:val="00487DED"/>
    <w:rsid w:val="004B0E8F"/>
    <w:rsid w:val="004B37A7"/>
    <w:rsid w:val="004C17DD"/>
    <w:rsid w:val="004C4C30"/>
    <w:rsid w:val="004E5313"/>
    <w:rsid w:val="00500233"/>
    <w:rsid w:val="00502C8F"/>
    <w:rsid w:val="00516791"/>
    <w:rsid w:val="005172CB"/>
    <w:rsid w:val="0052032C"/>
    <w:rsid w:val="00521E87"/>
    <w:rsid w:val="005316C7"/>
    <w:rsid w:val="00542D38"/>
    <w:rsid w:val="00557048"/>
    <w:rsid w:val="0056241C"/>
    <w:rsid w:val="005627CA"/>
    <w:rsid w:val="00565522"/>
    <w:rsid w:val="00575351"/>
    <w:rsid w:val="0057724C"/>
    <w:rsid w:val="00580E30"/>
    <w:rsid w:val="00585DD6"/>
    <w:rsid w:val="00587542"/>
    <w:rsid w:val="00587565"/>
    <w:rsid w:val="00590854"/>
    <w:rsid w:val="005944EC"/>
    <w:rsid w:val="005960C4"/>
    <w:rsid w:val="0059658F"/>
    <w:rsid w:val="00596DB0"/>
    <w:rsid w:val="005974FD"/>
    <w:rsid w:val="005A2C6B"/>
    <w:rsid w:val="005A6305"/>
    <w:rsid w:val="005B47B5"/>
    <w:rsid w:val="005B4CEA"/>
    <w:rsid w:val="005B7685"/>
    <w:rsid w:val="005D16D4"/>
    <w:rsid w:val="005D6DBB"/>
    <w:rsid w:val="005E0438"/>
    <w:rsid w:val="005E35A4"/>
    <w:rsid w:val="005E38DF"/>
    <w:rsid w:val="005E3DAA"/>
    <w:rsid w:val="005F0CD7"/>
    <w:rsid w:val="005F0ED2"/>
    <w:rsid w:val="006023FD"/>
    <w:rsid w:val="00606BC3"/>
    <w:rsid w:val="00617FA3"/>
    <w:rsid w:val="00624E12"/>
    <w:rsid w:val="00630AE7"/>
    <w:rsid w:val="00636F01"/>
    <w:rsid w:val="0063704D"/>
    <w:rsid w:val="00642A9D"/>
    <w:rsid w:val="006477A1"/>
    <w:rsid w:val="00652341"/>
    <w:rsid w:val="00652538"/>
    <w:rsid w:val="0066103F"/>
    <w:rsid w:val="00663A37"/>
    <w:rsid w:val="0066556C"/>
    <w:rsid w:val="00671BB2"/>
    <w:rsid w:val="006722EC"/>
    <w:rsid w:val="006741AE"/>
    <w:rsid w:val="006816DA"/>
    <w:rsid w:val="0068179A"/>
    <w:rsid w:val="00686BC2"/>
    <w:rsid w:val="006A4A4D"/>
    <w:rsid w:val="006B65A0"/>
    <w:rsid w:val="006C1F17"/>
    <w:rsid w:val="006C4803"/>
    <w:rsid w:val="006C7A4B"/>
    <w:rsid w:val="006D1BC9"/>
    <w:rsid w:val="006D385F"/>
    <w:rsid w:val="006D6968"/>
    <w:rsid w:val="006E4CEB"/>
    <w:rsid w:val="006E56C0"/>
    <w:rsid w:val="006E653C"/>
    <w:rsid w:val="007006BD"/>
    <w:rsid w:val="00705E5C"/>
    <w:rsid w:val="00720BE8"/>
    <w:rsid w:val="00721267"/>
    <w:rsid w:val="00721D3A"/>
    <w:rsid w:val="00724AB2"/>
    <w:rsid w:val="00726F3A"/>
    <w:rsid w:val="00731368"/>
    <w:rsid w:val="00736FF4"/>
    <w:rsid w:val="00744EA0"/>
    <w:rsid w:val="007501B9"/>
    <w:rsid w:val="00770663"/>
    <w:rsid w:val="00786333"/>
    <w:rsid w:val="00786F50"/>
    <w:rsid w:val="0079122D"/>
    <w:rsid w:val="00794867"/>
    <w:rsid w:val="00794F0C"/>
    <w:rsid w:val="007B0DEF"/>
    <w:rsid w:val="007B1934"/>
    <w:rsid w:val="007B6756"/>
    <w:rsid w:val="007C122F"/>
    <w:rsid w:val="007C76FE"/>
    <w:rsid w:val="007D4922"/>
    <w:rsid w:val="007E7DBD"/>
    <w:rsid w:val="007E7FFE"/>
    <w:rsid w:val="007F37D1"/>
    <w:rsid w:val="007F4BD4"/>
    <w:rsid w:val="00800630"/>
    <w:rsid w:val="00813BCB"/>
    <w:rsid w:val="00814542"/>
    <w:rsid w:val="00826D7B"/>
    <w:rsid w:val="00832F63"/>
    <w:rsid w:val="00837158"/>
    <w:rsid w:val="008400BB"/>
    <w:rsid w:val="0084285A"/>
    <w:rsid w:val="008466F1"/>
    <w:rsid w:val="0084791B"/>
    <w:rsid w:val="00860C48"/>
    <w:rsid w:val="0086389A"/>
    <w:rsid w:val="00863F84"/>
    <w:rsid w:val="00867678"/>
    <w:rsid w:val="00881C71"/>
    <w:rsid w:val="008825DE"/>
    <w:rsid w:val="00882DB9"/>
    <w:rsid w:val="0088341F"/>
    <w:rsid w:val="008855B2"/>
    <w:rsid w:val="00886FFF"/>
    <w:rsid w:val="0089257B"/>
    <w:rsid w:val="008947CE"/>
    <w:rsid w:val="008967C6"/>
    <w:rsid w:val="008A5987"/>
    <w:rsid w:val="008B1C45"/>
    <w:rsid w:val="008B24B6"/>
    <w:rsid w:val="008B2C65"/>
    <w:rsid w:val="008C747C"/>
    <w:rsid w:val="008E6E35"/>
    <w:rsid w:val="008F6C1E"/>
    <w:rsid w:val="00907E5B"/>
    <w:rsid w:val="009237E0"/>
    <w:rsid w:val="00926D98"/>
    <w:rsid w:val="00935F71"/>
    <w:rsid w:val="009404FB"/>
    <w:rsid w:val="00947708"/>
    <w:rsid w:val="00957BF6"/>
    <w:rsid w:val="00962AA2"/>
    <w:rsid w:val="00970277"/>
    <w:rsid w:val="00972591"/>
    <w:rsid w:val="00975A68"/>
    <w:rsid w:val="00981943"/>
    <w:rsid w:val="00985AF5"/>
    <w:rsid w:val="00987DB8"/>
    <w:rsid w:val="00990797"/>
    <w:rsid w:val="00993CC6"/>
    <w:rsid w:val="009A4A54"/>
    <w:rsid w:val="009B181B"/>
    <w:rsid w:val="009B3A26"/>
    <w:rsid w:val="009B3ECA"/>
    <w:rsid w:val="009B6D68"/>
    <w:rsid w:val="009C31C2"/>
    <w:rsid w:val="009C4585"/>
    <w:rsid w:val="009C6811"/>
    <w:rsid w:val="009E0308"/>
    <w:rsid w:val="009E2F72"/>
    <w:rsid w:val="009E3348"/>
    <w:rsid w:val="009E45AE"/>
    <w:rsid w:val="009E5C80"/>
    <w:rsid w:val="009F0539"/>
    <w:rsid w:val="009F7119"/>
    <w:rsid w:val="00A1520E"/>
    <w:rsid w:val="00A16A7A"/>
    <w:rsid w:val="00A21C76"/>
    <w:rsid w:val="00A2582B"/>
    <w:rsid w:val="00A3139E"/>
    <w:rsid w:val="00A334FB"/>
    <w:rsid w:val="00A36A8D"/>
    <w:rsid w:val="00A37656"/>
    <w:rsid w:val="00A46C91"/>
    <w:rsid w:val="00A47C31"/>
    <w:rsid w:val="00A51C88"/>
    <w:rsid w:val="00A5201B"/>
    <w:rsid w:val="00A62DBB"/>
    <w:rsid w:val="00A643B0"/>
    <w:rsid w:val="00AA16C2"/>
    <w:rsid w:val="00AC21F7"/>
    <w:rsid w:val="00AD456B"/>
    <w:rsid w:val="00AD6376"/>
    <w:rsid w:val="00AD6AC3"/>
    <w:rsid w:val="00AD7DE6"/>
    <w:rsid w:val="00AE136B"/>
    <w:rsid w:val="00AE7F0F"/>
    <w:rsid w:val="00AF1B00"/>
    <w:rsid w:val="00AF306F"/>
    <w:rsid w:val="00AF5DAE"/>
    <w:rsid w:val="00AF7341"/>
    <w:rsid w:val="00AF7909"/>
    <w:rsid w:val="00B034F0"/>
    <w:rsid w:val="00B06D6C"/>
    <w:rsid w:val="00B1547B"/>
    <w:rsid w:val="00B21B36"/>
    <w:rsid w:val="00B22D90"/>
    <w:rsid w:val="00B23033"/>
    <w:rsid w:val="00B25AE8"/>
    <w:rsid w:val="00B35408"/>
    <w:rsid w:val="00B35B84"/>
    <w:rsid w:val="00B37180"/>
    <w:rsid w:val="00B40B4F"/>
    <w:rsid w:val="00B430FE"/>
    <w:rsid w:val="00B43A6B"/>
    <w:rsid w:val="00B43AE7"/>
    <w:rsid w:val="00B471CD"/>
    <w:rsid w:val="00B54953"/>
    <w:rsid w:val="00B554A1"/>
    <w:rsid w:val="00B55F82"/>
    <w:rsid w:val="00B611F8"/>
    <w:rsid w:val="00B65B1C"/>
    <w:rsid w:val="00B674FD"/>
    <w:rsid w:val="00B75973"/>
    <w:rsid w:val="00B80FED"/>
    <w:rsid w:val="00B900C8"/>
    <w:rsid w:val="00B90CAC"/>
    <w:rsid w:val="00B90D47"/>
    <w:rsid w:val="00B9358C"/>
    <w:rsid w:val="00BA183B"/>
    <w:rsid w:val="00BA1AB3"/>
    <w:rsid w:val="00BA2CCE"/>
    <w:rsid w:val="00BA39B0"/>
    <w:rsid w:val="00BA4776"/>
    <w:rsid w:val="00BB42D2"/>
    <w:rsid w:val="00BB6BCA"/>
    <w:rsid w:val="00BC6F43"/>
    <w:rsid w:val="00BD519E"/>
    <w:rsid w:val="00BD6A77"/>
    <w:rsid w:val="00BE1AE1"/>
    <w:rsid w:val="00BE355E"/>
    <w:rsid w:val="00BE45AF"/>
    <w:rsid w:val="00BE779B"/>
    <w:rsid w:val="00BE787E"/>
    <w:rsid w:val="00BF1379"/>
    <w:rsid w:val="00BF2B9F"/>
    <w:rsid w:val="00BF5A1D"/>
    <w:rsid w:val="00C000B5"/>
    <w:rsid w:val="00C02104"/>
    <w:rsid w:val="00C078AA"/>
    <w:rsid w:val="00C17A43"/>
    <w:rsid w:val="00C31FB1"/>
    <w:rsid w:val="00C35D3B"/>
    <w:rsid w:val="00C361EE"/>
    <w:rsid w:val="00C559EC"/>
    <w:rsid w:val="00C612DF"/>
    <w:rsid w:val="00C64BD6"/>
    <w:rsid w:val="00C77B1E"/>
    <w:rsid w:val="00C821B9"/>
    <w:rsid w:val="00C83B18"/>
    <w:rsid w:val="00C90D3E"/>
    <w:rsid w:val="00C91396"/>
    <w:rsid w:val="00CA46D8"/>
    <w:rsid w:val="00CA4D49"/>
    <w:rsid w:val="00CB28FE"/>
    <w:rsid w:val="00CB678C"/>
    <w:rsid w:val="00CB7F2E"/>
    <w:rsid w:val="00CC6FA5"/>
    <w:rsid w:val="00CD4D32"/>
    <w:rsid w:val="00CF041B"/>
    <w:rsid w:val="00CF1EF9"/>
    <w:rsid w:val="00D007A8"/>
    <w:rsid w:val="00D03556"/>
    <w:rsid w:val="00D073B6"/>
    <w:rsid w:val="00D1298F"/>
    <w:rsid w:val="00D149D4"/>
    <w:rsid w:val="00D15773"/>
    <w:rsid w:val="00D16D8A"/>
    <w:rsid w:val="00D21E31"/>
    <w:rsid w:val="00D232D1"/>
    <w:rsid w:val="00D23F1A"/>
    <w:rsid w:val="00D2729B"/>
    <w:rsid w:val="00D32AC5"/>
    <w:rsid w:val="00D44BA2"/>
    <w:rsid w:val="00D52B64"/>
    <w:rsid w:val="00D550C7"/>
    <w:rsid w:val="00D56AE6"/>
    <w:rsid w:val="00D71275"/>
    <w:rsid w:val="00D72823"/>
    <w:rsid w:val="00D867E3"/>
    <w:rsid w:val="00D918F1"/>
    <w:rsid w:val="00D93569"/>
    <w:rsid w:val="00DA53EA"/>
    <w:rsid w:val="00DC0F21"/>
    <w:rsid w:val="00DC285D"/>
    <w:rsid w:val="00DC483C"/>
    <w:rsid w:val="00DC7BC8"/>
    <w:rsid w:val="00DD3BDE"/>
    <w:rsid w:val="00DD6E70"/>
    <w:rsid w:val="00DD7D4B"/>
    <w:rsid w:val="00DE431C"/>
    <w:rsid w:val="00DE452C"/>
    <w:rsid w:val="00DF100C"/>
    <w:rsid w:val="00DF16DF"/>
    <w:rsid w:val="00DF5357"/>
    <w:rsid w:val="00E023B7"/>
    <w:rsid w:val="00E04652"/>
    <w:rsid w:val="00E14D83"/>
    <w:rsid w:val="00E162D5"/>
    <w:rsid w:val="00E23A04"/>
    <w:rsid w:val="00E24B92"/>
    <w:rsid w:val="00E31AAC"/>
    <w:rsid w:val="00E328C4"/>
    <w:rsid w:val="00E35888"/>
    <w:rsid w:val="00E41C9C"/>
    <w:rsid w:val="00E43AB0"/>
    <w:rsid w:val="00E57FBB"/>
    <w:rsid w:val="00E60B59"/>
    <w:rsid w:val="00E6144D"/>
    <w:rsid w:val="00E653F5"/>
    <w:rsid w:val="00E66D62"/>
    <w:rsid w:val="00E67555"/>
    <w:rsid w:val="00E75948"/>
    <w:rsid w:val="00E830A5"/>
    <w:rsid w:val="00E87041"/>
    <w:rsid w:val="00E932C9"/>
    <w:rsid w:val="00EA03D6"/>
    <w:rsid w:val="00EA176D"/>
    <w:rsid w:val="00EB0044"/>
    <w:rsid w:val="00EB46CC"/>
    <w:rsid w:val="00EC09CA"/>
    <w:rsid w:val="00EC4B0B"/>
    <w:rsid w:val="00EC6701"/>
    <w:rsid w:val="00EC690F"/>
    <w:rsid w:val="00ED537B"/>
    <w:rsid w:val="00EF46F9"/>
    <w:rsid w:val="00EF5A9B"/>
    <w:rsid w:val="00F00C0D"/>
    <w:rsid w:val="00F054AE"/>
    <w:rsid w:val="00F14A61"/>
    <w:rsid w:val="00F156A4"/>
    <w:rsid w:val="00F15DD3"/>
    <w:rsid w:val="00F22D49"/>
    <w:rsid w:val="00F25E65"/>
    <w:rsid w:val="00F3321C"/>
    <w:rsid w:val="00F50A64"/>
    <w:rsid w:val="00F61532"/>
    <w:rsid w:val="00F6569C"/>
    <w:rsid w:val="00F66EA3"/>
    <w:rsid w:val="00F73C03"/>
    <w:rsid w:val="00F75932"/>
    <w:rsid w:val="00F76CA6"/>
    <w:rsid w:val="00F83424"/>
    <w:rsid w:val="00F844C0"/>
    <w:rsid w:val="00F900E8"/>
    <w:rsid w:val="00F92181"/>
    <w:rsid w:val="00F929DF"/>
    <w:rsid w:val="00F93AF1"/>
    <w:rsid w:val="00FA3BEE"/>
    <w:rsid w:val="00FB0729"/>
    <w:rsid w:val="00FB4B06"/>
    <w:rsid w:val="00FB51C3"/>
    <w:rsid w:val="00FB7CB7"/>
    <w:rsid w:val="00FC2A97"/>
    <w:rsid w:val="00FC3AFE"/>
    <w:rsid w:val="00FD1F63"/>
    <w:rsid w:val="00FD32BB"/>
    <w:rsid w:val="00FD330E"/>
    <w:rsid w:val="00FD6BAF"/>
    <w:rsid w:val="00FD75ED"/>
    <w:rsid w:val="00FE225B"/>
    <w:rsid w:val="00FF07C9"/>
    <w:rsid w:val="00FF1C5E"/>
    <w:rsid w:val="00FF5F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612D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C7BC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C7BC8"/>
    <w:rPr>
      <w:sz w:val="20"/>
      <w:szCs w:val="20"/>
    </w:rPr>
  </w:style>
  <w:style w:type="character" w:styleId="Rimandonotaapidipagina">
    <w:name w:val="footnote reference"/>
    <w:basedOn w:val="Carpredefinitoparagrafo"/>
    <w:uiPriority w:val="99"/>
    <w:semiHidden/>
    <w:unhideWhenUsed/>
    <w:rsid w:val="00DC7BC8"/>
    <w:rPr>
      <w:vertAlign w:val="superscript"/>
    </w:rPr>
  </w:style>
  <w:style w:type="paragraph" w:styleId="Testofumetto">
    <w:name w:val="Balloon Text"/>
    <w:basedOn w:val="Normale"/>
    <w:link w:val="TestofumettoCarattere"/>
    <w:uiPriority w:val="99"/>
    <w:semiHidden/>
    <w:unhideWhenUsed/>
    <w:rsid w:val="003E2CA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E2CAD"/>
    <w:rPr>
      <w:rFonts w:ascii="Tahoma" w:hAnsi="Tahoma" w:cs="Tahoma"/>
      <w:sz w:val="16"/>
      <w:szCs w:val="16"/>
    </w:rPr>
  </w:style>
  <w:style w:type="character" w:styleId="Collegamentoipertestuale">
    <w:name w:val="Hyperlink"/>
    <w:basedOn w:val="Carpredefinitoparagrafo"/>
    <w:uiPriority w:val="99"/>
    <w:unhideWhenUsed/>
    <w:rsid w:val="007C76FE"/>
    <w:rPr>
      <w:color w:val="0000FF" w:themeColor="hyperlink"/>
      <w:u w:val="single"/>
    </w:rPr>
  </w:style>
  <w:style w:type="character" w:customStyle="1" w:styleId="st">
    <w:name w:val="st"/>
    <w:basedOn w:val="Carpredefinitoparagrafo"/>
    <w:rsid w:val="007C76FE"/>
  </w:style>
  <w:style w:type="character" w:customStyle="1" w:styleId="f">
    <w:name w:val="f"/>
    <w:basedOn w:val="Carpredefinitoparagrafo"/>
    <w:rsid w:val="007C76FE"/>
  </w:style>
  <w:style w:type="paragraph" w:styleId="Paragrafoelenco">
    <w:name w:val="List Paragraph"/>
    <w:basedOn w:val="Normale"/>
    <w:uiPriority w:val="34"/>
    <w:qFormat/>
    <w:rsid w:val="00C021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612D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C7BC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C7BC8"/>
    <w:rPr>
      <w:sz w:val="20"/>
      <w:szCs w:val="20"/>
    </w:rPr>
  </w:style>
  <w:style w:type="character" w:styleId="Rimandonotaapidipagina">
    <w:name w:val="footnote reference"/>
    <w:basedOn w:val="Carpredefinitoparagrafo"/>
    <w:uiPriority w:val="99"/>
    <w:semiHidden/>
    <w:unhideWhenUsed/>
    <w:rsid w:val="00DC7BC8"/>
    <w:rPr>
      <w:vertAlign w:val="superscript"/>
    </w:rPr>
  </w:style>
  <w:style w:type="paragraph" w:styleId="Testofumetto">
    <w:name w:val="Balloon Text"/>
    <w:basedOn w:val="Normale"/>
    <w:link w:val="TestofumettoCarattere"/>
    <w:uiPriority w:val="99"/>
    <w:semiHidden/>
    <w:unhideWhenUsed/>
    <w:rsid w:val="003E2CA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E2CAD"/>
    <w:rPr>
      <w:rFonts w:ascii="Tahoma" w:hAnsi="Tahoma" w:cs="Tahoma"/>
      <w:sz w:val="16"/>
      <w:szCs w:val="16"/>
    </w:rPr>
  </w:style>
  <w:style w:type="character" w:styleId="Collegamentoipertestuale">
    <w:name w:val="Hyperlink"/>
    <w:basedOn w:val="Carpredefinitoparagrafo"/>
    <w:uiPriority w:val="99"/>
    <w:unhideWhenUsed/>
    <w:rsid w:val="007C76FE"/>
    <w:rPr>
      <w:color w:val="0000FF" w:themeColor="hyperlink"/>
      <w:u w:val="single"/>
    </w:rPr>
  </w:style>
  <w:style w:type="character" w:customStyle="1" w:styleId="st">
    <w:name w:val="st"/>
    <w:basedOn w:val="Carpredefinitoparagrafo"/>
    <w:rsid w:val="007C76FE"/>
  </w:style>
  <w:style w:type="character" w:customStyle="1" w:styleId="f">
    <w:name w:val="f"/>
    <w:basedOn w:val="Carpredefinitoparagrafo"/>
    <w:rsid w:val="007C76FE"/>
  </w:style>
  <w:style w:type="paragraph" w:styleId="Paragrafoelenco">
    <w:name w:val="List Paragraph"/>
    <w:basedOn w:val="Normale"/>
    <w:uiPriority w:val="34"/>
    <w:qFormat/>
    <w:rsid w:val="00C021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293612">
      <w:bodyDiv w:val="1"/>
      <w:marLeft w:val="0"/>
      <w:marRight w:val="0"/>
      <w:marTop w:val="0"/>
      <w:marBottom w:val="0"/>
      <w:divBdr>
        <w:top w:val="none" w:sz="0" w:space="0" w:color="auto"/>
        <w:left w:val="none" w:sz="0" w:space="0" w:color="auto"/>
        <w:bottom w:val="none" w:sz="0" w:space="0" w:color="auto"/>
        <w:right w:val="none" w:sz="0" w:space="0" w:color="auto"/>
      </w:divBdr>
    </w:div>
    <w:div w:id="508908616">
      <w:bodyDiv w:val="1"/>
      <w:marLeft w:val="0"/>
      <w:marRight w:val="0"/>
      <w:marTop w:val="0"/>
      <w:marBottom w:val="0"/>
      <w:divBdr>
        <w:top w:val="none" w:sz="0" w:space="0" w:color="auto"/>
        <w:left w:val="none" w:sz="0" w:space="0" w:color="auto"/>
        <w:bottom w:val="none" w:sz="0" w:space="0" w:color="auto"/>
        <w:right w:val="none" w:sz="0" w:space="0" w:color="auto"/>
      </w:divBdr>
      <w:divsChild>
        <w:div w:id="1295722692">
          <w:marLeft w:val="0"/>
          <w:marRight w:val="0"/>
          <w:marTop w:val="0"/>
          <w:marBottom w:val="0"/>
          <w:divBdr>
            <w:top w:val="none" w:sz="0" w:space="0" w:color="auto"/>
            <w:left w:val="none" w:sz="0" w:space="0" w:color="auto"/>
            <w:bottom w:val="none" w:sz="0" w:space="0" w:color="auto"/>
            <w:right w:val="none" w:sz="0" w:space="0" w:color="auto"/>
          </w:divBdr>
        </w:div>
        <w:div w:id="2036879331">
          <w:marLeft w:val="0"/>
          <w:marRight w:val="0"/>
          <w:marTop w:val="0"/>
          <w:marBottom w:val="0"/>
          <w:divBdr>
            <w:top w:val="none" w:sz="0" w:space="0" w:color="auto"/>
            <w:left w:val="none" w:sz="0" w:space="0" w:color="auto"/>
            <w:bottom w:val="none" w:sz="0" w:space="0" w:color="auto"/>
            <w:right w:val="none" w:sz="0" w:space="0" w:color="auto"/>
          </w:divBdr>
        </w:div>
        <w:div w:id="1529221609">
          <w:marLeft w:val="0"/>
          <w:marRight w:val="0"/>
          <w:marTop w:val="0"/>
          <w:marBottom w:val="0"/>
          <w:divBdr>
            <w:top w:val="none" w:sz="0" w:space="0" w:color="auto"/>
            <w:left w:val="none" w:sz="0" w:space="0" w:color="auto"/>
            <w:bottom w:val="none" w:sz="0" w:space="0" w:color="auto"/>
            <w:right w:val="none" w:sz="0" w:space="0" w:color="auto"/>
          </w:divBdr>
        </w:div>
        <w:div w:id="516696228">
          <w:marLeft w:val="0"/>
          <w:marRight w:val="0"/>
          <w:marTop w:val="0"/>
          <w:marBottom w:val="0"/>
          <w:divBdr>
            <w:top w:val="none" w:sz="0" w:space="0" w:color="auto"/>
            <w:left w:val="none" w:sz="0" w:space="0" w:color="auto"/>
            <w:bottom w:val="none" w:sz="0" w:space="0" w:color="auto"/>
            <w:right w:val="none" w:sz="0" w:space="0" w:color="auto"/>
          </w:divBdr>
        </w:div>
      </w:divsChild>
    </w:div>
    <w:div w:id="859704796">
      <w:bodyDiv w:val="1"/>
      <w:marLeft w:val="0"/>
      <w:marRight w:val="0"/>
      <w:marTop w:val="0"/>
      <w:marBottom w:val="0"/>
      <w:divBdr>
        <w:top w:val="none" w:sz="0" w:space="0" w:color="auto"/>
        <w:left w:val="none" w:sz="0" w:space="0" w:color="auto"/>
        <w:bottom w:val="none" w:sz="0" w:space="0" w:color="auto"/>
        <w:right w:val="none" w:sz="0" w:space="0" w:color="auto"/>
      </w:divBdr>
      <w:divsChild>
        <w:div w:id="444889724">
          <w:marLeft w:val="0"/>
          <w:marRight w:val="0"/>
          <w:marTop w:val="0"/>
          <w:marBottom w:val="0"/>
          <w:divBdr>
            <w:top w:val="none" w:sz="0" w:space="0" w:color="auto"/>
            <w:left w:val="none" w:sz="0" w:space="0" w:color="auto"/>
            <w:bottom w:val="none" w:sz="0" w:space="0" w:color="auto"/>
            <w:right w:val="none" w:sz="0" w:space="0" w:color="auto"/>
          </w:divBdr>
        </w:div>
        <w:div w:id="224952085">
          <w:marLeft w:val="0"/>
          <w:marRight w:val="0"/>
          <w:marTop w:val="0"/>
          <w:marBottom w:val="0"/>
          <w:divBdr>
            <w:top w:val="none" w:sz="0" w:space="0" w:color="auto"/>
            <w:left w:val="none" w:sz="0" w:space="0" w:color="auto"/>
            <w:bottom w:val="none" w:sz="0" w:space="0" w:color="auto"/>
            <w:right w:val="none" w:sz="0" w:space="0" w:color="auto"/>
          </w:divBdr>
        </w:div>
        <w:div w:id="1930117595">
          <w:marLeft w:val="0"/>
          <w:marRight w:val="0"/>
          <w:marTop w:val="0"/>
          <w:marBottom w:val="0"/>
          <w:divBdr>
            <w:top w:val="none" w:sz="0" w:space="0" w:color="auto"/>
            <w:left w:val="none" w:sz="0" w:space="0" w:color="auto"/>
            <w:bottom w:val="none" w:sz="0" w:space="0" w:color="auto"/>
            <w:right w:val="none" w:sz="0" w:space="0" w:color="auto"/>
          </w:divBdr>
        </w:div>
        <w:div w:id="352613869">
          <w:marLeft w:val="0"/>
          <w:marRight w:val="0"/>
          <w:marTop w:val="0"/>
          <w:marBottom w:val="0"/>
          <w:divBdr>
            <w:top w:val="none" w:sz="0" w:space="0" w:color="auto"/>
            <w:left w:val="none" w:sz="0" w:space="0" w:color="auto"/>
            <w:bottom w:val="none" w:sz="0" w:space="0" w:color="auto"/>
            <w:right w:val="none" w:sz="0" w:space="0" w:color="auto"/>
          </w:divBdr>
        </w:div>
      </w:divsChild>
    </w:div>
    <w:div w:id="984042453">
      <w:bodyDiv w:val="1"/>
      <w:marLeft w:val="0"/>
      <w:marRight w:val="0"/>
      <w:marTop w:val="0"/>
      <w:marBottom w:val="0"/>
      <w:divBdr>
        <w:top w:val="none" w:sz="0" w:space="0" w:color="auto"/>
        <w:left w:val="none" w:sz="0" w:space="0" w:color="auto"/>
        <w:bottom w:val="none" w:sz="0" w:space="0" w:color="auto"/>
        <w:right w:val="none" w:sz="0" w:space="0" w:color="auto"/>
      </w:divBdr>
      <w:divsChild>
        <w:div w:id="209155296">
          <w:marLeft w:val="0"/>
          <w:marRight w:val="0"/>
          <w:marTop w:val="0"/>
          <w:marBottom w:val="0"/>
          <w:divBdr>
            <w:top w:val="none" w:sz="0" w:space="0" w:color="auto"/>
            <w:left w:val="none" w:sz="0" w:space="0" w:color="auto"/>
            <w:bottom w:val="none" w:sz="0" w:space="0" w:color="auto"/>
            <w:right w:val="none" w:sz="0" w:space="0" w:color="auto"/>
          </w:divBdr>
        </w:div>
        <w:div w:id="1899316043">
          <w:marLeft w:val="0"/>
          <w:marRight w:val="0"/>
          <w:marTop w:val="0"/>
          <w:marBottom w:val="0"/>
          <w:divBdr>
            <w:top w:val="none" w:sz="0" w:space="0" w:color="auto"/>
            <w:left w:val="none" w:sz="0" w:space="0" w:color="auto"/>
            <w:bottom w:val="none" w:sz="0" w:space="0" w:color="auto"/>
            <w:right w:val="none" w:sz="0" w:space="0" w:color="auto"/>
          </w:divBdr>
        </w:div>
      </w:divsChild>
    </w:div>
    <w:div w:id="996570792">
      <w:bodyDiv w:val="1"/>
      <w:marLeft w:val="0"/>
      <w:marRight w:val="0"/>
      <w:marTop w:val="0"/>
      <w:marBottom w:val="0"/>
      <w:divBdr>
        <w:top w:val="none" w:sz="0" w:space="0" w:color="auto"/>
        <w:left w:val="none" w:sz="0" w:space="0" w:color="auto"/>
        <w:bottom w:val="none" w:sz="0" w:space="0" w:color="auto"/>
        <w:right w:val="none" w:sz="0" w:space="0" w:color="auto"/>
      </w:divBdr>
      <w:divsChild>
        <w:div w:id="131168927">
          <w:marLeft w:val="0"/>
          <w:marRight w:val="0"/>
          <w:marTop w:val="0"/>
          <w:marBottom w:val="0"/>
          <w:divBdr>
            <w:top w:val="none" w:sz="0" w:space="0" w:color="auto"/>
            <w:left w:val="none" w:sz="0" w:space="0" w:color="auto"/>
            <w:bottom w:val="none" w:sz="0" w:space="0" w:color="auto"/>
            <w:right w:val="none" w:sz="0" w:space="0" w:color="auto"/>
          </w:divBdr>
        </w:div>
        <w:div w:id="1238439619">
          <w:marLeft w:val="0"/>
          <w:marRight w:val="0"/>
          <w:marTop w:val="0"/>
          <w:marBottom w:val="0"/>
          <w:divBdr>
            <w:top w:val="none" w:sz="0" w:space="0" w:color="auto"/>
            <w:left w:val="none" w:sz="0" w:space="0" w:color="auto"/>
            <w:bottom w:val="none" w:sz="0" w:space="0" w:color="auto"/>
            <w:right w:val="none" w:sz="0" w:space="0" w:color="auto"/>
          </w:divBdr>
        </w:div>
      </w:divsChild>
    </w:div>
    <w:div w:id="1038319232">
      <w:bodyDiv w:val="1"/>
      <w:marLeft w:val="0"/>
      <w:marRight w:val="0"/>
      <w:marTop w:val="0"/>
      <w:marBottom w:val="0"/>
      <w:divBdr>
        <w:top w:val="none" w:sz="0" w:space="0" w:color="auto"/>
        <w:left w:val="none" w:sz="0" w:space="0" w:color="auto"/>
        <w:bottom w:val="none" w:sz="0" w:space="0" w:color="auto"/>
        <w:right w:val="none" w:sz="0" w:space="0" w:color="auto"/>
      </w:divBdr>
      <w:divsChild>
        <w:div w:id="752047117">
          <w:marLeft w:val="0"/>
          <w:marRight w:val="0"/>
          <w:marTop w:val="0"/>
          <w:marBottom w:val="0"/>
          <w:divBdr>
            <w:top w:val="none" w:sz="0" w:space="0" w:color="auto"/>
            <w:left w:val="none" w:sz="0" w:space="0" w:color="auto"/>
            <w:bottom w:val="none" w:sz="0" w:space="0" w:color="auto"/>
            <w:right w:val="none" w:sz="0" w:space="0" w:color="auto"/>
          </w:divBdr>
        </w:div>
        <w:div w:id="591426953">
          <w:marLeft w:val="0"/>
          <w:marRight w:val="0"/>
          <w:marTop w:val="0"/>
          <w:marBottom w:val="0"/>
          <w:divBdr>
            <w:top w:val="none" w:sz="0" w:space="0" w:color="auto"/>
            <w:left w:val="none" w:sz="0" w:space="0" w:color="auto"/>
            <w:bottom w:val="none" w:sz="0" w:space="0" w:color="auto"/>
            <w:right w:val="none" w:sz="0" w:space="0" w:color="auto"/>
          </w:divBdr>
        </w:div>
        <w:div w:id="816144526">
          <w:marLeft w:val="0"/>
          <w:marRight w:val="0"/>
          <w:marTop w:val="0"/>
          <w:marBottom w:val="0"/>
          <w:divBdr>
            <w:top w:val="none" w:sz="0" w:space="0" w:color="auto"/>
            <w:left w:val="none" w:sz="0" w:space="0" w:color="auto"/>
            <w:bottom w:val="none" w:sz="0" w:space="0" w:color="auto"/>
            <w:right w:val="none" w:sz="0" w:space="0" w:color="auto"/>
          </w:divBdr>
        </w:div>
        <w:div w:id="1153450167">
          <w:marLeft w:val="0"/>
          <w:marRight w:val="0"/>
          <w:marTop w:val="0"/>
          <w:marBottom w:val="0"/>
          <w:divBdr>
            <w:top w:val="none" w:sz="0" w:space="0" w:color="auto"/>
            <w:left w:val="none" w:sz="0" w:space="0" w:color="auto"/>
            <w:bottom w:val="none" w:sz="0" w:space="0" w:color="auto"/>
            <w:right w:val="none" w:sz="0" w:space="0" w:color="auto"/>
          </w:divBdr>
        </w:div>
      </w:divsChild>
    </w:div>
    <w:div w:id="1791049123">
      <w:bodyDiv w:val="1"/>
      <w:marLeft w:val="0"/>
      <w:marRight w:val="0"/>
      <w:marTop w:val="0"/>
      <w:marBottom w:val="0"/>
      <w:divBdr>
        <w:top w:val="none" w:sz="0" w:space="0" w:color="auto"/>
        <w:left w:val="none" w:sz="0" w:space="0" w:color="auto"/>
        <w:bottom w:val="none" w:sz="0" w:space="0" w:color="auto"/>
        <w:right w:val="none" w:sz="0" w:space="0" w:color="auto"/>
      </w:divBdr>
      <w:divsChild>
        <w:div w:id="941567282">
          <w:marLeft w:val="0"/>
          <w:marRight w:val="0"/>
          <w:marTop w:val="0"/>
          <w:marBottom w:val="0"/>
          <w:divBdr>
            <w:top w:val="none" w:sz="0" w:space="0" w:color="auto"/>
            <w:left w:val="none" w:sz="0" w:space="0" w:color="auto"/>
            <w:bottom w:val="none" w:sz="0" w:space="0" w:color="auto"/>
            <w:right w:val="none" w:sz="0" w:space="0" w:color="auto"/>
          </w:divBdr>
        </w:div>
        <w:div w:id="1582720494">
          <w:marLeft w:val="0"/>
          <w:marRight w:val="0"/>
          <w:marTop w:val="0"/>
          <w:marBottom w:val="0"/>
          <w:divBdr>
            <w:top w:val="none" w:sz="0" w:space="0" w:color="auto"/>
            <w:left w:val="none" w:sz="0" w:space="0" w:color="auto"/>
            <w:bottom w:val="none" w:sz="0" w:space="0" w:color="auto"/>
            <w:right w:val="none" w:sz="0" w:space="0" w:color="auto"/>
          </w:divBdr>
        </w:div>
        <w:div w:id="323435194">
          <w:marLeft w:val="0"/>
          <w:marRight w:val="0"/>
          <w:marTop w:val="0"/>
          <w:marBottom w:val="0"/>
          <w:divBdr>
            <w:top w:val="none" w:sz="0" w:space="0" w:color="auto"/>
            <w:left w:val="none" w:sz="0" w:space="0" w:color="auto"/>
            <w:bottom w:val="none" w:sz="0" w:space="0" w:color="auto"/>
            <w:right w:val="none" w:sz="0" w:space="0" w:color="auto"/>
          </w:divBdr>
        </w:div>
        <w:div w:id="14699738">
          <w:marLeft w:val="0"/>
          <w:marRight w:val="0"/>
          <w:marTop w:val="0"/>
          <w:marBottom w:val="0"/>
          <w:divBdr>
            <w:top w:val="none" w:sz="0" w:space="0" w:color="auto"/>
            <w:left w:val="none" w:sz="0" w:space="0" w:color="auto"/>
            <w:bottom w:val="none" w:sz="0" w:space="0" w:color="auto"/>
            <w:right w:val="none" w:sz="0" w:space="0" w:color="auto"/>
          </w:divBdr>
        </w:div>
      </w:divsChild>
    </w:div>
    <w:div w:id="180168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agistraturademocratica.it/mdem/qg/doc/Tribunale_Firenze_ordinanza_17_marzo_2014.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250ED-6205-432E-92C3-6F6DC21BA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3780</Words>
  <Characters>21547</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dc:creator>
  <cp:lastModifiedBy>paola</cp:lastModifiedBy>
  <cp:revision>11</cp:revision>
  <cp:lastPrinted>2014-04-17T11:03:00Z</cp:lastPrinted>
  <dcterms:created xsi:type="dcterms:W3CDTF">2014-04-30T07:32:00Z</dcterms:created>
  <dcterms:modified xsi:type="dcterms:W3CDTF">2014-05-04T10:52:00Z</dcterms:modified>
</cp:coreProperties>
</file>