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56AD0D" w14:textId="13C9D116" w:rsidR="007828BF" w:rsidRDefault="006A5D6D">
      <w:pPr>
        <w:contextualSpacing/>
        <w:rPr>
          <w:b/>
          <w:bCs/>
        </w:rPr>
      </w:pPr>
      <w:r w:rsidRPr="006A5D6D">
        <w:rPr>
          <w:b/>
          <w:bCs/>
        </w:rPr>
        <w:t>NMR allo stato solido per la caratterizzazione di sistemi biologici complessi</w:t>
      </w:r>
    </w:p>
    <w:p w14:paraId="3C3A0CB4" w14:textId="77777777" w:rsidR="006C61B6" w:rsidRDefault="006C61B6">
      <w:pPr>
        <w:contextualSpacing/>
        <w:rPr>
          <w:b/>
          <w:bCs/>
        </w:rPr>
      </w:pPr>
    </w:p>
    <w:p w14:paraId="3BE34962" w14:textId="16D2D81E" w:rsidR="006A5D6D" w:rsidRPr="006C61B6" w:rsidRDefault="0097305B" w:rsidP="006C61B6">
      <w:pPr>
        <w:contextualSpacing/>
        <w:jc w:val="both"/>
      </w:pPr>
      <w:r w:rsidRPr="006C61B6">
        <w:t>Informazioni strutturali a livello</w:t>
      </w:r>
      <w:r w:rsidR="006C61B6" w:rsidRPr="006C61B6">
        <w:t xml:space="preserve"> atomico</w:t>
      </w:r>
      <w:r w:rsidRPr="006C61B6">
        <w:t xml:space="preserve"> su </w:t>
      </w:r>
      <w:r w:rsidR="006C61B6">
        <w:t>biomolecole</w:t>
      </w:r>
      <w:r w:rsidRPr="006C61B6">
        <w:t xml:space="preserve"> sono </w:t>
      </w:r>
      <w:r w:rsidR="006C61B6" w:rsidRPr="006C61B6">
        <w:t xml:space="preserve">in genere </w:t>
      </w:r>
      <w:r w:rsidRPr="006C61B6">
        <w:t>ottenute u</w:t>
      </w:r>
      <w:r w:rsidR="006C61B6">
        <w:t>tilizza</w:t>
      </w:r>
      <w:r w:rsidRPr="006C61B6">
        <w:t>ndo tecniche come cristallografia a raggi X, NMR in soluzione e più recentement</w:t>
      </w:r>
      <w:r w:rsidR="006C61B6" w:rsidRPr="006C61B6">
        <w:t>e</w:t>
      </w:r>
      <w:r w:rsidRPr="006C61B6">
        <w:t xml:space="preserve"> con Microscopia </w:t>
      </w:r>
      <w:r w:rsidR="006C61B6" w:rsidRPr="006C61B6">
        <w:t>C</w:t>
      </w:r>
      <w:r w:rsidRPr="006C61B6">
        <w:t>rioelettronica (</w:t>
      </w:r>
      <w:proofErr w:type="spellStart"/>
      <w:r w:rsidRPr="006C61B6">
        <w:t>Cryo</w:t>
      </w:r>
      <w:proofErr w:type="spellEnd"/>
      <w:r w:rsidRPr="006C61B6">
        <w:t>-EM). Tuttavia</w:t>
      </w:r>
      <w:r w:rsidR="006C61B6" w:rsidRPr="006C61B6">
        <w:t>, a volte</w:t>
      </w:r>
      <w:r w:rsidR="006C61B6">
        <w:t>,</w:t>
      </w:r>
      <w:r w:rsidR="006C61B6" w:rsidRPr="006C61B6">
        <w:t xml:space="preserve"> a causa dell’elevata flessibilità/eterogeneità e/o </w:t>
      </w:r>
      <w:r w:rsidR="006C61B6">
        <w:t>del</w:t>
      </w:r>
      <w:r w:rsidR="006C61B6" w:rsidRPr="006C61B6">
        <w:t xml:space="preserve">l’elevato peso molecolare dei sistemi </w:t>
      </w:r>
      <w:r w:rsidR="006C61B6">
        <w:t xml:space="preserve">biologici </w:t>
      </w:r>
      <w:r w:rsidR="006C61B6" w:rsidRPr="006C61B6">
        <w:t>analizzati, le tecniche classiche di biologia strutturale falliscono nel provvedere informazioni strutturali dettagliate.</w:t>
      </w:r>
    </w:p>
    <w:p w14:paraId="132A8237" w14:textId="37985336" w:rsidR="006C61B6" w:rsidRPr="006C61B6" w:rsidRDefault="006C61B6" w:rsidP="006C61B6">
      <w:pPr>
        <w:jc w:val="both"/>
      </w:pPr>
      <w:r>
        <w:t xml:space="preserve">I progressi tecnologici nella strumentazione e nella preparazione del campione degli ultimi decenni hanno permesso l’utilizzo dello NMR allo stato solido come tecnica per la caratterizzazione di sistemi biologici di elevata complessità, come ad esempio biomateriali, complessi proteina-anticorpo e fibrille amiloidi, considerati in passato non caratterizzabili strutturalmente da nessuna altra tecnica. L’integrazione di NMR in soluzione e allo stato solido può fornire importanti informazioni strutturali su tali sistemi </w:t>
      </w:r>
      <w:r w:rsidR="00FC4984">
        <w:t xml:space="preserve">biologici </w:t>
      </w:r>
      <w:r>
        <w:t xml:space="preserve">complessi.   </w:t>
      </w:r>
    </w:p>
    <w:p w14:paraId="27D42E5A" w14:textId="3FD8AB4D" w:rsidR="006A5D6D" w:rsidRPr="00016831" w:rsidRDefault="006A5D6D" w:rsidP="006C61B6">
      <w:pPr>
        <w:pStyle w:val="BodyTextIndent"/>
        <w:rPr>
          <w:rFonts w:ascii="Arial" w:hAnsi="Arial" w:cs="Arial"/>
        </w:rPr>
      </w:pPr>
    </w:p>
    <w:p w14:paraId="526C46A1" w14:textId="77777777" w:rsidR="006A5D6D" w:rsidRDefault="006A5D6D"/>
    <w:sectPr w:rsidR="006A5D6D">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A5D6D"/>
    <w:rsid w:val="002474B9"/>
    <w:rsid w:val="006A5D6D"/>
    <w:rsid w:val="006C61B6"/>
    <w:rsid w:val="007828BF"/>
    <w:rsid w:val="0097305B"/>
    <w:rsid w:val="00B30FAC"/>
    <w:rsid w:val="00CC34A9"/>
    <w:rsid w:val="00D93FFF"/>
    <w:rsid w:val="00F97DC0"/>
    <w:rsid w:val="00FC498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FB1543"/>
  <w15:chartTrackingRefBased/>
  <w15:docId w15:val="{50AC0240-B714-4694-AACF-67B0B60987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A5D6D"/>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6A5D6D"/>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6A5D6D"/>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6A5D6D"/>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6A5D6D"/>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6A5D6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A5D6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A5D6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A5D6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A5D6D"/>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6A5D6D"/>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6A5D6D"/>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6A5D6D"/>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6A5D6D"/>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6A5D6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A5D6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A5D6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A5D6D"/>
    <w:rPr>
      <w:rFonts w:eastAsiaTheme="majorEastAsia" w:cstheme="majorBidi"/>
      <w:color w:val="272727" w:themeColor="text1" w:themeTint="D8"/>
    </w:rPr>
  </w:style>
  <w:style w:type="paragraph" w:styleId="Title">
    <w:name w:val="Title"/>
    <w:basedOn w:val="Normal"/>
    <w:next w:val="Normal"/>
    <w:link w:val="TitleChar"/>
    <w:uiPriority w:val="10"/>
    <w:qFormat/>
    <w:rsid w:val="006A5D6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A5D6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A5D6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A5D6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A5D6D"/>
    <w:pPr>
      <w:spacing w:before="160"/>
      <w:jc w:val="center"/>
    </w:pPr>
    <w:rPr>
      <w:i/>
      <w:iCs/>
      <w:color w:val="404040" w:themeColor="text1" w:themeTint="BF"/>
    </w:rPr>
  </w:style>
  <w:style w:type="character" w:customStyle="1" w:styleId="QuoteChar">
    <w:name w:val="Quote Char"/>
    <w:basedOn w:val="DefaultParagraphFont"/>
    <w:link w:val="Quote"/>
    <w:uiPriority w:val="29"/>
    <w:rsid w:val="006A5D6D"/>
    <w:rPr>
      <w:i/>
      <w:iCs/>
      <w:color w:val="404040" w:themeColor="text1" w:themeTint="BF"/>
    </w:rPr>
  </w:style>
  <w:style w:type="paragraph" w:styleId="ListParagraph">
    <w:name w:val="List Paragraph"/>
    <w:basedOn w:val="Normal"/>
    <w:uiPriority w:val="34"/>
    <w:qFormat/>
    <w:rsid w:val="006A5D6D"/>
    <w:pPr>
      <w:ind w:left="720"/>
      <w:contextualSpacing/>
    </w:pPr>
  </w:style>
  <w:style w:type="character" w:styleId="IntenseEmphasis">
    <w:name w:val="Intense Emphasis"/>
    <w:basedOn w:val="DefaultParagraphFont"/>
    <w:uiPriority w:val="21"/>
    <w:qFormat/>
    <w:rsid w:val="006A5D6D"/>
    <w:rPr>
      <w:i/>
      <w:iCs/>
      <w:color w:val="2F5496" w:themeColor="accent1" w:themeShade="BF"/>
    </w:rPr>
  </w:style>
  <w:style w:type="paragraph" w:styleId="IntenseQuote">
    <w:name w:val="Intense Quote"/>
    <w:basedOn w:val="Normal"/>
    <w:next w:val="Normal"/>
    <w:link w:val="IntenseQuoteChar"/>
    <w:uiPriority w:val="30"/>
    <w:qFormat/>
    <w:rsid w:val="006A5D6D"/>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6A5D6D"/>
    <w:rPr>
      <w:i/>
      <w:iCs/>
      <w:color w:val="2F5496" w:themeColor="accent1" w:themeShade="BF"/>
    </w:rPr>
  </w:style>
  <w:style w:type="character" w:styleId="IntenseReference">
    <w:name w:val="Intense Reference"/>
    <w:basedOn w:val="DefaultParagraphFont"/>
    <w:uiPriority w:val="32"/>
    <w:qFormat/>
    <w:rsid w:val="006A5D6D"/>
    <w:rPr>
      <w:b/>
      <w:bCs/>
      <w:smallCaps/>
      <w:color w:val="2F5496" w:themeColor="accent1" w:themeShade="BF"/>
      <w:spacing w:val="5"/>
    </w:rPr>
  </w:style>
  <w:style w:type="paragraph" w:styleId="BodyTextIndent">
    <w:name w:val="Body Text Indent"/>
    <w:basedOn w:val="Normal"/>
    <w:link w:val="BodyTextIndentChar"/>
    <w:semiHidden/>
    <w:rsid w:val="006A5D6D"/>
    <w:pPr>
      <w:spacing w:after="0" w:line="240" w:lineRule="auto"/>
      <w:ind w:firstLine="284"/>
      <w:jc w:val="both"/>
    </w:pPr>
    <w:rPr>
      <w:rFonts w:ascii="Times New Roman" w:eastAsia="Times New Roman" w:hAnsi="Times New Roman" w:cs="Times New Roman"/>
      <w:kern w:val="0"/>
      <w:sz w:val="20"/>
      <w:szCs w:val="20"/>
      <w:lang w:val="en-US" w:eastAsia="it-IT"/>
      <w14:ligatures w14:val="none"/>
    </w:rPr>
  </w:style>
  <w:style w:type="character" w:customStyle="1" w:styleId="BodyTextIndentChar">
    <w:name w:val="Body Text Indent Char"/>
    <w:basedOn w:val="DefaultParagraphFont"/>
    <w:link w:val="BodyTextIndent"/>
    <w:semiHidden/>
    <w:rsid w:val="006A5D6D"/>
    <w:rPr>
      <w:rFonts w:ascii="Times New Roman" w:eastAsia="Times New Roman" w:hAnsi="Times New Roman" w:cs="Times New Roman"/>
      <w:kern w:val="0"/>
      <w:sz w:val="20"/>
      <w:szCs w:val="20"/>
      <w:lang w:val="en-US" w:eastAsia="it-IT"/>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61</TotalTime>
  <Pages>1</Pages>
  <Words>161</Words>
  <Characters>923</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Linda Cerofolini</dc:creator>
  <cp:keywords/>
  <dc:description/>
  <cp:lastModifiedBy>Linda Cerofolini</cp:lastModifiedBy>
  <cp:revision>3</cp:revision>
  <dcterms:created xsi:type="dcterms:W3CDTF">2025-05-21T14:25:00Z</dcterms:created>
  <dcterms:modified xsi:type="dcterms:W3CDTF">2025-05-22T20:34:00Z</dcterms:modified>
</cp:coreProperties>
</file>