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972368" w14:textId="77777777" w:rsidR="009A1BA7" w:rsidRDefault="009A1BA7" w:rsidP="009A1BA7">
      <w:pPr>
        <w:spacing w:after="100" w:line="240" w:lineRule="auto"/>
        <w:jc w:val="center"/>
        <w:rPr>
          <w:rFonts w:eastAsia="Times New Roman" w:cs="Times New Roman"/>
          <w:b/>
          <w:bCs/>
          <w:color w:val="333399"/>
          <w:szCs w:val="24"/>
          <w:lang w:val="it-IT" w:eastAsia="it-IT"/>
        </w:rPr>
      </w:pPr>
      <w:r w:rsidRPr="009A1BA7">
        <w:rPr>
          <w:rFonts w:eastAsia="Times New Roman" w:cs="Times New Roman"/>
          <w:b/>
          <w:bCs/>
          <w:color w:val="333399"/>
          <w:szCs w:val="24"/>
          <w:lang w:val="it-IT" w:eastAsia="it-IT"/>
        </w:rPr>
        <w:t>Simposio</w:t>
      </w:r>
    </w:p>
    <w:p w14:paraId="52B3EFBB" w14:textId="79350F41" w:rsidR="00620A1A" w:rsidRPr="00620A1A" w:rsidRDefault="00620A1A" w:rsidP="009A1BA7">
      <w:pPr>
        <w:spacing w:after="100" w:line="240" w:lineRule="auto"/>
        <w:jc w:val="center"/>
        <w:rPr>
          <w:rFonts w:eastAsia="Times New Roman" w:cs="Times New Roman"/>
          <w:color w:val="333399"/>
          <w:szCs w:val="24"/>
          <w:lang w:val="it-IT" w:eastAsia="it-IT"/>
        </w:rPr>
      </w:pPr>
      <w:r w:rsidRPr="00620A1A">
        <w:rPr>
          <w:rFonts w:eastAsia="Times New Roman" w:cs="Times New Roman"/>
          <w:b/>
          <w:bCs/>
          <w:color w:val="333399"/>
          <w:szCs w:val="24"/>
          <w:lang w:val="it-IT" w:eastAsia="it-IT"/>
        </w:rPr>
        <w:t>Gli interventi per la promozione del benessere psicologico nei contesti universitari: esperienze a confronto</w:t>
      </w:r>
    </w:p>
    <w:p w14:paraId="653FB469" w14:textId="77777777" w:rsidR="00620A1A" w:rsidRDefault="00620A1A" w:rsidP="00620A1A">
      <w:pPr>
        <w:jc w:val="center"/>
        <w:rPr>
          <w:rFonts w:cs="Times New Roman"/>
          <w:color w:val="000000"/>
          <w:szCs w:val="24"/>
          <w:shd w:val="clear" w:color="auto" w:fill="FFFFFF"/>
          <w:lang w:val="it-IT"/>
        </w:rPr>
      </w:pPr>
    </w:p>
    <w:p w14:paraId="36534102" w14:textId="51846E41" w:rsidR="009A1BA7" w:rsidRPr="009A1BA7" w:rsidRDefault="009A1BA7" w:rsidP="00620A1A">
      <w:pPr>
        <w:jc w:val="center"/>
        <w:rPr>
          <w:rFonts w:cs="Times New Roman"/>
          <w:color w:val="000000"/>
          <w:szCs w:val="24"/>
          <w:shd w:val="clear" w:color="auto" w:fill="FFFFFF"/>
          <w:lang w:val="it-IT"/>
        </w:rPr>
      </w:pPr>
      <w:r>
        <w:rPr>
          <w:rFonts w:cs="Times New Roman"/>
          <w:color w:val="000000"/>
          <w:szCs w:val="24"/>
          <w:shd w:val="clear" w:color="auto" w:fill="FFFFFF"/>
          <w:lang w:val="it-IT"/>
        </w:rPr>
        <w:t>Contributo</w:t>
      </w:r>
    </w:p>
    <w:p w14:paraId="0228C45D" w14:textId="60869372" w:rsidR="00620A1A" w:rsidRPr="009A1BA7" w:rsidRDefault="00620A1A" w:rsidP="00620A1A">
      <w:pPr>
        <w:jc w:val="center"/>
        <w:rPr>
          <w:rFonts w:cs="Times New Roman"/>
          <w:b/>
          <w:bCs/>
          <w:color w:val="000000"/>
          <w:szCs w:val="24"/>
          <w:shd w:val="clear" w:color="auto" w:fill="FFFFFF"/>
          <w:lang w:val="it-IT"/>
        </w:rPr>
      </w:pPr>
      <w:r w:rsidRPr="009A1BA7">
        <w:rPr>
          <w:rFonts w:cs="Times New Roman"/>
          <w:b/>
          <w:bCs/>
          <w:color w:val="000000"/>
          <w:szCs w:val="24"/>
          <w:shd w:val="clear" w:color="auto" w:fill="FFFFFF"/>
          <w:lang w:val="it-IT"/>
        </w:rPr>
        <w:t>La promozione del benessere psicologico attraverso interventi di gruppo</w:t>
      </w:r>
      <w:r w:rsidR="009A1BA7" w:rsidRPr="009A1BA7">
        <w:rPr>
          <w:rFonts w:cs="Times New Roman"/>
          <w:b/>
          <w:bCs/>
          <w:color w:val="000000"/>
          <w:szCs w:val="24"/>
          <w:shd w:val="clear" w:color="auto" w:fill="FFFFFF"/>
          <w:lang w:val="it-IT"/>
        </w:rPr>
        <w:t xml:space="preserve"> tematici</w:t>
      </w:r>
      <w:r w:rsidRPr="009A1BA7">
        <w:rPr>
          <w:rFonts w:cs="Times New Roman"/>
          <w:b/>
          <w:bCs/>
          <w:color w:val="000000"/>
          <w:szCs w:val="24"/>
          <w:shd w:val="clear" w:color="auto" w:fill="FFFFFF"/>
          <w:lang w:val="it-IT"/>
        </w:rPr>
        <w:t xml:space="preserve">. </w:t>
      </w:r>
      <w:r w:rsidR="009A1BA7" w:rsidRPr="009A1BA7">
        <w:rPr>
          <w:rFonts w:cs="Times New Roman"/>
          <w:b/>
          <w:bCs/>
          <w:color w:val="000000"/>
          <w:szCs w:val="24"/>
          <w:shd w:val="clear" w:color="auto" w:fill="FFFFFF"/>
          <w:lang w:val="it-IT"/>
        </w:rPr>
        <w:t>L’esperienza dell’Università di Firenze sui gruppi di</w:t>
      </w:r>
      <w:r w:rsidRPr="009A1BA7">
        <w:rPr>
          <w:rFonts w:cs="Times New Roman"/>
          <w:b/>
          <w:bCs/>
          <w:color w:val="000000"/>
          <w:szCs w:val="24"/>
          <w:shd w:val="clear" w:color="auto" w:fill="FFFFFF"/>
          <w:lang w:val="it-IT"/>
        </w:rPr>
        <w:t xml:space="preserve"> </w:t>
      </w:r>
      <w:r w:rsidR="009A1BA7" w:rsidRPr="009A1BA7">
        <w:rPr>
          <w:rFonts w:cs="Times New Roman"/>
          <w:b/>
          <w:bCs/>
          <w:color w:val="000000"/>
          <w:szCs w:val="24"/>
          <w:shd w:val="clear" w:color="auto" w:fill="FFFFFF"/>
          <w:lang w:val="it-IT"/>
        </w:rPr>
        <w:t>G</w:t>
      </w:r>
      <w:r w:rsidRPr="009A1BA7">
        <w:rPr>
          <w:rFonts w:cs="Times New Roman"/>
          <w:b/>
          <w:bCs/>
          <w:color w:val="000000"/>
          <w:szCs w:val="24"/>
          <w:shd w:val="clear" w:color="auto" w:fill="FFFFFF"/>
          <w:lang w:val="it-IT"/>
        </w:rPr>
        <w:t>estione dell’ansia situazionale</w:t>
      </w:r>
      <w:r w:rsidR="009A1BA7" w:rsidRPr="009A1BA7">
        <w:rPr>
          <w:rFonts w:cs="Times New Roman"/>
          <w:b/>
          <w:bCs/>
          <w:color w:val="000000"/>
          <w:szCs w:val="24"/>
          <w:shd w:val="clear" w:color="auto" w:fill="FFFFFF"/>
          <w:lang w:val="it-IT"/>
        </w:rPr>
        <w:t>.</w:t>
      </w:r>
    </w:p>
    <w:p w14:paraId="7101E4D2" w14:textId="632AC51C" w:rsidR="00620A1A" w:rsidRPr="009A1BA7" w:rsidRDefault="00620A1A" w:rsidP="00620A1A">
      <w:pPr>
        <w:jc w:val="center"/>
        <w:rPr>
          <w:rFonts w:cs="Times New Roman"/>
          <w:szCs w:val="24"/>
          <w:shd w:val="clear" w:color="auto" w:fill="FFFFFF"/>
          <w:lang w:val="it-IT"/>
        </w:rPr>
      </w:pPr>
      <w:r w:rsidRPr="009A1BA7">
        <w:rPr>
          <w:rFonts w:cs="Times New Roman"/>
          <w:szCs w:val="24"/>
          <w:shd w:val="clear" w:color="auto" w:fill="FFFFFF"/>
          <w:lang w:val="it-IT"/>
        </w:rPr>
        <w:t>Barbara Giangrasso*</w:t>
      </w:r>
    </w:p>
    <w:p w14:paraId="70B43F9A" w14:textId="77777777" w:rsidR="00620A1A" w:rsidRPr="009A1BA7" w:rsidRDefault="00620A1A" w:rsidP="00620A1A">
      <w:pPr>
        <w:jc w:val="center"/>
        <w:rPr>
          <w:rFonts w:cs="Times New Roman"/>
          <w:szCs w:val="24"/>
          <w:shd w:val="clear" w:color="auto" w:fill="FFFFFF"/>
          <w:lang w:val="it-IT"/>
        </w:rPr>
      </w:pPr>
      <w:r w:rsidRPr="009A1BA7">
        <w:rPr>
          <w:rFonts w:cs="Times New Roman"/>
          <w:szCs w:val="24"/>
          <w:shd w:val="clear" w:color="auto" w:fill="FFFFFF"/>
          <w:lang w:val="it-IT"/>
        </w:rPr>
        <w:t>* Dipartimento di Scienze della Salute, Università degli Studi di Firenze</w:t>
      </w:r>
    </w:p>
    <w:p w14:paraId="7B68A790" w14:textId="77777777" w:rsidR="003A3CCF" w:rsidRPr="003A3CCF" w:rsidRDefault="003A3CCF" w:rsidP="003A3CCF">
      <w:pPr>
        <w:rPr>
          <w:rFonts w:eastAsia="Times New Roman" w:cs="Times New Roman"/>
          <w:color w:val="000000"/>
          <w:szCs w:val="24"/>
          <w:shd w:val="clear" w:color="auto" w:fill="FFFFFF"/>
          <w:lang w:val="it-IT" w:eastAsia="it-IT"/>
        </w:rPr>
      </w:pPr>
      <w:r w:rsidRPr="003A3CCF">
        <w:rPr>
          <w:rFonts w:eastAsia="Times New Roman" w:cs="Times New Roman"/>
          <w:color w:val="000000"/>
          <w:szCs w:val="24"/>
          <w:shd w:val="clear" w:color="auto" w:fill="FFFFFF"/>
          <w:lang w:val="it-IT" w:eastAsia="it-IT"/>
        </w:rPr>
        <w:t>All’interno dell’Università degli Studi di Firenze è presente il Centro di Servizi di Consulenza psicologica, psicoterapia e psicologia clinica, fondato nel 2021 sulla scia del preesistente Servizio di consulenza psicologica; il numero di richieste di aiuto pervenute nel 2023 è stato di oltre 600 domande e nei primi tre mesi del 2024 sono state oltre 150. Il protocollo del Centro prevede una prima accoglienza durante la quale viene valutato, insieme allo studente, il percorso maggiormente idoneo per la problematica presentata, sia rispetto ai percorsi offerti dal Centro (ovvero relativamente al Counseling psicologico clinico individuale o agli interventi di gruppo tematici) sia rispetto ad eventuali invii ritenuti prioritariamente necessari. La percentuale di studenti che presenta problematiche legate alla gestione dell’ansia non patologica è piuttosto elevata e costante negli anni, attestandosi, anche nel 2023, circa al 18% del totale delle domande; tale situazione ha indotto a progettare e mantenere attivo un intervento di gruppo legato alla promozione dell’adeguata gestione dell’ansia situazionale.</w:t>
      </w:r>
    </w:p>
    <w:p w14:paraId="78F147AE" w14:textId="77777777" w:rsidR="003A3CCF" w:rsidRPr="003A3CCF" w:rsidRDefault="003A3CCF" w:rsidP="003A3CCF">
      <w:pPr>
        <w:rPr>
          <w:rFonts w:eastAsia="Times New Roman" w:cs="Times New Roman"/>
          <w:color w:val="000000"/>
          <w:szCs w:val="24"/>
          <w:shd w:val="clear" w:color="auto" w:fill="FFFFFF"/>
          <w:lang w:val="it-IT" w:eastAsia="it-IT"/>
        </w:rPr>
      </w:pPr>
      <w:r w:rsidRPr="003A3CCF">
        <w:rPr>
          <w:rFonts w:eastAsia="Times New Roman" w:cs="Times New Roman"/>
          <w:color w:val="000000"/>
          <w:szCs w:val="24"/>
          <w:shd w:val="clear" w:color="auto" w:fill="FFFFFF"/>
          <w:lang w:val="it-IT" w:eastAsia="it-IT"/>
        </w:rPr>
        <w:t xml:space="preserve">Metodo: L’intervento psicoeducativo, di stampo cognitivo-comportamentale, si articola in 5 sessioni di 90 minuti ciascuna, con svolgimento online e ricorso a sottogruppi. I temi che vengono affrontati riguardano il riconoscimento delle emozioni e l’individuazione dei pensieri automatici e delle distorsioni cognitive sottostanti all’ansia, con particolare attenzione alle pretese disfunzionali, alla </w:t>
      </w:r>
      <w:proofErr w:type="spellStart"/>
      <w:r w:rsidRPr="003A3CCF">
        <w:rPr>
          <w:rFonts w:eastAsia="Times New Roman" w:cs="Times New Roman"/>
          <w:color w:val="000000"/>
          <w:szCs w:val="24"/>
          <w:shd w:val="clear" w:color="auto" w:fill="FFFFFF"/>
          <w:lang w:val="it-IT" w:eastAsia="it-IT"/>
        </w:rPr>
        <w:t>doverizzazione</w:t>
      </w:r>
      <w:proofErr w:type="spellEnd"/>
      <w:r w:rsidRPr="003A3CCF">
        <w:rPr>
          <w:rFonts w:eastAsia="Times New Roman" w:cs="Times New Roman"/>
          <w:color w:val="000000"/>
          <w:szCs w:val="24"/>
          <w:shd w:val="clear" w:color="auto" w:fill="FFFFFF"/>
          <w:lang w:val="it-IT" w:eastAsia="it-IT"/>
        </w:rPr>
        <w:t xml:space="preserve"> e alla procrastinazione. I percorsi vengono valutati attraverso questionari somministrati prima e dopo l’intervento legati all’ansia di tratto e di stato, all’autostima e al benessere.</w:t>
      </w:r>
    </w:p>
    <w:p w14:paraId="2CF1E0C9" w14:textId="5B57CE87" w:rsidR="003C77AC" w:rsidRPr="009A1BA7" w:rsidRDefault="003A3CCF" w:rsidP="003A3CCF">
      <w:pPr>
        <w:rPr>
          <w:rFonts w:cs="Times New Roman"/>
          <w:lang w:val="it-IT"/>
        </w:rPr>
      </w:pPr>
      <w:r w:rsidRPr="003A3CCF">
        <w:rPr>
          <w:rFonts w:eastAsia="Times New Roman" w:cs="Times New Roman"/>
          <w:color w:val="000000"/>
          <w:szCs w:val="24"/>
          <w:shd w:val="clear" w:color="auto" w:fill="FFFFFF"/>
          <w:lang w:val="it-IT" w:eastAsia="it-IT"/>
        </w:rPr>
        <w:t>Risultati e conclusioni: Saranno presentati i dati relativi agli ultimi percorsi di gruppo svolti e verranno proposte riflessioni sulla loro interpretazione, anche alla luce dei drop-out.</w:t>
      </w:r>
    </w:p>
    <w:sectPr w:rsidR="003C77AC" w:rsidRPr="009A1BA7" w:rsidSect="002F37BA">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A1A"/>
    <w:rsid w:val="001C7A80"/>
    <w:rsid w:val="002D46B5"/>
    <w:rsid w:val="002F37BA"/>
    <w:rsid w:val="003A3CCF"/>
    <w:rsid w:val="003C77AC"/>
    <w:rsid w:val="00620A1A"/>
    <w:rsid w:val="00690BD4"/>
    <w:rsid w:val="009A1BA7"/>
    <w:rsid w:val="00A707DB"/>
    <w:rsid w:val="00AA7258"/>
    <w:rsid w:val="00AE3A1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0B5C811C"/>
  <w15:chartTrackingRefBased/>
  <w15:docId w15:val="{66AF6B45-FF43-9D4B-AE47-5ADD54C28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20A1A"/>
    <w:pPr>
      <w:spacing w:after="160" w:line="259" w:lineRule="auto"/>
    </w:pPr>
    <w:rPr>
      <w:rFonts w:ascii="Times New Roman" w:hAnsi="Times New Roman"/>
      <w:kern w:val="0"/>
      <w:szCs w:val="22"/>
      <w:lang w:val="en-GB"/>
      <w14:ligatures w14:val="none"/>
    </w:rPr>
  </w:style>
  <w:style w:type="paragraph" w:styleId="Titolo1">
    <w:name w:val="heading 1"/>
    <w:basedOn w:val="Normale"/>
    <w:next w:val="Normale"/>
    <w:link w:val="Titolo1Carattere"/>
    <w:uiPriority w:val="9"/>
    <w:qFormat/>
    <w:rsid w:val="00620A1A"/>
    <w:pPr>
      <w:keepNext/>
      <w:keepLines/>
      <w:spacing w:before="360" w:after="80" w:line="240" w:lineRule="auto"/>
      <w:outlineLvl w:val="0"/>
    </w:pPr>
    <w:rPr>
      <w:rFonts w:asciiTheme="majorHAnsi" w:eastAsiaTheme="majorEastAsia" w:hAnsiTheme="majorHAnsi" w:cstheme="majorBidi"/>
      <w:color w:val="0F4761" w:themeColor="accent1" w:themeShade="BF"/>
      <w:kern w:val="2"/>
      <w:sz w:val="40"/>
      <w:szCs w:val="40"/>
      <w:lang w:val="it-IT"/>
      <w14:ligatures w14:val="standardContextual"/>
    </w:rPr>
  </w:style>
  <w:style w:type="paragraph" w:styleId="Titolo2">
    <w:name w:val="heading 2"/>
    <w:basedOn w:val="Normale"/>
    <w:next w:val="Normale"/>
    <w:link w:val="Titolo2Carattere"/>
    <w:uiPriority w:val="9"/>
    <w:semiHidden/>
    <w:unhideWhenUsed/>
    <w:qFormat/>
    <w:rsid w:val="00620A1A"/>
    <w:pPr>
      <w:keepNext/>
      <w:keepLines/>
      <w:spacing w:before="160" w:after="80" w:line="240" w:lineRule="auto"/>
      <w:outlineLvl w:val="1"/>
    </w:pPr>
    <w:rPr>
      <w:rFonts w:asciiTheme="majorHAnsi" w:eastAsiaTheme="majorEastAsia" w:hAnsiTheme="majorHAnsi" w:cstheme="majorBidi"/>
      <w:color w:val="0F4761" w:themeColor="accent1" w:themeShade="BF"/>
      <w:kern w:val="2"/>
      <w:sz w:val="32"/>
      <w:szCs w:val="32"/>
      <w:lang w:val="it-IT"/>
      <w14:ligatures w14:val="standardContextual"/>
    </w:rPr>
  </w:style>
  <w:style w:type="paragraph" w:styleId="Titolo3">
    <w:name w:val="heading 3"/>
    <w:basedOn w:val="Normale"/>
    <w:next w:val="Normale"/>
    <w:link w:val="Titolo3Carattere"/>
    <w:uiPriority w:val="9"/>
    <w:semiHidden/>
    <w:unhideWhenUsed/>
    <w:qFormat/>
    <w:rsid w:val="00620A1A"/>
    <w:pPr>
      <w:keepNext/>
      <w:keepLines/>
      <w:spacing w:before="160" w:after="80" w:line="240" w:lineRule="auto"/>
      <w:outlineLvl w:val="2"/>
    </w:pPr>
    <w:rPr>
      <w:rFonts w:asciiTheme="minorHAnsi" w:eastAsiaTheme="majorEastAsia" w:hAnsiTheme="minorHAnsi" w:cstheme="majorBidi"/>
      <w:color w:val="0F4761" w:themeColor="accent1" w:themeShade="BF"/>
      <w:kern w:val="2"/>
      <w:sz w:val="28"/>
      <w:szCs w:val="28"/>
      <w:lang w:val="it-IT"/>
      <w14:ligatures w14:val="standardContextual"/>
    </w:rPr>
  </w:style>
  <w:style w:type="paragraph" w:styleId="Titolo4">
    <w:name w:val="heading 4"/>
    <w:basedOn w:val="Normale"/>
    <w:next w:val="Normale"/>
    <w:link w:val="Titolo4Carattere"/>
    <w:uiPriority w:val="9"/>
    <w:semiHidden/>
    <w:unhideWhenUsed/>
    <w:qFormat/>
    <w:rsid w:val="00620A1A"/>
    <w:pPr>
      <w:keepNext/>
      <w:keepLines/>
      <w:spacing w:before="80" w:after="40" w:line="240" w:lineRule="auto"/>
      <w:outlineLvl w:val="3"/>
    </w:pPr>
    <w:rPr>
      <w:rFonts w:asciiTheme="minorHAnsi" w:eastAsiaTheme="majorEastAsia" w:hAnsiTheme="minorHAnsi" w:cstheme="majorBidi"/>
      <w:i/>
      <w:iCs/>
      <w:color w:val="0F4761" w:themeColor="accent1" w:themeShade="BF"/>
      <w:kern w:val="2"/>
      <w:szCs w:val="24"/>
      <w:lang w:val="it-IT"/>
      <w14:ligatures w14:val="standardContextual"/>
    </w:rPr>
  </w:style>
  <w:style w:type="paragraph" w:styleId="Titolo5">
    <w:name w:val="heading 5"/>
    <w:basedOn w:val="Normale"/>
    <w:next w:val="Normale"/>
    <w:link w:val="Titolo5Carattere"/>
    <w:uiPriority w:val="9"/>
    <w:semiHidden/>
    <w:unhideWhenUsed/>
    <w:qFormat/>
    <w:rsid w:val="00620A1A"/>
    <w:pPr>
      <w:keepNext/>
      <w:keepLines/>
      <w:spacing w:before="80" w:after="40" w:line="240" w:lineRule="auto"/>
      <w:outlineLvl w:val="4"/>
    </w:pPr>
    <w:rPr>
      <w:rFonts w:asciiTheme="minorHAnsi" w:eastAsiaTheme="majorEastAsia" w:hAnsiTheme="minorHAnsi" w:cstheme="majorBidi"/>
      <w:color w:val="0F4761" w:themeColor="accent1" w:themeShade="BF"/>
      <w:kern w:val="2"/>
      <w:szCs w:val="24"/>
      <w:lang w:val="it-IT"/>
      <w14:ligatures w14:val="standardContextual"/>
    </w:rPr>
  </w:style>
  <w:style w:type="paragraph" w:styleId="Titolo6">
    <w:name w:val="heading 6"/>
    <w:basedOn w:val="Normale"/>
    <w:next w:val="Normale"/>
    <w:link w:val="Titolo6Carattere"/>
    <w:uiPriority w:val="9"/>
    <w:semiHidden/>
    <w:unhideWhenUsed/>
    <w:qFormat/>
    <w:rsid w:val="00620A1A"/>
    <w:pPr>
      <w:keepNext/>
      <w:keepLines/>
      <w:spacing w:before="40" w:after="0" w:line="240" w:lineRule="auto"/>
      <w:outlineLvl w:val="5"/>
    </w:pPr>
    <w:rPr>
      <w:rFonts w:asciiTheme="minorHAnsi" w:eastAsiaTheme="majorEastAsia" w:hAnsiTheme="minorHAnsi" w:cstheme="majorBidi"/>
      <w:i/>
      <w:iCs/>
      <w:color w:val="595959" w:themeColor="text1" w:themeTint="A6"/>
      <w:kern w:val="2"/>
      <w:szCs w:val="24"/>
      <w:lang w:val="it-IT"/>
      <w14:ligatures w14:val="standardContextual"/>
    </w:rPr>
  </w:style>
  <w:style w:type="paragraph" w:styleId="Titolo7">
    <w:name w:val="heading 7"/>
    <w:basedOn w:val="Normale"/>
    <w:next w:val="Normale"/>
    <w:link w:val="Titolo7Carattere"/>
    <w:uiPriority w:val="9"/>
    <w:semiHidden/>
    <w:unhideWhenUsed/>
    <w:qFormat/>
    <w:rsid w:val="00620A1A"/>
    <w:pPr>
      <w:keepNext/>
      <w:keepLines/>
      <w:spacing w:before="40" w:after="0" w:line="240" w:lineRule="auto"/>
      <w:outlineLvl w:val="6"/>
    </w:pPr>
    <w:rPr>
      <w:rFonts w:asciiTheme="minorHAnsi" w:eastAsiaTheme="majorEastAsia" w:hAnsiTheme="minorHAnsi" w:cstheme="majorBidi"/>
      <w:color w:val="595959" w:themeColor="text1" w:themeTint="A6"/>
      <w:kern w:val="2"/>
      <w:szCs w:val="24"/>
      <w:lang w:val="it-IT"/>
      <w14:ligatures w14:val="standardContextual"/>
    </w:rPr>
  </w:style>
  <w:style w:type="paragraph" w:styleId="Titolo8">
    <w:name w:val="heading 8"/>
    <w:basedOn w:val="Normale"/>
    <w:next w:val="Normale"/>
    <w:link w:val="Titolo8Carattere"/>
    <w:uiPriority w:val="9"/>
    <w:semiHidden/>
    <w:unhideWhenUsed/>
    <w:qFormat/>
    <w:rsid w:val="00620A1A"/>
    <w:pPr>
      <w:keepNext/>
      <w:keepLines/>
      <w:spacing w:after="0" w:line="240" w:lineRule="auto"/>
      <w:outlineLvl w:val="7"/>
    </w:pPr>
    <w:rPr>
      <w:rFonts w:asciiTheme="minorHAnsi" w:eastAsiaTheme="majorEastAsia" w:hAnsiTheme="minorHAnsi" w:cstheme="majorBidi"/>
      <w:i/>
      <w:iCs/>
      <w:color w:val="272727" w:themeColor="text1" w:themeTint="D8"/>
      <w:kern w:val="2"/>
      <w:szCs w:val="24"/>
      <w:lang w:val="it-IT"/>
      <w14:ligatures w14:val="standardContextual"/>
    </w:rPr>
  </w:style>
  <w:style w:type="paragraph" w:styleId="Titolo9">
    <w:name w:val="heading 9"/>
    <w:basedOn w:val="Normale"/>
    <w:next w:val="Normale"/>
    <w:link w:val="Titolo9Carattere"/>
    <w:uiPriority w:val="9"/>
    <w:semiHidden/>
    <w:unhideWhenUsed/>
    <w:qFormat/>
    <w:rsid w:val="00620A1A"/>
    <w:pPr>
      <w:keepNext/>
      <w:keepLines/>
      <w:spacing w:after="0" w:line="240" w:lineRule="auto"/>
      <w:outlineLvl w:val="8"/>
    </w:pPr>
    <w:rPr>
      <w:rFonts w:asciiTheme="minorHAnsi" w:eastAsiaTheme="majorEastAsia" w:hAnsiTheme="minorHAnsi" w:cstheme="majorBidi"/>
      <w:color w:val="272727" w:themeColor="text1" w:themeTint="D8"/>
      <w:kern w:val="2"/>
      <w:szCs w:val="24"/>
      <w:lang w:val="it-IT"/>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20A1A"/>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620A1A"/>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620A1A"/>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620A1A"/>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620A1A"/>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620A1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620A1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620A1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620A1A"/>
    <w:rPr>
      <w:rFonts w:eastAsiaTheme="majorEastAsia" w:cstheme="majorBidi"/>
      <w:color w:val="272727" w:themeColor="text1" w:themeTint="D8"/>
    </w:rPr>
  </w:style>
  <w:style w:type="paragraph" w:styleId="Titolo">
    <w:name w:val="Title"/>
    <w:basedOn w:val="Normale"/>
    <w:next w:val="Normale"/>
    <w:link w:val="TitoloCarattere"/>
    <w:uiPriority w:val="10"/>
    <w:qFormat/>
    <w:rsid w:val="00620A1A"/>
    <w:pPr>
      <w:spacing w:after="80" w:line="240" w:lineRule="auto"/>
      <w:contextualSpacing/>
    </w:pPr>
    <w:rPr>
      <w:rFonts w:asciiTheme="majorHAnsi" w:eastAsiaTheme="majorEastAsia" w:hAnsiTheme="majorHAnsi" w:cstheme="majorBidi"/>
      <w:spacing w:val="-10"/>
      <w:kern w:val="28"/>
      <w:sz w:val="56"/>
      <w:szCs w:val="56"/>
      <w:lang w:val="it-IT"/>
      <w14:ligatures w14:val="standardContextual"/>
    </w:rPr>
  </w:style>
  <w:style w:type="character" w:customStyle="1" w:styleId="TitoloCarattere">
    <w:name w:val="Titolo Carattere"/>
    <w:basedOn w:val="Carpredefinitoparagrafo"/>
    <w:link w:val="Titolo"/>
    <w:uiPriority w:val="10"/>
    <w:rsid w:val="00620A1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620A1A"/>
    <w:pPr>
      <w:numPr>
        <w:ilvl w:val="1"/>
      </w:numPr>
      <w:spacing w:line="240" w:lineRule="auto"/>
    </w:pPr>
    <w:rPr>
      <w:rFonts w:asciiTheme="minorHAnsi" w:eastAsiaTheme="majorEastAsia" w:hAnsiTheme="minorHAnsi" w:cstheme="majorBidi"/>
      <w:color w:val="595959" w:themeColor="text1" w:themeTint="A6"/>
      <w:spacing w:val="15"/>
      <w:kern w:val="2"/>
      <w:sz w:val="28"/>
      <w:szCs w:val="28"/>
      <w:lang w:val="it-IT"/>
      <w14:ligatures w14:val="standardContextual"/>
    </w:rPr>
  </w:style>
  <w:style w:type="character" w:customStyle="1" w:styleId="SottotitoloCarattere">
    <w:name w:val="Sottotitolo Carattere"/>
    <w:basedOn w:val="Carpredefinitoparagrafo"/>
    <w:link w:val="Sottotitolo"/>
    <w:uiPriority w:val="11"/>
    <w:rsid w:val="00620A1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20A1A"/>
    <w:pPr>
      <w:spacing w:before="160" w:line="240" w:lineRule="auto"/>
      <w:jc w:val="center"/>
    </w:pPr>
    <w:rPr>
      <w:rFonts w:asciiTheme="minorHAnsi" w:hAnsiTheme="minorHAnsi"/>
      <w:i/>
      <w:iCs/>
      <w:color w:val="404040" w:themeColor="text1" w:themeTint="BF"/>
      <w:kern w:val="2"/>
      <w:szCs w:val="24"/>
      <w:lang w:val="it-IT"/>
      <w14:ligatures w14:val="standardContextual"/>
    </w:rPr>
  </w:style>
  <w:style w:type="character" w:customStyle="1" w:styleId="CitazioneCarattere">
    <w:name w:val="Citazione Carattere"/>
    <w:basedOn w:val="Carpredefinitoparagrafo"/>
    <w:link w:val="Citazione"/>
    <w:uiPriority w:val="29"/>
    <w:rsid w:val="00620A1A"/>
    <w:rPr>
      <w:i/>
      <w:iCs/>
      <w:color w:val="404040" w:themeColor="text1" w:themeTint="BF"/>
    </w:rPr>
  </w:style>
  <w:style w:type="paragraph" w:styleId="Paragrafoelenco">
    <w:name w:val="List Paragraph"/>
    <w:basedOn w:val="Normale"/>
    <w:uiPriority w:val="34"/>
    <w:qFormat/>
    <w:rsid w:val="00620A1A"/>
    <w:pPr>
      <w:spacing w:after="0" w:line="240" w:lineRule="auto"/>
      <w:ind w:left="720"/>
      <w:contextualSpacing/>
    </w:pPr>
    <w:rPr>
      <w:rFonts w:asciiTheme="minorHAnsi" w:hAnsiTheme="minorHAnsi"/>
      <w:kern w:val="2"/>
      <w:szCs w:val="24"/>
      <w:lang w:val="it-IT"/>
      <w14:ligatures w14:val="standardContextual"/>
    </w:rPr>
  </w:style>
  <w:style w:type="character" w:styleId="Enfasiintensa">
    <w:name w:val="Intense Emphasis"/>
    <w:basedOn w:val="Carpredefinitoparagrafo"/>
    <w:uiPriority w:val="21"/>
    <w:qFormat/>
    <w:rsid w:val="00620A1A"/>
    <w:rPr>
      <w:i/>
      <w:iCs/>
      <w:color w:val="0F4761" w:themeColor="accent1" w:themeShade="BF"/>
    </w:rPr>
  </w:style>
  <w:style w:type="paragraph" w:styleId="Citazioneintensa">
    <w:name w:val="Intense Quote"/>
    <w:basedOn w:val="Normale"/>
    <w:next w:val="Normale"/>
    <w:link w:val="CitazioneintensaCarattere"/>
    <w:uiPriority w:val="30"/>
    <w:qFormat/>
    <w:rsid w:val="00620A1A"/>
    <w:pPr>
      <w:pBdr>
        <w:top w:val="single" w:sz="4" w:space="10" w:color="0F4761" w:themeColor="accent1" w:themeShade="BF"/>
        <w:bottom w:val="single" w:sz="4" w:space="10" w:color="0F4761" w:themeColor="accent1" w:themeShade="BF"/>
      </w:pBdr>
      <w:spacing w:before="360" w:after="360" w:line="240" w:lineRule="auto"/>
      <w:ind w:left="864" w:right="864"/>
      <w:jc w:val="center"/>
    </w:pPr>
    <w:rPr>
      <w:rFonts w:asciiTheme="minorHAnsi" w:hAnsiTheme="minorHAnsi"/>
      <w:i/>
      <w:iCs/>
      <w:color w:val="0F4761" w:themeColor="accent1" w:themeShade="BF"/>
      <w:kern w:val="2"/>
      <w:szCs w:val="24"/>
      <w:lang w:val="it-IT"/>
      <w14:ligatures w14:val="standardContextual"/>
    </w:rPr>
  </w:style>
  <w:style w:type="character" w:customStyle="1" w:styleId="CitazioneintensaCarattere">
    <w:name w:val="Citazione intensa Carattere"/>
    <w:basedOn w:val="Carpredefinitoparagrafo"/>
    <w:link w:val="Citazioneintensa"/>
    <w:uiPriority w:val="30"/>
    <w:rsid w:val="00620A1A"/>
    <w:rPr>
      <w:i/>
      <w:iCs/>
      <w:color w:val="0F4761" w:themeColor="accent1" w:themeShade="BF"/>
    </w:rPr>
  </w:style>
  <w:style w:type="character" w:styleId="Riferimentointenso">
    <w:name w:val="Intense Reference"/>
    <w:basedOn w:val="Carpredefinitoparagrafo"/>
    <w:uiPriority w:val="32"/>
    <w:qFormat/>
    <w:rsid w:val="00620A1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3299061">
      <w:bodyDiv w:val="1"/>
      <w:marLeft w:val="0"/>
      <w:marRight w:val="0"/>
      <w:marTop w:val="0"/>
      <w:marBottom w:val="0"/>
      <w:divBdr>
        <w:top w:val="none" w:sz="0" w:space="0" w:color="auto"/>
        <w:left w:val="none" w:sz="0" w:space="0" w:color="auto"/>
        <w:bottom w:val="none" w:sz="0" w:space="0" w:color="auto"/>
        <w:right w:val="none" w:sz="0" w:space="0" w:color="auto"/>
      </w:divBdr>
      <w:divsChild>
        <w:div w:id="13356512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14137433">
              <w:marLeft w:val="0"/>
              <w:marRight w:val="0"/>
              <w:marTop w:val="0"/>
              <w:marBottom w:val="0"/>
              <w:divBdr>
                <w:top w:val="none" w:sz="0" w:space="0" w:color="auto"/>
                <w:left w:val="none" w:sz="0" w:space="0" w:color="auto"/>
                <w:bottom w:val="none" w:sz="0" w:space="0" w:color="auto"/>
                <w:right w:val="none" w:sz="0" w:space="0" w:color="auto"/>
              </w:divBdr>
              <w:divsChild>
                <w:div w:id="774981015">
                  <w:marLeft w:val="0"/>
                  <w:marRight w:val="0"/>
                  <w:marTop w:val="0"/>
                  <w:marBottom w:val="0"/>
                  <w:divBdr>
                    <w:top w:val="none" w:sz="0" w:space="0" w:color="auto"/>
                    <w:left w:val="none" w:sz="0" w:space="0" w:color="auto"/>
                    <w:bottom w:val="none" w:sz="0" w:space="0" w:color="auto"/>
                    <w:right w:val="none" w:sz="0" w:space="0" w:color="auto"/>
                  </w:divBdr>
                  <w:divsChild>
                    <w:div w:id="176963666">
                      <w:marLeft w:val="0"/>
                      <w:marRight w:val="0"/>
                      <w:marTop w:val="0"/>
                      <w:marBottom w:val="0"/>
                      <w:divBdr>
                        <w:top w:val="none" w:sz="0" w:space="0" w:color="auto"/>
                        <w:left w:val="none" w:sz="0" w:space="0" w:color="auto"/>
                        <w:bottom w:val="none" w:sz="0" w:space="0" w:color="auto"/>
                        <w:right w:val="none" w:sz="0" w:space="0" w:color="auto"/>
                      </w:divBdr>
                      <w:divsChild>
                        <w:div w:id="105049353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50243014">
                              <w:marLeft w:val="0"/>
                              <w:marRight w:val="0"/>
                              <w:marTop w:val="0"/>
                              <w:marBottom w:val="0"/>
                              <w:divBdr>
                                <w:top w:val="none" w:sz="0" w:space="0" w:color="auto"/>
                                <w:left w:val="none" w:sz="0" w:space="0" w:color="auto"/>
                                <w:bottom w:val="none" w:sz="0" w:space="0" w:color="auto"/>
                                <w:right w:val="none" w:sz="0" w:space="0" w:color="auto"/>
                              </w:divBdr>
                              <w:divsChild>
                                <w:div w:id="1560165033">
                                  <w:marLeft w:val="0"/>
                                  <w:marRight w:val="0"/>
                                  <w:marTop w:val="0"/>
                                  <w:marBottom w:val="0"/>
                                  <w:divBdr>
                                    <w:top w:val="none" w:sz="0" w:space="0" w:color="auto"/>
                                    <w:left w:val="none" w:sz="0" w:space="0" w:color="auto"/>
                                    <w:bottom w:val="none" w:sz="0" w:space="0" w:color="auto"/>
                                    <w:right w:val="none" w:sz="0" w:space="0" w:color="auto"/>
                                  </w:divBdr>
                                  <w:divsChild>
                                    <w:div w:id="257758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327</Words>
  <Characters>1976</Characters>
  <Application>Microsoft Office Word</Application>
  <DocSecurity>0</DocSecurity>
  <Lines>31</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giangrasso</dc:creator>
  <cp:keywords/>
  <dc:description/>
  <cp:lastModifiedBy>Barbara Giangrasso</cp:lastModifiedBy>
  <cp:revision>2</cp:revision>
  <dcterms:created xsi:type="dcterms:W3CDTF">2025-06-26T09:13:00Z</dcterms:created>
  <dcterms:modified xsi:type="dcterms:W3CDTF">2025-06-26T09:13:00Z</dcterms:modified>
</cp:coreProperties>
</file>