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B5583A" w14:textId="77777777" w:rsidR="006B6B1B" w:rsidRDefault="006B6B1B" w:rsidP="00561DD3">
      <w:pPr>
        <w:spacing w:line="360" w:lineRule="auto"/>
        <w:jc w:val="both"/>
        <w:rPr>
          <w:rFonts w:ascii="Times New Roman" w:hAnsi="Times New Roman" w:cs="Times New Roman"/>
          <w:b/>
          <w:sz w:val="24"/>
          <w:szCs w:val="24"/>
        </w:rPr>
      </w:pPr>
      <w:r>
        <w:rPr>
          <w:rFonts w:ascii="Times New Roman" w:hAnsi="Times New Roman" w:cs="Times New Roman"/>
          <w:b/>
          <w:sz w:val="24"/>
          <w:szCs w:val="24"/>
        </w:rPr>
        <w:t>POLIZIA E POLICING: TRA CLASSI PERICOLOSE, CULTURA E SAPERI</w:t>
      </w:r>
    </w:p>
    <w:p w14:paraId="080673B4" w14:textId="77777777" w:rsidR="006B6B1B" w:rsidRDefault="006B6B1B" w:rsidP="00561DD3">
      <w:pPr>
        <w:spacing w:line="360" w:lineRule="auto"/>
        <w:jc w:val="both"/>
        <w:rPr>
          <w:rFonts w:ascii="Times New Roman" w:hAnsi="Times New Roman" w:cs="Times New Roman"/>
          <w:b/>
          <w:sz w:val="24"/>
          <w:szCs w:val="24"/>
        </w:rPr>
      </w:pPr>
      <w:r>
        <w:rPr>
          <w:rFonts w:ascii="Times New Roman" w:hAnsi="Times New Roman" w:cs="Times New Roman"/>
          <w:b/>
          <w:sz w:val="24"/>
          <w:szCs w:val="24"/>
        </w:rPr>
        <w:t>Vincenzo Scalia</w:t>
      </w:r>
    </w:p>
    <w:p w14:paraId="7A917091" w14:textId="77777777" w:rsidR="00A03E20" w:rsidRDefault="00A03E20" w:rsidP="00561DD3">
      <w:pPr>
        <w:spacing w:line="360" w:lineRule="auto"/>
        <w:jc w:val="both"/>
        <w:rPr>
          <w:rFonts w:ascii="Times New Roman" w:hAnsi="Times New Roman" w:cs="Times New Roman"/>
          <w:b/>
          <w:sz w:val="24"/>
          <w:szCs w:val="24"/>
        </w:rPr>
      </w:pPr>
    </w:p>
    <w:p w14:paraId="38986303" w14:textId="77777777" w:rsidR="00A03E20" w:rsidRPr="003126A9" w:rsidRDefault="00A03E20" w:rsidP="00561DD3">
      <w:pPr>
        <w:spacing w:line="360" w:lineRule="auto"/>
        <w:jc w:val="both"/>
        <w:rPr>
          <w:rFonts w:ascii="Times New Roman" w:hAnsi="Times New Roman" w:cs="Times New Roman"/>
          <w:sz w:val="24"/>
          <w:szCs w:val="24"/>
        </w:rPr>
      </w:pPr>
      <w:r>
        <w:rPr>
          <w:rFonts w:ascii="Times New Roman" w:hAnsi="Times New Roman" w:cs="Times New Roman"/>
          <w:b/>
          <w:sz w:val="24"/>
          <w:szCs w:val="24"/>
        </w:rPr>
        <w:t>Introduzione</w:t>
      </w:r>
    </w:p>
    <w:p w14:paraId="491B3924" w14:textId="77777777" w:rsidR="00F60468" w:rsidRDefault="00561DD3"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forze di polizia rappresentano un punto nevralgico dell’apparato statale, per via della loro duplice funzione proattiva, ovvero volta ad assicurare il rispetto delle leggi, e contenitiva, vale a dire votata alla repressione delle violazioni effettive e potenziali delle regole che presiedono la vita associata. </w:t>
      </w:r>
      <w:r w:rsidR="00623659">
        <w:rPr>
          <w:rFonts w:ascii="Times New Roman" w:hAnsi="Times New Roman" w:cs="Times New Roman"/>
          <w:sz w:val="24"/>
          <w:szCs w:val="24"/>
        </w:rPr>
        <w:t xml:space="preserve">Per questa ragione, le forze di polizia, incarnano nel loro operato le contraddizioni dello stato moderno: laddove per esempio l’esercito deve preoccuparsi di assicurare la difesa del territorio statuale, funzione che attrae un consenso diffuso, e operare solo in casi eccezionali come una guerra, i poliziotti operano nella quotidianità, e debbono combinare l’esercizio delle loro funzioni all’interno di una società attraversata da conflitti orizzontali (vale a dire di tipo valoriale) e verticali (relativo al possesso di risorse materiali e simboliche). </w:t>
      </w:r>
    </w:p>
    <w:p w14:paraId="346BE5C2" w14:textId="13AD708A" w:rsidR="00F60468" w:rsidRDefault="00430ACF"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 consegue la natura inevitabilmente </w:t>
      </w:r>
      <w:r>
        <w:rPr>
          <w:rFonts w:ascii="Times New Roman" w:hAnsi="Times New Roman" w:cs="Times New Roman"/>
          <w:i/>
          <w:sz w:val="24"/>
          <w:szCs w:val="24"/>
        </w:rPr>
        <w:t xml:space="preserve">selettiva </w:t>
      </w:r>
      <w:r>
        <w:rPr>
          <w:rFonts w:ascii="Times New Roman" w:hAnsi="Times New Roman" w:cs="Times New Roman"/>
          <w:sz w:val="24"/>
          <w:szCs w:val="24"/>
        </w:rPr>
        <w:t>delle pratiche di polizia</w:t>
      </w:r>
      <w:r w:rsidR="00CB7422">
        <w:rPr>
          <w:rFonts w:ascii="Times New Roman" w:hAnsi="Times New Roman" w:cs="Times New Roman"/>
          <w:sz w:val="24"/>
          <w:szCs w:val="24"/>
        </w:rPr>
        <w:t xml:space="preserve"> (</w:t>
      </w:r>
      <w:proofErr w:type="spellStart"/>
      <w:r w:rsidR="00CB7422">
        <w:rPr>
          <w:rFonts w:ascii="Times New Roman" w:hAnsi="Times New Roman" w:cs="Times New Roman"/>
          <w:sz w:val="24"/>
          <w:szCs w:val="24"/>
        </w:rPr>
        <w:t>Campesi</w:t>
      </w:r>
      <w:proofErr w:type="spellEnd"/>
      <w:r w:rsidR="00CB7422">
        <w:rPr>
          <w:rFonts w:ascii="Times New Roman" w:hAnsi="Times New Roman" w:cs="Times New Roman"/>
          <w:sz w:val="24"/>
          <w:szCs w:val="24"/>
        </w:rPr>
        <w:t>, 2015)</w:t>
      </w:r>
      <w:r>
        <w:rPr>
          <w:rFonts w:ascii="Times New Roman" w:hAnsi="Times New Roman" w:cs="Times New Roman"/>
          <w:sz w:val="24"/>
          <w:szCs w:val="24"/>
        </w:rPr>
        <w:t xml:space="preserve">, che, per quanto orientate ad assicurarsi il consenso di vasta parte della popolazione, finiscono inevitabilmente per operare quella distinzione tra classi laboriose e classi pericolose (Chevallier, 1977) che </w:t>
      </w:r>
      <w:r w:rsidR="00EA773A">
        <w:rPr>
          <w:rFonts w:ascii="Times New Roman" w:hAnsi="Times New Roman" w:cs="Times New Roman"/>
          <w:sz w:val="24"/>
          <w:szCs w:val="24"/>
        </w:rPr>
        <w:t>svolge un ruolo cruciale nella strutturazione del</w:t>
      </w:r>
      <w:r w:rsidR="00F217C1">
        <w:rPr>
          <w:rFonts w:ascii="Times New Roman" w:hAnsi="Times New Roman" w:cs="Times New Roman"/>
          <w:sz w:val="24"/>
          <w:szCs w:val="24"/>
        </w:rPr>
        <w:t>lo spazio sociale (Foucault, 199</w:t>
      </w:r>
      <w:r w:rsidR="00EA773A">
        <w:rPr>
          <w:rFonts w:ascii="Times New Roman" w:hAnsi="Times New Roman" w:cs="Times New Roman"/>
          <w:sz w:val="24"/>
          <w:szCs w:val="24"/>
        </w:rPr>
        <w:t xml:space="preserve">6). Ad esempio, nel caso delle forze di polizia italiana, esiste da sempre una soglia critica, vale a dire una o più fasce della popolazione che rimane sempre al di fuori della soglia di legittimità (Della Porta &amp; Reiter, 2003): attivisti politici, ultrà, migranti, vengono considerati di volta in volta dalle forze dell’ordine alla stregua di gruppi con i quali è impossibile operare una negoziazione e da gestire attraverso la repressione. </w:t>
      </w:r>
    </w:p>
    <w:p w14:paraId="2A5A087D" w14:textId="77777777" w:rsidR="00A737BA" w:rsidRDefault="00252C08"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Per tentare di attenuare queste tensioni tra polizia e cittadinanza, Robert Peel, primo ministro inglese e creatore, nel 1829, della London Metropolitan Police, primo corpo di polizia contemporanea, aveva disposto che i poliziotti andassero in giro senza armi e organizzato unità operative di piccole dimensioni, articolate su base locale, al fine di favorir</w:t>
      </w:r>
      <w:r w:rsidR="00CA6931">
        <w:rPr>
          <w:rFonts w:ascii="Times New Roman" w:hAnsi="Times New Roman" w:cs="Times New Roman"/>
          <w:sz w:val="24"/>
          <w:szCs w:val="24"/>
        </w:rPr>
        <w:t>n</w:t>
      </w:r>
      <w:r>
        <w:rPr>
          <w:rFonts w:ascii="Times New Roman" w:hAnsi="Times New Roman" w:cs="Times New Roman"/>
          <w:sz w:val="24"/>
          <w:szCs w:val="24"/>
        </w:rPr>
        <w:t xml:space="preserve">e l’integrazione con la popolazione locale (Rowe, 2015). </w:t>
      </w:r>
      <w:r w:rsidR="008C763F">
        <w:rPr>
          <w:rFonts w:ascii="Times New Roman" w:hAnsi="Times New Roman" w:cs="Times New Roman"/>
          <w:sz w:val="24"/>
          <w:szCs w:val="24"/>
        </w:rPr>
        <w:t xml:space="preserve">Il tentativo di Peel è riuscito solo in parte, in quanto la polizia inglese, pur privilegiando il modello di integrazione sul territorio descritto e analizzato da Michael </w:t>
      </w:r>
      <w:proofErr w:type="spellStart"/>
      <w:r w:rsidR="008C763F">
        <w:rPr>
          <w:rFonts w:ascii="Times New Roman" w:hAnsi="Times New Roman" w:cs="Times New Roman"/>
          <w:sz w:val="24"/>
          <w:szCs w:val="24"/>
        </w:rPr>
        <w:t>Banton</w:t>
      </w:r>
      <w:proofErr w:type="spellEnd"/>
      <w:r w:rsidR="008C763F">
        <w:rPr>
          <w:rFonts w:ascii="Times New Roman" w:hAnsi="Times New Roman" w:cs="Times New Roman"/>
          <w:sz w:val="24"/>
          <w:szCs w:val="24"/>
        </w:rPr>
        <w:t xml:space="preserve"> (1964), non è mai andato oltre le classi medie, denotando la presenza di soglie critiche nei rapporti con le comunità migranti, in particolare quella irlandese, e, dagli anni settanta in poi, quella </w:t>
      </w:r>
      <w:r w:rsidR="008C763F">
        <w:rPr>
          <w:rFonts w:ascii="Times New Roman" w:hAnsi="Times New Roman" w:cs="Times New Roman"/>
          <w:sz w:val="24"/>
          <w:szCs w:val="24"/>
        </w:rPr>
        <w:lastRenderedPageBreak/>
        <w:t>afrocaraibica, come nei casi della rivolta di Brixton (1981) e dell’omicidio di Stephen Lawrence (</w:t>
      </w:r>
      <w:proofErr w:type="spellStart"/>
      <w:r w:rsidR="008C763F">
        <w:rPr>
          <w:rFonts w:ascii="Times New Roman" w:hAnsi="Times New Roman" w:cs="Times New Roman"/>
          <w:sz w:val="24"/>
          <w:szCs w:val="24"/>
        </w:rPr>
        <w:t>Cathcart</w:t>
      </w:r>
      <w:proofErr w:type="spellEnd"/>
      <w:r w:rsidR="008C763F">
        <w:rPr>
          <w:rFonts w:ascii="Times New Roman" w:hAnsi="Times New Roman" w:cs="Times New Roman"/>
          <w:sz w:val="24"/>
          <w:szCs w:val="24"/>
        </w:rPr>
        <w:t>, 2000).</w:t>
      </w:r>
    </w:p>
    <w:p w14:paraId="5B04620D" w14:textId="5D673A59" w:rsidR="008C763F" w:rsidRDefault="008C763F"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Questo capitolo si prefigge di fornire alcuni strumenti analitici necessari alla comprensione delle forze di polizia all’interno della società contemporanea, con lo scopo di dotare studiosi e studenti della possibilità di sviscerare approfonditamente il rapporto tra forze di polizia e questione criminale nella società contemporanea. Per questa ragione la discussione si articolerà in </w:t>
      </w:r>
      <w:r w:rsidR="00016DB7">
        <w:rPr>
          <w:rFonts w:ascii="Times New Roman" w:hAnsi="Times New Roman" w:cs="Times New Roman"/>
          <w:sz w:val="24"/>
          <w:szCs w:val="24"/>
        </w:rPr>
        <w:t xml:space="preserve">tre </w:t>
      </w:r>
      <w:r>
        <w:rPr>
          <w:rFonts w:ascii="Times New Roman" w:hAnsi="Times New Roman" w:cs="Times New Roman"/>
          <w:sz w:val="24"/>
          <w:szCs w:val="24"/>
        </w:rPr>
        <w:t xml:space="preserve">parti: nella prima approfondiremo la struttura delle forze di polizia, </w:t>
      </w:r>
      <w:r w:rsidR="002B70B8">
        <w:rPr>
          <w:rFonts w:ascii="Times New Roman" w:hAnsi="Times New Roman" w:cs="Times New Roman"/>
          <w:sz w:val="24"/>
          <w:szCs w:val="24"/>
        </w:rPr>
        <w:t xml:space="preserve"> dove si mett</w:t>
      </w:r>
      <w:r w:rsidR="00D73CFB">
        <w:rPr>
          <w:rFonts w:ascii="Times New Roman" w:hAnsi="Times New Roman" w:cs="Times New Roman"/>
          <w:sz w:val="24"/>
          <w:szCs w:val="24"/>
        </w:rPr>
        <w:t>e</w:t>
      </w:r>
      <w:r w:rsidR="002B70B8">
        <w:rPr>
          <w:rFonts w:ascii="Times New Roman" w:hAnsi="Times New Roman" w:cs="Times New Roman"/>
          <w:sz w:val="24"/>
          <w:szCs w:val="24"/>
        </w:rPr>
        <w:t xml:space="preserve">rà in luce </w:t>
      </w:r>
      <w:r w:rsidR="002B3ED3">
        <w:rPr>
          <w:rFonts w:ascii="Times New Roman" w:hAnsi="Times New Roman" w:cs="Times New Roman"/>
          <w:sz w:val="24"/>
          <w:szCs w:val="24"/>
        </w:rPr>
        <w:t>il</w:t>
      </w:r>
      <w:r w:rsidR="00D73CFB">
        <w:rPr>
          <w:rFonts w:ascii="Times New Roman" w:hAnsi="Times New Roman" w:cs="Times New Roman"/>
          <w:sz w:val="24"/>
          <w:szCs w:val="24"/>
        </w:rPr>
        <w:t xml:space="preserve"> suo</w:t>
      </w:r>
      <w:r w:rsidR="002B3ED3">
        <w:rPr>
          <w:rFonts w:ascii="Times New Roman" w:hAnsi="Times New Roman" w:cs="Times New Roman"/>
          <w:sz w:val="24"/>
          <w:szCs w:val="24"/>
        </w:rPr>
        <w:t xml:space="preserve"> processo di formazione e sviluppo in relazione al quad</w:t>
      </w:r>
      <w:r w:rsidR="006422AB">
        <w:rPr>
          <w:rFonts w:ascii="Times New Roman" w:hAnsi="Times New Roman" w:cs="Times New Roman"/>
          <w:sz w:val="24"/>
          <w:szCs w:val="24"/>
        </w:rPr>
        <w:t>ro storico politico (</w:t>
      </w:r>
      <w:proofErr w:type="spellStart"/>
      <w:r w:rsidR="006422AB">
        <w:rPr>
          <w:rFonts w:ascii="Times New Roman" w:hAnsi="Times New Roman" w:cs="Times New Roman"/>
          <w:sz w:val="24"/>
          <w:szCs w:val="24"/>
        </w:rPr>
        <w:t>Mawby</w:t>
      </w:r>
      <w:proofErr w:type="spellEnd"/>
      <w:r w:rsidR="006422AB">
        <w:rPr>
          <w:rFonts w:ascii="Times New Roman" w:hAnsi="Times New Roman" w:cs="Times New Roman"/>
          <w:sz w:val="24"/>
          <w:szCs w:val="24"/>
        </w:rPr>
        <w:t>, 1999</w:t>
      </w:r>
      <w:r w:rsidR="002B3ED3">
        <w:rPr>
          <w:rFonts w:ascii="Times New Roman" w:hAnsi="Times New Roman" w:cs="Times New Roman"/>
          <w:sz w:val="24"/>
          <w:szCs w:val="24"/>
        </w:rPr>
        <w:t>). La presenza di aspetti militari, la differenziazione tra un modello a</w:t>
      </w:r>
      <w:r w:rsidR="00D6701A">
        <w:rPr>
          <w:rFonts w:ascii="Times New Roman" w:hAnsi="Times New Roman" w:cs="Times New Roman"/>
          <w:sz w:val="24"/>
          <w:szCs w:val="24"/>
        </w:rPr>
        <w:t xml:space="preserve">nglosassone, orientato verso il servizio ai cittadini, e quello continentale, basato su di un approccio orientato al rispetto del contenuto etico delle leggi, verrà messa in luce. Si parlerà anche della differenza tra polizia, riferito al corpo dello Stato, e </w:t>
      </w:r>
      <w:proofErr w:type="spellStart"/>
      <w:r w:rsidR="00D6701A">
        <w:rPr>
          <w:rFonts w:ascii="Times New Roman" w:hAnsi="Times New Roman" w:cs="Times New Roman"/>
          <w:i/>
          <w:sz w:val="24"/>
          <w:szCs w:val="24"/>
        </w:rPr>
        <w:t>policing</w:t>
      </w:r>
      <w:proofErr w:type="spellEnd"/>
      <w:r w:rsidR="00D6701A">
        <w:rPr>
          <w:rFonts w:ascii="Times New Roman" w:hAnsi="Times New Roman" w:cs="Times New Roman"/>
          <w:i/>
          <w:sz w:val="24"/>
          <w:szCs w:val="24"/>
        </w:rPr>
        <w:t xml:space="preserve">, </w:t>
      </w:r>
      <w:r w:rsidR="00D6701A">
        <w:rPr>
          <w:rFonts w:ascii="Times New Roman" w:hAnsi="Times New Roman" w:cs="Times New Roman"/>
          <w:sz w:val="24"/>
          <w:szCs w:val="24"/>
        </w:rPr>
        <w:t xml:space="preserve">intese come le pratiche di gestione dell’ordine pubblico e della sicurezza a più ampio raggio, che vedono in alcuni casi il coinvolgimento del pubblico. </w:t>
      </w:r>
      <w:r w:rsidR="00016DB7">
        <w:rPr>
          <w:rFonts w:ascii="Times New Roman" w:hAnsi="Times New Roman" w:cs="Times New Roman"/>
          <w:sz w:val="24"/>
          <w:szCs w:val="24"/>
        </w:rPr>
        <w:t>Si proverà ad affrontare l’aspetto relativo al continuum democratico (</w:t>
      </w:r>
      <w:proofErr w:type="spellStart"/>
      <w:r w:rsidR="00016DB7">
        <w:rPr>
          <w:rFonts w:ascii="Times New Roman" w:hAnsi="Times New Roman" w:cs="Times New Roman"/>
          <w:sz w:val="24"/>
          <w:szCs w:val="24"/>
        </w:rPr>
        <w:t>Haberfeld</w:t>
      </w:r>
      <w:proofErr w:type="spellEnd"/>
      <w:r w:rsidR="00016DB7">
        <w:rPr>
          <w:rFonts w:ascii="Times New Roman" w:hAnsi="Times New Roman" w:cs="Times New Roman"/>
          <w:sz w:val="24"/>
          <w:szCs w:val="24"/>
        </w:rPr>
        <w:t xml:space="preserve"> &amp; </w:t>
      </w:r>
      <w:proofErr w:type="spellStart"/>
      <w:r w:rsidR="00016DB7">
        <w:rPr>
          <w:rFonts w:ascii="Times New Roman" w:hAnsi="Times New Roman" w:cs="Times New Roman"/>
          <w:sz w:val="24"/>
          <w:szCs w:val="24"/>
        </w:rPr>
        <w:t>Cerrah</w:t>
      </w:r>
      <w:proofErr w:type="spellEnd"/>
      <w:r w:rsidR="00016DB7">
        <w:rPr>
          <w:rFonts w:ascii="Times New Roman" w:hAnsi="Times New Roman" w:cs="Times New Roman"/>
          <w:sz w:val="24"/>
          <w:szCs w:val="24"/>
        </w:rPr>
        <w:t>, 2015), ovvero della presenza di un humus democratico che limita la possibilità da parte delle forze di polizia di commettere abusi</w:t>
      </w:r>
      <w:r w:rsidR="0057147E">
        <w:rPr>
          <w:rFonts w:ascii="Times New Roman" w:hAnsi="Times New Roman" w:cs="Times New Roman"/>
          <w:sz w:val="24"/>
          <w:szCs w:val="24"/>
        </w:rPr>
        <w:t xml:space="preserve"> (</w:t>
      </w:r>
      <w:proofErr w:type="spellStart"/>
      <w:r w:rsidR="0057147E">
        <w:rPr>
          <w:rFonts w:ascii="Times New Roman" w:hAnsi="Times New Roman" w:cs="Times New Roman"/>
          <w:sz w:val="24"/>
          <w:szCs w:val="24"/>
        </w:rPr>
        <w:t>Cornelli</w:t>
      </w:r>
      <w:proofErr w:type="spellEnd"/>
      <w:r w:rsidR="0057147E">
        <w:rPr>
          <w:rFonts w:ascii="Times New Roman" w:hAnsi="Times New Roman" w:cs="Times New Roman"/>
          <w:sz w:val="24"/>
          <w:szCs w:val="24"/>
        </w:rPr>
        <w:t>, 2020)</w:t>
      </w:r>
      <w:r w:rsidR="00016DB7">
        <w:rPr>
          <w:rFonts w:ascii="Times New Roman" w:hAnsi="Times New Roman" w:cs="Times New Roman"/>
          <w:sz w:val="24"/>
          <w:szCs w:val="24"/>
        </w:rPr>
        <w:t xml:space="preserve">. </w:t>
      </w:r>
    </w:p>
    <w:p w14:paraId="523260DE" w14:textId="78744D0D" w:rsidR="00016DB7" w:rsidRDefault="00016DB7"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seconda parte metterà in rilievo l’esistenza di due diverse prospettive per lo studio delle forze di polizia: quella </w:t>
      </w:r>
      <w:r w:rsidRPr="00016DB7">
        <w:rPr>
          <w:rFonts w:ascii="Times New Roman" w:hAnsi="Times New Roman" w:cs="Times New Roman"/>
          <w:i/>
          <w:sz w:val="24"/>
          <w:szCs w:val="24"/>
        </w:rPr>
        <w:t>macro</w:t>
      </w:r>
      <w:r>
        <w:rPr>
          <w:rFonts w:ascii="Times New Roman" w:hAnsi="Times New Roman" w:cs="Times New Roman"/>
          <w:sz w:val="24"/>
          <w:szCs w:val="24"/>
        </w:rPr>
        <w:t xml:space="preserve">, interessata allo studio degli aspetti politico-amministrativi, quindi a studiare le dinamiche </w:t>
      </w:r>
      <w:r w:rsidR="001F7BA7">
        <w:rPr>
          <w:rFonts w:ascii="Times New Roman" w:hAnsi="Times New Roman" w:cs="Times New Roman"/>
          <w:sz w:val="24"/>
          <w:szCs w:val="24"/>
        </w:rPr>
        <w:t xml:space="preserve">relative ai corpi polizieschi in relazione alla formazione dello Stato e dello sviluppo della dialettica politica; quella </w:t>
      </w:r>
      <w:r w:rsidR="001F7BA7">
        <w:rPr>
          <w:rFonts w:ascii="Times New Roman" w:hAnsi="Times New Roman" w:cs="Times New Roman"/>
          <w:i/>
          <w:sz w:val="24"/>
          <w:szCs w:val="24"/>
        </w:rPr>
        <w:t xml:space="preserve">micro, </w:t>
      </w:r>
      <w:r w:rsidR="001F7BA7">
        <w:rPr>
          <w:rFonts w:ascii="Times New Roman" w:hAnsi="Times New Roman" w:cs="Times New Roman"/>
          <w:sz w:val="24"/>
          <w:szCs w:val="24"/>
        </w:rPr>
        <w:t xml:space="preserve">su cui ci si soffermerà più ampiamente, sottolineando l’importanza </w:t>
      </w:r>
      <w:r w:rsidR="00D73CFB">
        <w:rPr>
          <w:rFonts w:ascii="Times New Roman" w:hAnsi="Times New Roman" w:cs="Times New Roman"/>
          <w:sz w:val="24"/>
          <w:szCs w:val="24"/>
        </w:rPr>
        <w:t>di</w:t>
      </w:r>
      <w:r w:rsidR="001F7BA7">
        <w:rPr>
          <w:rFonts w:ascii="Times New Roman" w:hAnsi="Times New Roman" w:cs="Times New Roman"/>
          <w:sz w:val="24"/>
          <w:szCs w:val="24"/>
        </w:rPr>
        <w:t xml:space="preserve"> svilupparla in particolare nel contesto italiano, verte su due dimensioni in particolare. La prima è quella della </w:t>
      </w:r>
      <w:r w:rsidR="001F7BA7">
        <w:rPr>
          <w:rFonts w:ascii="Times New Roman" w:hAnsi="Times New Roman" w:cs="Times New Roman"/>
          <w:i/>
          <w:sz w:val="24"/>
          <w:szCs w:val="24"/>
        </w:rPr>
        <w:t xml:space="preserve">cultura di polizia, </w:t>
      </w:r>
      <w:r w:rsidR="001F7BA7">
        <w:rPr>
          <w:rFonts w:ascii="Times New Roman" w:hAnsi="Times New Roman" w:cs="Times New Roman"/>
          <w:sz w:val="24"/>
          <w:szCs w:val="24"/>
        </w:rPr>
        <w:t>ovvero del modo in cui i poliziotti conferiscono senso al loro ruolo e orientano conseguentemente il loro modus operandi.</w:t>
      </w:r>
      <w:r w:rsidR="001E5B6C">
        <w:rPr>
          <w:rFonts w:ascii="Times New Roman" w:hAnsi="Times New Roman" w:cs="Times New Roman"/>
          <w:sz w:val="24"/>
          <w:szCs w:val="24"/>
        </w:rPr>
        <w:t xml:space="preserve"> Spirito di corpo e ideologia sono importanti sotto questo aspetto. </w:t>
      </w:r>
      <w:r w:rsidR="001F7BA7">
        <w:rPr>
          <w:rFonts w:ascii="Times New Roman" w:hAnsi="Times New Roman" w:cs="Times New Roman"/>
          <w:sz w:val="24"/>
          <w:szCs w:val="24"/>
        </w:rPr>
        <w:t xml:space="preserve"> La seconda riguarda invece i </w:t>
      </w:r>
      <w:r w:rsidR="001F7BA7">
        <w:rPr>
          <w:rFonts w:ascii="Times New Roman" w:hAnsi="Times New Roman" w:cs="Times New Roman"/>
          <w:i/>
          <w:sz w:val="24"/>
          <w:szCs w:val="24"/>
        </w:rPr>
        <w:t xml:space="preserve">saperi di polizia, </w:t>
      </w:r>
      <w:r w:rsidR="001F7BA7">
        <w:rPr>
          <w:rFonts w:ascii="Times New Roman" w:hAnsi="Times New Roman" w:cs="Times New Roman"/>
          <w:sz w:val="24"/>
          <w:szCs w:val="24"/>
        </w:rPr>
        <w:t>ovvero quelle conoscenze che le forze dell’ordine sviluppano nella quotidianità e che, cumulandosi nel corso del tempo e trasmesse alle nuov</w:t>
      </w:r>
      <w:r w:rsidR="009321C3">
        <w:rPr>
          <w:rFonts w:ascii="Times New Roman" w:hAnsi="Times New Roman" w:cs="Times New Roman"/>
          <w:sz w:val="24"/>
          <w:szCs w:val="24"/>
        </w:rPr>
        <w:t>e leve, finiscono per svolgere un ruolo fondamentale nella pratica quotidiana, riproducendo quelle classificaz</w:t>
      </w:r>
      <w:r w:rsidR="001E5B6C">
        <w:rPr>
          <w:rFonts w:ascii="Times New Roman" w:hAnsi="Times New Roman" w:cs="Times New Roman"/>
          <w:sz w:val="24"/>
          <w:szCs w:val="24"/>
        </w:rPr>
        <w:t xml:space="preserve">ioni spesso discriminatorie che rendono possibile la commissione di abusi. </w:t>
      </w:r>
      <w:r w:rsidR="001F5AB3">
        <w:rPr>
          <w:rFonts w:ascii="Times New Roman" w:hAnsi="Times New Roman" w:cs="Times New Roman"/>
          <w:sz w:val="24"/>
          <w:szCs w:val="24"/>
        </w:rPr>
        <w:t xml:space="preserve">La terza parte riguarda le trasformazioni della polizia e del </w:t>
      </w:r>
      <w:proofErr w:type="spellStart"/>
      <w:r w:rsidR="001F5AB3">
        <w:rPr>
          <w:rFonts w:ascii="Times New Roman" w:hAnsi="Times New Roman" w:cs="Times New Roman"/>
          <w:i/>
          <w:sz w:val="24"/>
          <w:szCs w:val="24"/>
        </w:rPr>
        <w:t>policing</w:t>
      </w:r>
      <w:proofErr w:type="spellEnd"/>
      <w:r w:rsidR="001F5AB3">
        <w:rPr>
          <w:rFonts w:ascii="Times New Roman" w:hAnsi="Times New Roman" w:cs="Times New Roman"/>
          <w:i/>
          <w:sz w:val="24"/>
          <w:szCs w:val="24"/>
        </w:rPr>
        <w:t xml:space="preserve"> </w:t>
      </w:r>
      <w:r w:rsidR="001F5AB3">
        <w:rPr>
          <w:rFonts w:ascii="Times New Roman" w:hAnsi="Times New Roman" w:cs="Times New Roman"/>
          <w:sz w:val="24"/>
          <w:szCs w:val="24"/>
        </w:rPr>
        <w:t>nella società contemporanea, mettendo in rilievo l’importanza degli strumenti in</w:t>
      </w:r>
      <w:r w:rsidR="00620737">
        <w:rPr>
          <w:rFonts w:ascii="Times New Roman" w:hAnsi="Times New Roman" w:cs="Times New Roman"/>
          <w:sz w:val="24"/>
          <w:szCs w:val="24"/>
        </w:rPr>
        <w:t>formatici e soffermandosi sull’</w:t>
      </w:r>
      <w:r w:rsidR="00620737" w:rsidRPr="00620737">
        <w:rPr>
          <w:rFonts w:ascii="Times New Roman" w:hAnsi="Times New Roman" w:cs="Times New Roman"/>
          <w:i/>
          <w:sz w:val="24"/>
          <w:szCs w:val="24"/>
        </w:rPr>
        <w:t>inte</w:t>
      </w:r>
      <w:r w:rsidR="00D73CFB">
        <w:rPr>
          <w:rFonts w:ascii="Times New Roman" w:hAnsi="Times New Roman" w:cs="Times New Roman"/>
          <w:i/>
          <w:sz w:val="24"/>
          <w:szCs w:val="24"/>
        </w:rPr>
        <w:t>l</w:t>
      </w:r>
      <w:r w:rsidR="00620737" w:rsidRPr="00620737">
        <w:rPr>
          <w:rFonts w:ascii="Times New Roman" w:hAnsi="Times New Roman" w:cs="Times New Roman"/>
          <w:i/>
          <w:sz w:val="24"/>
          <w:szCs w:val="24"/>
        </w:rPr>
        <w:t xml:space="preserve">ligence-led </w:t>
      </w:r>
      <w:proofErr w:type="spellStart"/>
      <w:r w:rsidR="00620737" w:rsidRPr="00620737">
        <w:rPr>
          <w:rFonts w:ascii="Times New Roman" w:hAnsi="Times New Roman" w:cs="Times New Roman"/>
          <w:i/>
          <w:sz w:val="24"/>
          <w:szCs w:val="24"/>
        </w:rPr>
        <w:t>policing</w:t>
      </w:r>
      <w:proofErr w:type="spellEnd"/>
      <w:r w:rsidR="00620737">
        <w:rPr>
          <w:rFonts w:ascii="Times New Roman" w:hAnsi="Times New Roman" w:cs="Times New Roman"/>
          <w:sz w:val="24"/>
          <w:szCs w:val="24"/>
        </w:rPr>
        <w:t>, ovvero quelle pratiche di polizia che si stanno diffondendo nei paesi anglosassoni, attraverso l’uso della tecnologia informatica e l’adozione di tecniche investigative mutuate dai servizi di sicurezza</w:t>
      </w:r>
      <w:r w:rsidR="001F5AB3">
        <w:rPr>
          <w:rFonts w:ascii="Times New Roman" w:hAnsi="Times New Roman" w:cs="Times New Roman"/>
          <w:sz w:val="24"/>
          <w:szCs w:val="24"/>
        </w:rPr>
        <w:t>. Si concluderà sostenendo la necessità di contenere le forze di polizia attraverso un controllo democratico che si avvalga d</w:t>
      </w:r>
      <w:r w:rsidR="00405838">
        <w:rPr>
          <w:rFonts w:ascii="Times New Roman" w:hAnsi="Times New Roman" w:cs="Times New Roman"/>
          <w:sz w:val="24"/>
          <w:szCs w:val="24"/>
        </w:rPr>
        <w:t xml:space="preserve">i </w:t>
      </w:r>
      <w:r w:rsidR="00405838">
        <w:rPr>
          <w:rFonts w:ascii="Times New Roman" w:hAnsi="Times New Roman" w:cs="Times New Roman"/>
          <w:sz w:val="24"/>
          <w:szCs w:val="24"/>
        </w:rPr>
        <w:lastRenderedPageBreak/>
        <w:t xml:space="preserve">istituzioni indipendenti, in grado di proteggere le persone, cittadini e migranti che siano, dalla discrezionalità che anima l’azione delle forze dell’ordine. Nel corso della discussione, si faranno riferimenti alla polizia italiana, con lo scopo di rapportare la discussione teorica ai casi oggettivi che si sono verificati nel nostro contesto. </w:t>
      </w:r>
    </w:p>
    <w:p w14:paraId="71BAFDCF" w14:textId="09D09EFD" w:rsidR="006C4B11" w:rsidRPr="006422AB" w:rsidRDefault="006422AB" w:rsidP="006422AB">
      <w:pPr>
        <w:spacing w:line="360" w:lineRule="auto"/>
        <w:jc w:val="both"/>
        <w:rPr>
          <w:rFonts w:ascii="Times New Roman" w:hAnsi="Times New Roman" w:cs="Times New Roman"/>
          <w:b/>
          <w:sz w:val="24"/>
          <w:szCs w:val="24"/>
        </w:rPr>
      </w:pPr>
      <w:r>
        <w:rPr>
          <w:rFonts w:ascii="Times New Roman" w:hAnsi="Times New Roman" w:cs="Times New Roman"/>
          <w:b/>
          <w:sz w:val="24"/>
          <w:szCs w:val="24"/>
        </w:rPr>
        <w:t>1.</w:t>
      </w:r>
      <w:r w:rsidR="006C4B11" w:rsidRPr="006422AB">
        <w:rPr>
          <w:rFonts w:ascii="Times New Roman" w:hAnsi="Times New Roman" w:cs="Times New Roman"/>
          <w:b/>
          <w:sz w:val="24"/>
          <w:szCs w:val="24"/>
        </w:rPr>
        <w:t>Conoscere la polizia</w:t>
      </w:r>
      <w:r w:rsidR="00D73CFB">
        <w:rPr>
          <w:rFonts w:ascii="Times New Roman" w:hAnsi="Times New Roman" w:cs="Times New Roman"/>
          <w:b/>
          <w:sz w:val="24"/>
          <w:szCs w:val="24"/>
        </w:rPr>
        <w:t>:</w:t>
      </w:r>
      <w:r w:rsidR="006C4B11" w:rsidRPr="006422AB">
        <w:rPr>
          <w:rFonts w:ascii="Times New Roman" w:hAnsi="Times New Roman" w:cs="Times New Roman"/>
          <w:b/>
          <w:sz w:val="24"/>
          <w:szCs w:val="24"/>
        </w:rPr>
        <w:t xml:space="preserve"> modelli</w:t>
      </w:r>
      <w:r w:rsidR="00EC5CE0" w:rsidRPr="006422AB">
        <w:rPr>
          <w:rFonts w:ascii="Times New Roman" w:hAnsi="Times New Roman" w:cs="Times New Roman"/>
          <w:b/>
          <w:sz w:val="24"/>
          <w:szCs w:val="24"/>
        </w:rPr>
        <w:t>, etica e aspetti coloniali</w:t>
      </w:r>
      <w:r w:rsidR="00A00659" w:rsidRPr="006422AB">
        <w:rPr>
          <w:rFonts w:ascii="Times New Roman" w:hAnsi="Times New Roman" w:cs="Times New Roman"/>
          <w:b/>
          <w:sz w:val="24"/>
          <w:szCs w:val="24"/>
        </w:rPr>
        <w:t xml:space="preserve"> del </w:t>
      </w:r>
      <w:proofErr w:type="spellStart"/>
      <w:r w:rsidR="00A00659" w:rsidRPr="006422AB">
        <w:rPr>
          <w:rFonts w:ascii="Times New Roman" w:hAnsi="Times New Roman" w:cs="Times New Roman"/>
          <w:b/>
          <w:i/>
          <w:sz w:val="24"/>
          <w:szCs w:val="24"/>
        </w:rPr>
        <w:t>policing</w:t>
      </w:r>
      <w:proofErr w:type="spellEnd"/>
    </w:p>
    <w:p w14:paraId="2DA7F43F" w14:textId="77777777" w:rsidR="006C4B11" w:rsidRDefault="00731281"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Allo scopo di approfondire la conoscenza e l’analisi delle forze di polizia, si possono adottare due approcci </w:t>
      </w:r>
      <w:r w:rsidR="00AE44E3">
        <w:rPr>
          <w:rFonts w:ascii="Times New Roman" w:hAnsi="Times New Roman" w:cs="Times New Roman"/>
          <w:sz w:val="24"/>
          <w:szCs w:val="24"/>
        </w:rPr>
        <w:t xml:space="preserve">diversi, per quanto compatibili tra loro. Se uno sguardo dall’esterno rende possibile focalizzare l’analisi sugli aspetti organizzativi e sui processi di formazione e consolidamento, un punto di osservazione dall’interno consente di analizzare la percezione, l’identità professionale, i valori che orientano le pratiche di polizia. </w:t>
      </w:r>
    </w:p>
    <w:p w14:paraId="1F51ED14" w14:textId="77777777" w:rsidR="00C525B1" w:rsidRPr="00C525B1" w:rsidRDefault="00C525B1"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 addentrarsi più approfonditamente nell’analisi, è necessario operare una distinzione tra polizia e </w:t>
      </w:r>
      <w:proofErr w:type="spellStart"/>
      <w:r>
        <w:rPr>
          <w:rFonts w:ascii="Times New Roman" w:hAnsi="Times New Roman" w:cs="Times New Roman"/>
          <w:i/>
          <w:sz w:val="24"/>
          <w:szCs w:val="24"/>
        </w:rPr>
        <w:t>policing</w:t>
      </w:r>
      <w:proofErr w:type="spellEnd"/>
      <w:r w:rsidR="00E05D26">
        <w:rPr>
          <w:rFonts w:ascii="Times New Roman" w:hAnsi="Times New Roman" w:cs="Times New Roman"/>
          <w:i/>
          <w:sz w:val="24"/>
          <w:szCs w:val="24"/>
        </w:rPr>
        <w:t xml:space="preserve"> </w:t>
      </w:r>
      <w:r w:rsidR="00E05D26">
        <w:rPr>
          <w:rFonts w:ascii="Times New Roman" w:hAnsi="Times New Roman" w:cs="Times New Roman"/>
          <w:sz w:val="24"/>
          <w:szCs w:val="24"/>
        </w:rPr>
        <w:t xml:space="preserve">(Mc </w:t>
      </w:r>
      <w:proofErr w:type="spellStart"/>
      <w:r w:rsidR="00E05D26">
        <w:rPr>
          <w:rFonts w:ascii="Times New Roman" w:hAnsi="Times New Roman" w:cs="Times New Roman"/>
          <w:sz w:val="24"/>
          <w:szCs w:val="24"/>
        </w:rPr>
        <w:t>Laughlin</w:t>
      </w:r>
      <w:proofErr w:type="spellEnd"/>
      <w:r w:rsidR="00E05D26">
        <w:rPr>
          <w:rFonts w:ascii="Times New Roman" w:hAnsi="Times New Roman" w:cs="Times New Roman"/>
          <w:sz w:val="24"/>
          <w:szCs w:val="24"/>
        </w:rPr>
        <w:t>, 2007)</w:t>
      </w:r>
      <w:r>
        <w:rPr>
          <w:rFonts w:ascii="Times New Roman" w:hAnsi="Times New Roman" w:cs="Times New Roman"/>
          <w:i/>
          <w:sz w:val="24"/>
          <w:szCs w:val="24"/>
        </w:rPr>
        <w:t xml:space="preserve">, </w:t>
      </w:r>
      <w:r>
        <w:rPr>
          <w:rFonts w:ascii="Times New Roman" w:hAnsi="Times New Roman" w:cs="Times New Roman"/>
          <w:sz w:val="24"/>
          <w:szCs w:val="24"/>
        </w:rPr>
        <w:t xml:space="preserve">che è familiare tra il pubblico e gli studiosi anglosassoni, ma non ha ancora attecchito in Italia. </w:t>
      </w:r>
      <w:r w:rsidR="00626F33">
        <w:rPr>
          <w:rFonts w:ascii="Times New Roman" w:hAnsi="Times New Roman" w:cs="Times New Roman"/>
          <w:sz w:val="24"/>
          <w:szCs w:val="24"/>
        </w:rPr>
        <w:t xml:space="preserve">Il concetto di </w:t>
      </w:r>
      <w:proofErr w:type="spellStart"/>
      <w:r w:rsidR="00626F33" w:rsidRPr="00626F33">
        <w:rPr>
          <w:rFonts w:ascii="Times New Roman" w:hAnsi="Times New Roman" w:cs="Times New Roman"/>
          <w:i/>
          <w:sz w:val="24"/>
          <w:szCs w:val="24"/>
        </w:rPr>
        <w:t>policing</w:t>
      </w:r>
      <w:proofErr w:type="spellEnd"/>
      <w:r w:rsidR="00626F33">
        <w:rPr>
          <w:rFonts w:ascii="Times New Roman" w:hAnsi="Times New Roman" w:cs="Times New Roman"/>
          <w:sz w:val="24"/>
          <w:szCs w:val="24"/>
        </w:rPr>
        <w:t xml:space="preserve"> ricomprende le attività delle forze di polizia in un contesto più ampio, dove entrano in gioco variabili quali la domanda di sicurezza e le aspettative del pubblico, il contesto politico, la cultura e i saperi di polizia, consentendo così di cogliere la complessità del tema. </w:t>
      </w:r>
    </w:p>
    <w:p w14:paraId="2500EA17" w14:textId="77777777" w:rsidR="001A74D8" w:rsidRDefault="001E4D25"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Osservando le forze di polizia dall’esterno, è possibile stabilire due </w:t>
      </w:r>
      <w:r w:rsidR="00A635DF">
        <w:rPr>
          <w:rFonts w:ascii="Times New Roman" w:hAnsi="Times New Roman" w:cs="Times New Roman"/>
          <w:sz w:val="24"/>
          <w:szCs w:val="24"/>
        </w:rPr>
        <w:t xml:space="preserve">principali </w:t>
      </w:r>
      <w:r>
        <w:rPr>
          <w:rFonts w:ascii="Times New Roman" w:hAnsi="Times New Roman" w:cs="Times New Roman"/>
          <w:sz w:val="24"/>
          <w:szCs w:val="24"/>
        </w:rPr>
        <w:t>tipi ide</w:t>
      </w:r>
      <w:r w:rsidR="00117DA8">
        <w:rPr>
          <w:rFonts w:ascii="Times New Roman" w:hAnsi="Times New Roman" w:cs="Times New Roman"/>
          <w:sz w:val="24"/>
          <w:szCs w:val="24"/>
        </w:rPr>
        <w:t xml:space="preserve">ali distinti di organizzazione: quello </w:t>
      </w:r>
      <w:r w:rsidR="00117DA8">
        <w:rPr>
          <w:rFonts w:ascii="Times New Roman" w:hAnsi="Times New Roman" w:cs="Times New Roman"/>
          <w:i/>
          <w:sz w:val="24"/>
          <w:szCs w:val="24"/>
        </w:rPr>
        <w:t xml:space="preserve">continentale, </w:t>
      </w:r>
      <w:r w:rsidR="00117DA8">
        <w:rPr>
          <w:rFonts w:ascii="Times New Roman" w:hAnsi="Times New Roman" w:cs="Times New Roman"/>
          <w:sz w:val="24"/>
          <w:szCs w:val="24"/>
        </w:rPr>
        <w:t xml:space="preserve">che dalla Francia si è diffuso in tutta Europa, in America Latina e nelle ex-colonie africane, e quello </w:t>
      </w:r>
      <w:r w:rsidR="00117DA8">
        <w:rPr>
          <w:rFonts w:ascii="Times New Roman" w:hAnsi="Times New Roman" w:cs="Times New Roman"/>
          <w:i/>
          <w:sz w:val="24"/>
          <w:szCs w:val="24"/>
        </w:rPr>
        <w:t xml:space="preserve">anglosassone, </w:t>
      </w:r>
      <w:r w:rsidR="00117DA8">
        <w:rPr>
          <w:rFonts w:ascii="Times New Roman" w:hAnsi="Times New Roman" w:cs="Times New Roman"/>
          <w:sz w:val="24"/>
          <w:szCs w:val="24"/>
        </w:rPr>
        <w:t>che dall’Inghilterra si è esteso in tutto il Regno Unito, per poi svilupparsi in parallelo negli USA, in Canada, Australia, Nuova Zelanda e Giappone</w:t>
      </w:r>
      <w:r w:rsidR="00A635DF">
        <w:rPr>
          <w:rFonts w:ascii="Times New Roman" w:hAnsi="Times New Roman" w:cs="Times New Roman"/>
          <w:sz w:val="24"/>
          <w:szCs w:val="24"/>
        </w:rPr>
        <w:t xml:space="preserve"> (</w:t>
      </w:r>
      <w:proofErr w:type="spellStart"/>
      <w:r w:rsidR="00A635DF">
        <w:rPr>
          <w:rFonts w:ascii="Times New Roman" w:hAnsi="Times New Roman" w:cs="Times New Roman"/>
          <w:sz w:val="24"/>
          <w:szCs w:val="24"/>
        </w:rPr>
        <w:t>Mawby</w:t>
      </w:r>
      <w:proofErr w:type="spellEnd"/>
      <w:r w:rsidR="00A635DF">
        <w:rPr>
          <w:rFonts w:ascii="Times New Roman" w:hAnsi="Times New Roman" w:cs="Times New Roman"/>
          <w:sz w:val="24"/>
          <w:szCs w:val="24"/>
        </w:rPr>
        <w:t>, 1999)</w:t>
      </w:r>
      <w:r w:rsidR="00117DA8">
        <w:rPr>
          <w:rFonts w:ascii="Times New Roman" w:hAnsi="Times New Roman" w:cs="Times New Roman"/>
          <w:sz w:val="24"/>
          <w:szCs w:val="24"/>
        </w:rPr>
        <w:t>.</w:t>
      </w:r>
      <w:r w:rsidR="00A635DF">
        <w:rPr>
          <w:rFonts w:ascii="Times New Roman" w:hAnsi="Times New Roman" w:cs="Times New Roman"/>
          <w:sz w:val="24"/>
          <w:szCs w:val="24"/>
        </w:rPr>
        <w:t xml:space="preserve"> </w:t>
      </w:r>
    </w:p>
    <w:p w14:paraId="2F213552" w14:textId="50B05643" w:rsidR="00C525B1" w:rsidRDefault="00117DA8"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635DF">
        <w:rPr>
          <w:rFonts w:ascii="Times New Roman" w:hAnsi="Times New Roman" w:cs="Times New Roman"/>
          <w:sz w:val="24"/>
          <w:szCs w:val="24"/>
        </w:rPr>
        <w:t>La polizia continentale si connota innanzitutto per la sua organizzazione centralizzata, perfezionata tra Francia e Prussia e poi applicata alle nuove realtà statuali. Gli incarichi direttivi, le funzioni, le politiche d</w:t>
      </w:r>
      <w:r w:rsidR="00BA6076">
        <w:rPr>
          <w:rFonts w:ascii="Times New Roman" w:hAnsi="Times New Roman" w:cs="Times New Roman"/>
          <w:sz w:val="24"/>
          <w:szCs w:val="24"/>
        </w:rPr>
        <w:t xml:space="preserve">ella polizia in questo modello vengono decisi dal governo centrale, attraverso il Ministero dell’Interno. Il mantenimento dell’ordine pubblico, la prevenzione e la repressione dei disordini urbani, vengono assicurati attraverso il dispiegamento di un apparato capillare dal centro alle periferie, articolato attraverso unità territoriali dove operano i funzionari governativi. </w:t>
      </w:r>
      <w:r w:rsidR="001A74D8">
        <w:rPr>
          <w:rFonts w:ascii="Times New Roman" w:hAnsi="Times New Roman" w:cs="Times New Roman"/>
          <w:sz w:val="24"/>
          <w:szCs w:val="24"/>
        </w:rPr>
        <w:t xml:space="preserve"> </w:t>
      </w:r>
      <w:r w:rsidR="00BA6076">
        <w:rPr>
          <w:rFonts w:ascii="Times New Roman" w:hAnsi="Times New Roman" w:cs="Times New Roman"/>
          <w:sz w:val="24"/>
          <w:szCs w:val="24"/>
        </w:rPr>
        <w:t>E’ il caso italiano (Canosa, 1976), dove i prefetti svolgono il ruolo di terminali operativi della politica del governo, assicurando l’applicazione delle direttive centrali per prevenire e contrastare i fenomeni di criminalità e assicurare il rispetto dell’</w:t>
      </w:r>
      <w:r w:rsidR="006C1BD1">
        <w:rPr>
          <w:rFonts w:ascii="Times New Roman" w:hAnsi="Times New Roman" w:cs="Times New Roman"/>
          <w:sz w:val="24"/>
          <w:szCs w:val="24"/>
        </w:rPr>
        <w:t xml:space="preserve">ordine pubblico nell’ambito delle province. </w:t>
      </w:r>
    </w:p>
    <w:p w14:paraId="280750C6" w14:textId="3B7384D9" w:rsidR="001E4D25" w:rsidRDefault="006C1BD1"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questo contesto, </w:t>
      </w:r>
      <w:r w:rsidR="001A74D8">
        <w:rPr>
          <w:rFonts w:ascii="Times New Roman" w:hAnsi="Times New Roman" w:cs="Times New Roman"/>
          <w:sz w:val="24"/>
          <w:szCs w:val="24"/>
        </w:rPr>
        <w:t xml:space="preserve">il ruolo dei cittadini nel determinare le politiche di ordine pubblico o per partecipare alle attività di polizia risulta residuale: per esempio, in Italia, nel 1981, è stato istituito il Comitato Provinciale per l’Ordine e la Sicurezza Pubblica (CPOSP), di cui sono membri il questore, il sindaco del comune capoluogo, ma a presiedere è il prefetto. </w:t>
      </w:r>
      <w:r w:rsidR="00583BA5">
        <w:rPr>
          <w:rFonts w:ascii="Times New Roman" w:hAnsi="Times New Roman" w:cs="Times New Roman"/>
          <w:sz w:val="24"/>
          <w:szCs w:val="24"/>
        </w:rPr>
        <w:t xml:space="preserve">L’invito a partecipare può essere esteso agli amministratori locali in casi specifici, ma non contempla la partecipazione di esponenti della società civile, né l’elezione da parte della cittadinanza di figure apicali delle forze di polizia in ambito locale. Negli anni novanta del </w:t>
      </w:r>
      <w:r w:rsidR="00531339">
        <w:rPr>
          <w:rFonts w:ascii="Times New Roman" w:hAnsi="Times New Roman" w:cs="Times New Roman"/>
          <w:sz w:val="24"/>
          <w:szCs w:val="24"/>
        </w:rPr>
        <w:t>secolo scorso, la questione della sicurezza (</w:t>
      </w:r>
      <w:proofErr w:type="spellStart"/>
      <w:r w:rsidR="00BE739C">
        <w:rPr>
          <w:rFonts w:ascii="Times New Roman" w:hAnsi="Times New Roman" w:cs="Times New Roman"/>
          <w:sz w:val="24"/>
          <w:szCs w:val="24"/>
        </w:rPr>
        <w:t>Bertaccini</w:t>
      </w:r>
      <w:proofErr w:type="spellEnd"/>
      <w:r w:rsidR="00BE739C">
        <w:rPr>
          <w:rFonts w:ascii="Times New Roman" w:hAnsi="Times New Roman" w:cs="Times New Roman"/>
          <w:sz w:val="24"/>
          <w:szCs w:val="24"/>
        </w:rPr>
        <w:t xml:space="preserve">, 2000; </w:t>
      </w:r>
      <w:proofErr w:type="spellStart"/>
      <w:r w:rsidR="00531339">
        <w:rPr>
          <w:rFonts w:ascii="Times New Roman" w:hAnsi="Times New Roman" w:cs="Times New Roman"/>
          <w:sz w:val="24"/>
          <w:szCs w:val="24"/>
        </w:rPr>
        <w:t>Selmini</w:t>
      </w:r>
      <w:proofErr w:type="spellEnd"/>
      <w:r w:rsidR="00531339">
        <w:rPr>
          <w:rFonts w:ascii="Times New Roman" w:hAnsi="Times New Roman" w:cs="Times New Roman"/>
          <w:sz w:val="24"/>
          <w:szCs w:val="24"/>
        </w:rPr>
        <w:t xml:space="preserve">, 2005; </w:t>
      </w:r>
      <w:proofErr w:type="spellStart"/>
      <w:r w:rsidR="00531339">
        <w:rPr>
          <w:rFonts w:ascii="Times New Roman" w:hAnsi="Times New Roman" w:cs="Times New Roman"/>
          <w:sz w:val="24"/>
          <w:szCs w:val="24"/>
        </w:rPr>
        <w:t>Pavarini</w:t>
      </w:r>
      <w:proofErr w:type="spellEnd"/>
      <w:r w:rsidR="00531339">
        <w:rPr>
          <w:rFonts w:ascii="Times New Roman" w:hAnsi="Times New Roman" w:cs="Times New Roman"/>
          <w:sz w:val="24"/>
          <w:szCs w:val="24"/>
        </w:rPr>
        <w:t xml:space="preserve">, 2007) mette in rilievo anche l’esigenza di </w:t>
      </w:r>
      <w:r w:rsidR="00967B63">
        <w:rPr>
          <w:rFonts w:ascii="Times New Roman" w:hAnsi="Times New Roman" w:cs="Times New Roman"/>
          <w:sz w:val="24"/>
          <w:szCs w:val="24"/>
        </w:rPr>
        <w:t>attuare un decentramento della polizia che comporti un minimo coinvolgimento del pubblico; la resistenza al mutamento da parte delle forze di polizia, combinato coi frequenti cambi di governo e con le divisioni all’interno delle maggioranze stesse, lascia la questione tuttora inevasa.</w:t>
      </w:r>
    </w:p>
    <w:p w14:paraId="3BB2886F" w14:textId="0B9265EE" w:rsidR="002F66C0" w:rsidRDefault="00967B63"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 altro elemento che caratterizza </w:t>
      </w:r>
      <w:r w:rsidR="00B828D2">
        <w:rPr>
          <w:rFonts w:ascii="Times New Roman" w:hAnsi="Times New Roman" w:cs="Times New Roman"/>
          <w:sz w:val="24"/>
          <w:szCs w:val="24"/>
        </w:rPr>
        <w:t xml:space="preserve">le polizie continentali riguarda la presenza di un elemento militare o paramilitare all’interno della struttura organizzativa: i Carabinieri italiani, i </w:t>
      </w:r>
      <w:proofErr w:type="spellStart"/>
      <w:r w:rsidR="00B828D2">
        <w:rPr>
          <w:rFonts w:ascii="Times New Roman" w:hAnsi="Times New Roman" w:cs="Times New Roman"/>
          <w:sz w:val="24"/>
          <w:szCs w:val="24"/>
        </w:rPr>
        <w:t>Carabineros</w:t>
      </w:r>
      <w:proofErr w:type="spellEnd"/>
      <w:r w:rsidR="00B828D2">
        <w:rPr>
          <w:rFonts w:ascii="Times New Roman" w:hAnsi="Times New Roman" w:cs="Times New Roman"/>
          <w:sz w:val="24"/>
          <w:szCs w:val="24"/>
        </w:rPr>
        <w:t xml:space="preserve"> spagnoli, la Gendarmerie francese rientrano a pieno titolo in questo modello, </w:t>
      </w:r>
      <w:r w:rsidR="009D7D52">
        <w:rPr>
          <w:rFonts w:ascii="Times New Roman" w:hAnsi="Times New Roman" w:cs="Times New Roman"/>
          <w:sz w:val="24"/>
          <w:szCs w:val="24"/>
        </w:rPr>
        <w:t xml:space="preserve">che in Germania e nei paesi latinoamericani denota la specificità di un’articolazione tra il livello federale e quello statuale. </w:t>
      </w:r>
      <w:r w:rsidR="00941F89">
        <w:rPr>
          <w:rFonts w:ascii="Times New Roman" w:hAnsi="Times New Roman" w:cs="Times New Roman"/>
          <w:sz w:val="24"/>
          <w:szCs w:val="24"/>
        </w:rPr>
        <w:t>L’elemento militare si collega al contesto storico dell’Europa continentale, dove</w:t>
      </w:r>
      <w:r w:rsidR="00F91A0B">
        <w:rPr>
          <w:rFonts w:ascii="Times New Roman" w:hAnsi="Times New Roman" w:cs="Times New Roman"/>
          <w:sz w:val="24"/>
          <w:szCs w:val="24"/>
        </w:rPr>
        <w:t xml:space="preserve"> </w:t>
      </w:r>
      <w:r w:rsidR="00941F89">
        <w:rPr>
          <w:rFonts w:ascii="Times New Roman" w:hAnsi="Times New Roman" w:cs="Times New Roman"/>
          <w:sz w:val="24"/>
          <w:szCs w:val="24"/>
        </w:rPr>
        <w:t xml:space="preserve">i processi di costruzione dello Stato- nazione sono il prodotto di </w:t>
      </w:r>
      <w:r w:rsidR="007D2D40">
        <w:rPr>
          <w:rFonts w:ascii="Times New Roman" w:hAnsi="Times New Roman" w:cs="Times New Roman"/>
          <w:sz w:val="24"/>
          <w:szCs w:val="24"/>
        </w:rPr>
        <w:t xml:space="preserve">conquiste, annessioni, rotture rivoluzionarie, colpi di stato, e l’uso della forza si sovrappone al mantenimento dell’ordine pubblico per governare i territori riottosi o scontenti rispetto alla nuova amministrazione statuale (Benigno, 2015). </w:t>
      </w:r>
    </w:p>
    <w:p w14:paraId="4B28CF42" w14:textId="57ED2DBA" w:rsidR="00120057" w:rsidRDefault="00575D6A"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Il dispiegamento di un corpo di tipo militare sul territorio nazionale</w:t>
      </w:r>
      <w:r w:rsidR="00F91A0B">
        <w:rPr>
          <w:rFonts w:ascii="Times New Roman" w:hAnsi="Times New Roman" w:cs="Times New Roman"/>
          <w:sz w:val="24"/>
          <w:szCs w:val="24"/>
        </w:rPr>
        <w:t>,</w:t>
      </w:r>
      <w:r>
        <w:rPr>
          <w:rFonts w:ascii="Times New Roman" w:hAnsi="Times New Roman" w:cs="Times New Roman"/>
          <w:sz w:val="24"/>
          <w:szCs w:val="24"/>
        </w:rPr>
        <w:t xml:space="preserve"> al fine di </w:t>
      </w:r>
      <w:r w:rsidR="00505D6E">
        <w:rPr>
          <w:rFonts w:ascii="Times New Roman" w:hAnsi="Times New Roman" w:cs="Times New Roman"/>
          <w:sz w:val="24"/>
          <w:szCs w:val="24"/>
        </w:rPr>
        <w:t>controllare e orientare le dinamiche socio-politiche, finisce per delineare un correlato di tipo coloniale all’interno delle forze di polizia (</w:t>
      </w:r>
      <w:proofErr w:type="spellStart"/>
      <w:r w:rsidR="00505D6E">
        <w:rPr>
          <w:rFonts w:ascii="Times New Roman" w:hAnsi="Times New Roman" w:cs="Times New Roman"/>
          <w:sz w:val="24"/>
          <w:szCs w:val="24"/>
        </w:rPr>
        <w:t>Brogden</w:t>
      </w:r>
      <w:proofErr w:type="spellEnd"/>
      <w:r w:rsidR="00505D6E">
        <w:rPr>
          <w:rFonts w:ascii="Times New Roman" w:hAnsi="Times New Roman" w:cs="Times New Roman"/>
          <w:sz w:val="24"/>
          <w:szCs w:val="24"/>
        </w:rPr>
        <w:t xml:space="preserve">, 1987), </w:t>
      </w:r>
      <w:r w:rsidR="00124348">
        <w:rPr>
          <w:rFonts w:ascii="Times New Roman" w:hAnsi="Times New Roman" w:cs="Times New Roman"/>
          <w:sz w:val="24"/>
          <w:szCs w:val="24"/>
        </w:rPr>
        <w:t xml:space="preserve">nel quale si riflette la frattura tra lo stato e la società civile. Lo spazio sociale viene rappresentato e trattato dalle istituzioni alla stregua di un luogo informe, caotico e minaccioso, piuttosto che </w:t>
      </w:r>
      <w:r w:rsidR="00246FD8">
        <w:rPr>
          <w:rFonts w:ascii="Times New Roman" w:hAnsi="Times New Roman" w:cs="Times New Roman"/>
          <w:sz w:val="24"/>
          <w:szCs w:val="24"/>
        </w:rPr>
        <w:t xml:space="preserve">come la sfera pubblica di definizione dei bisogni </w:t>
      </w:r>
      <w:r w:rsidR="00F91A0B">
        <w:rPr>
          <w:rFonts w:ascii="Times New Roman" w:hAnsi="Times New Roman" w:cs="Times New Roman"/>
          <w:sz w:val="24"/>
          <w:szCs w:val="24"/>
        </w:rPr>
        <w:t xml:space="preserve">e </w:t>
      </w:r>
      <w:r w:rsidR="00246FD8">
        <w:rPr>
          <w:rFonts w:ascii="Times New Roman" w:hAnsi="Times New Roman" w:cs="Times New Roman"/>
          <w:sz w:val="24"/>
          <w:szCs w:val="24"/>
        </w:rPr>
        <w:t xml:space="preserve">delle aspettative dei cittadini. </w:t>
      </w:r>
      <w:r w:rsidR="00A15970">
        <w:rPr>
          <w:rFonts w:ascii="Times New Roman" w:hAnsi="Times New Roman" w:cs="Times New Roman"/>
          <w:sz w:val="24"/>
          <w:szCs w:val="24"/>
        </w:rPr>
        <w:t xml:space="preserve">E’ proprio in questo squilibrio tra polizia e società che matura l’approccio etico, con le forze di polizia </w:t>
      </w:r>
      <w:r w:rsidR="00F91A0B">
        <w:rPr>
          <w:rFonts w:ascii="Times New Roman" w:hAnsi="Times New Roman" w:cs="Times New Roman"/>
          <w:sz w:val="24"/>
          <w:szCs w:val="24"/>
        </w:rPr>
        <w:t xml:space="preserve">che </w:t>
      </w:r>
      <w:r w:rsidR="004E4C27">
        <w:rPr>
          <w:rFonts w:ascii="Times New Roman" w:hAnsi="Times New Roman" w:cs="Times New Roman"/>
          <w:sz w:val="24"/>
          <w:szCs w:val="24"/>
        </w:rPr>
        <w:t>applicano le leggi convinte</w:t>
      </w:r>
      <w:r w:rsidR="00A15970">
        <w:rPr>
          <w:rFonts w:ascii="Times New Roman" w:hAnsi="Times New Roman" w:cs="Times New Roman"/>
          <w:sz w:val="24"/>
          <w:szCs w:val="24"/>
        </w:rPr>
        <w:t xml:space="preserve"> di assicurare il rispetto dei principi fondativi dello Stato piuttosto che il rispetto dei diritti dei cittadini. All’interno di questo squilibrio, le classi pericolose, di volta in volta lavoratori, gruppi sociali marginali, popolo della notte, consumatori di stupefacenti, ultras, attivisti politici, migranti, rom, </w:t>
      </w:r>
      <w:r w:rsidR="00593EB7">
        <w:rPr>
          <w:rFonts w:ascii="Times New Roman" w:hAnsi="Times New Roman" w:cs="Times New Roman"/>
          <w:sz w:val="24"/>
          <w:szCs w:val="24"/>
        </w:rPr>
        <w:t xml:space="preserve">finiscono per rappresentare </w:t>
      </w:r>
      <w:r w:rsidR="000D107F">
        <w:rPr>
          <w:rFonts w:ascii="Times New Roman" w:hAnsi="Times New Roman" w:cs="Times New Roman"/>
          <w:sz w:val="24"/>
          <w:szCs w:val="24"/>
        </w:rPr>
        <w:t xml:space="preserve">la soglia </w:t>
      </w:r>
      <w:r w:rsidR="00FB3058">
        <w:rPr>
          <w:rFonts w:ascii="Times New Roman" w:hAnsi="Times New Roman" w:cs="Times New Roman"/>
          <w:sz w:val="24"/>
          <w:szCs w:val="24"/>
        </w:rPr>
        <w:t xml:space="preserve">critica </w:t>
      </w:r>
      <w:r w:rsidR="000D107F">
        <w:rPr>
          <w:rFonts w:ascii="Times New Roman" w:hAnsi="Times New Roman" w:cs="Times New Roman"/>
          <w:sz w:val="24"/>
          <w:szCs w:val="24"/>
        </w:rPr>
        <w:t xml:space="preserve">della </w:t>
      </w:r>
      <w:r w:rsidR="00FB3058">
        <w:rPr>
          <w:rFonts w:ascii="Times New Roman" w:hAnsi="Times New Roman" w:cs="Times New Roman"/>
          <w:sz w:val="24"/>
          <w:szCs w:val="24"/>
        </w:rPr>
        <w:t xml:space="preserve">cittadinanza, da controllare, marginalizzare, reprimere, piuttosto che  integrare. </w:t>
      </w:r>
    </w:p>
    <w:p w14:paraId="77A3F502" w14:textId="58D5AF8C" w:rsidR="00967B63" w:rsidRDefault="00FB3058"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Queste dinamiche, oltre che nei tragici casi delle morti di Stefano Cucchi, Federico Aldrovandi, Riccardo Magherini (Scalia, 2018), </w:t>
      </w:r>
      <w:r w:rsidR="00804FF5">
        <w:rPr>
          <w:rFonts w:ascii="Times New Roman" w:hAnsi="Times New Roman" w:cs="Times New Roman"/>
          <w:sz w:val="24"/>
          <w:szCs w:val="24"/>
        </w:rPr>
        <w:t>si sono dispiegate anche nel 2001, durante il G8 di Genova, quando trovò la morte il giovane attivista Carlo Giuliani (</w:t>
      </w:r>
      <w:r w:rsidR="00002611">
        <w:rPr>
          <w:rFonts w:ascii="Times New Roman" w:hAnsi="Times New Roman" w:cs="Times New Roman"/>
          <w:sz w:val="24"/>
          <w:szCs w:val="24"/>
        </w:rPr>
        <w:t xml:space="preserve">Della Porta </w:t>
      </w:r>
      <w:r w:rsidR="00F91A0B">
        <w:rPr>
          <w:rFonts w:ascii="Times New Roman" w:hAnsi="Times New Roman" w:cs="Times New Roman"/>
          <w:sz w:val="24"/>
          <w:szCs w:val="24"/>
        </w:rPr>
        <w:t>,</w:t>
      </w:r>
      <w:r w:rsidR="00002611">
        <w:rPr>
          <w:rFonts w:ascii="Times New Roman" w:hAnsi="Times New Roman" w:cs="Times New Roman"/>
          <w:sz w:val="24"/>
          <w:szCs w:val="24"/>
        </w:rPr>
        <w:t xml:space="preserve"> Reiter, 2005). </w:t>
      </w:r>
      <w:r w:rsidR="00EC4FA3">
        <w:rPr>
          <w:rFonts w:ascii="Times New Roman" w:hAnsi="Times New Roman" w:cs="Times New Roman"/>
          <w:sz w:val="24"/>
          <w:szCs w:val="24"/>
        </w:rPr>
        <w:t xml:space="preserve">I fatti di </w:t>
      </w:r>
      <w:r w:rsidR="00EC4FA3">
        <w:rPr>
          <w:rFonts w:ascii="Times New Roman" w:hAnsi="Times New Roman" w:cs="Times New Roman"/>
          <w:sz w:val="24"/>
          <w:szCs w:val="24"/>
        </w:rPr>
        <w:lastRenderedPageBreak/>
        <w:t xml:space="preserve">Genova esemplificano il deficit di un continuum democratico da parte della polizia italiana, il cui approccio coloniale, esacerbato dal fascismo, continua ad essere egemone, manifestandosi nell’insufficienza di formazione, nell’incapacità di relazionarsi con lo spazio sociale sempre più plurale e multiculturale, con la resistenza ad accettare l’istituzione di autorità indipendenti che valutino la commissione di eventuali abusi da parte delle forze dell’ordine. </w:t>
      </w:r>
      <w:r w:rsidR="00120057">
        <w:rPr>
          <w:rFonts w:ascii="Times New Roman" w:hAnsi="Times New Roman" w:cs="Times New Roman"/>
          <w:sz w:val="24"/>
          <w:szCs w:val="24"/>
        </w:rPr>
        <w:t>La demilitarizzazione della Polizia di Stato del 1981 (</w:t>
      </w:r>
      <w:proofErr w:type="spellStart"/>
      <w:r w:rsidR="00120057">
        <w:rPr>
          <w:rFonts w:ascii="Times New Roman" w:hAnsi="Times New Roman" w:cs="Times New Roman"/>
          <w:sz w:val="24"/>
          <w:szCs w:val="24"/>
        </w:rPr>
        <w:t>Palidda</w:t>
      </w:r>
      <w:proofErr w:type="spellEnd"/>
      <w:r w:rsidR="00120057">
        <w:rPr>
          <w:rFonts w:ascii="Times New Roman" w:hAnsi="Times New Roman" w:cs="Times New Roman"/>
          <w:sz w:val="24"/>
          <w:szCs w:val="24"/>
        </w:rPr>
        <w:t xml:space="preserve">, 2000) si è rivelata una misura insufficiente ad assicurare la modernizzazione delle forze di polizia, in un contesto istituzionale </w:t>
      </w:r>
      <w:r w:rsidR="00C7013A">
        <w:rPr>
          <w:rFonts w:ascii="Times New Roman" w:hAnsi="Times New Roman" w:cs="Times New Roman"/>
          <w:sz w:val="24"/>
          <w:szCs w:val="24"/>
        </w:rPr>
        <w:t xml:space="preserve">di impronta centralista, </w:t>
      </w:r>
      <w:r w:rsidR="00120057">
        <w:rPr>
          <w:rFonts w:ascii="Times New Roman" w:hAnsi="Times New Roman" w:cs="Times New Roman"/>
          <w:sz w:val="24"/>
          <w:szCs w:val="24"/>
        </w:rPr>
        <w:t xml:space="preserve">dove </w:t>
      </w:r>
      <w:r w:rsidR="00391C31">
        <w:rPr>
          <w:rFonts w:ascii="Times New Roman" w:hAnsi="Times New Roman" w:cs="Times New Roman"/>
          <w:sz w:val="24"/>
          <w:szCs w:val="24"/>
        </w:rPr>
        <w:t xml:space="preserve">continua a prevalere un atteggiamento di impermeabilità verso l’esterno, </w:t>
      </w:r>
      <w:r w:rsidR="00C7013A">
        <w:rPr>
          <w:rFonts w:ascii="Times New Roman" w:hAnsi="Times New Roman" w:cs="Times New Roman"/>
          <w:sz w:val="24"/>
          <w:szCs w:val="24"/>
        </w:rPr>
        <w:t xml:space="preserve">e l’elemento militare si rivela tuttora preponderante, non tanto per la compresenza dei Carabinieri, quanto per l’approccio etico che continua a ispirare l’operato delle forze di polizia italiane. </w:t>
      </w:r>
    </w:p>
    <w:p w14:paraId="67FB4C5A" w14:textId="77777777" w:rsidR="0015552C" w:rsidRDefault="0051767C"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polizia anglosassone, viceversa, denota un modello organizzativo decentrato e plurale, per quanto differente tra USA e Regno Unito. Se Oltremanica </w:t>
      </w:r>
      <w:r w:rsidR="001C1E63">
        <w:rPr>
          <w:rFonts w:ascii="Times New Roman" w:hAnsi="Times New Roman" w:cs="Times New Roman"/>
          <w:sz w:val="24"/>
          <w:szCs w:val="24"/>
        </w:rPr>
        <w:t xml:space="preserve">il </w:t>
      </w:r>
      <w:r w:rsidR="001C1E63" w:rsidRPr="001C1E63">
        <w:rPr>
          <w:rFonts w:ascii="Times New Roman" w:hAnsi="Times New Roman" w:cs="Times New Roman"/>
          <w:i/>
          <w:sz w:val="24"/>
          <w:szCs w:val="24"/>
        </w:rPr>
        <w:t xml:space="preserve">Police and Crime </w:t>
      </w:r>
      <w:proofErr w:type="spellStart"/>
      <w:r w:rsidR="001C1E63" w:rsidRPr="001C1E63">
        <w:rPr>
          <w:rFonts w:ascii="Times New Roman" w:hAnsi="Times New Roman" w:cs="Times New Roman"/>
          <w:i/>
          <w:sz w:val="24"/>
          <w:szCs w:val="24"/>
        </w:rPr>
        <w:t>Commissioner</w:t>
      </w:r>
      <w:proofErr w:type="spellEnd"/>
      <w:r w:rsidR="001C1E63">
        <w:rPr>
          <w:rFonts w:ascii="Times New Roman" w:hAnsi="Times New Roman" w:cs="Times New Roman"/>
          <w:sz w:val="24"/>
          <w:szCs w:val="24"/>
        </w:rPr>
        <w:t xml:space="preserve">, eletto a suffragio universale in seguito alla riforma del 2012, </w:t>
      </w:r>
      <w:r>
        <w:rPr>
          <w:rFonts w:ascii="Times New Roman" w:hAnsi="Times New Roman" w:cs="Times New Roman"/>
          <w:sz w:val="24"/>
          <w:szCs w:val="24"/>
        </w:rPr>
        <w:t>nom</w:t>
      </w:r>
      <w:r w:rsidR="001C1E63">
        <w:rPr>
          <w:rFonts w:ascii="Times New Roman" w:hAnsi="Times New Roman" w:cs="Times New Roman"/>
          <w:sz w:val="24"/>
          <w:szCs w:val="24"/>
        </w:rPr>
        <w:t>ina i capi delle polizie locali (</w:t>
      </w:r>
      <w:proofErr w:type="spellStart"/>
      <w:r w:rsidR="001C1E63">
        <w:rPr>
          <w:rFonts w:ascii="Times New Roman" w:hAnsi="Times New Roman" w:cs="Times New Roman"/>
          <w:i/>
          <w:sz w:val="24"/>
          <w:szCs w:val="24"/>
        </w:rPr>
        <w:t>Chief</w:t>
      </w:r>
      <w:proofErr w:type="spellEnd"/>
      <w:r w:rsidR="001C1E63">
        <w:rPr>
          <w:rFonts w:ascii="Times New Roman" w:hAnsi="Times New Roman" w:cs="Times New Roman"/>
          <w:i/>
          <w:sz w:val="24"/>
          <w:szCs w:val="24"/>
        </w:rPr>
        <w:t xml:space="preserve"> </w:t>
      </w:r>
      <w:proofErr w:type="spellStart"/>
      <w:r w:rsidR="001C1E63">
        <w:rPr>
          <w:rFonts w:ascii="Times New Roman" w:hAnsi="Times New Roman" w:cs="Times New Roman"/>
          <w:i/>
          <w:sz w:val="24"/>
          <w:szCs w:val="24"/>
        </w:rPr>
        <w:t>Constables</w:t>
      </w:r>
      <w:proofErr w:type="spellEnd"/>
      <w:r w:rsidR="001C1E63">
        <w:rPr>
          <w:rFonts w:ascii="Times New Roman" w:hAnsi="Times New Roman" w:cs="Times New Roman"/>
          <w:sz w:val="24"/>
          <w:szCs w:val="24"/>
        </w:rPr>
        <w:t>)</w:t>
      </w:r>
      <w:r w:rsidR="001C1E63">
        <w:rPr>
          <w:rFonts w:ascii="Times New Roman" w:hAnsi="Times New Roman" w:cs="Times New Roman"/>
          <w:i/>
          <w:sz w:val="24"/>
          <w:szCs w:val="24"/>
        </w:rPr>
        <w:t xml:space="preserve">, </w:t>
      </w:r>
      <w:r w:rsidR="001C1E63">
        <w:rPr>
          <w:rFonts w:ascii="Times New Roman" w:hAnsi="Times New Roman" w:cs="Times New Roman"/>
          <w:sz w:val="24"/>
          <w:szCs w:val="24"/>
        </w:rPr>
        <w:t xml:space="preserve">negli USA spesso si tratta di un’elezione diretta, senza mediazione delle autorità, </w:t>
      </w:r>
      <w:r w:rsidR="00D14944">
        <w:rPr>
          <w:rFonts w:ascii="Times New Roman" w:hAnsi="Times New Roman" w:cs="Times New Roman"/>
          <w:sz w:val="24"/>
          <w:szCs w:val="24"/>
        </w:rPr>
        <w:t>ma in entrambi i casi la nomina delle autorità di poli</w:t>
      </w:r>
      <w:r w:rsidR="00EE6425">
        <w:rPr>
          <w:rFonts w:ascii="Times New Roman" w:hAnsi="Times New Roman" w:cs="Times New Roman"/>
          <w:sz w:val="24"/>
          <w:szCs w:val="24"/>
        </w:rPr>
        <w:t xml:space="preserve">zia si svolge a livello locale. </w:t>
      </w:r>
      <w:r w:rsidR="00EB557C">
        <w:rPr>
          <w:rFonts w:ascii="Times New Roman" w:hAnsi="Times New Roman" w:cs="Times New Roman"/>
          <w:sz w:val="24"/>
          <w:szCs w:val="24"/>
        </w:rPr>
        <w:t xml:space="preserve">Inoltre, la polizia è demilitarizzata, e, nel caso inglese, non porta armi da fuoco in pubblico, se non nei casi di episodi di disordini, come nel 2011 (Clement, 2016). </w:t>
      </w:r>
    </w:p>
    <w:p w14:paraId="2EAD1800" w14:textId="77777777" w:rsidR="00A12B45" w:rsidRDefault="00B345EE"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DE4B7B">
        <w:rPr>
          <w:rFonts w:ascii="Times New Roman" w:hAnsi="Times New Roman" w:cs="Times New Roman"/>
          <w:sz w:val="24"/>
          <w:szCs w:val="24"/>
        </w:rPr>
        <w:t xml:space="preserve">elettività delle figure apicali, più spinta nel caso statunitense, rappresenta una forma di controllo </w:t>
      </w:r>
      <w:r w:rsidR="00F72E8A">
        <w:rPr>
          <w:rFonts w:ascii="Times New Roman" w:hAnsi="Times New Roman" w:cs="Times New Roman"/>
          <w:sz w:val="24"/>
          <w:szCs w:val="24"/>
        </w:rPr>
        <w:t xml:space="preserve">che il pubblico esercita sulle forze apicali, laddove nel Regno Unito esiste la </w:t>
      </w:r>
      <w:r w:rsidR="00F72E8A">
        <w:rPr>
          <w:rFonts w:ascii="Times New Roman" w:hAnsi="Times New Roman" w:cs="Times New Roman"/>
          <w:i/>
          <w:sz w:val="24"/>
          <w:szCs w:val="24"/>
        </w:rPr>
        <w:t xml:space="preserve">Independent Office for Police </w:t>
      </w:r>
      <w:proofErr w:type="spellStart"/>
      <w:r w:rsidR="00F72E8A">
        <w:rPr>
          <w:rFonts w:ascii="Times New Roman" w:hAnsi="Times New Roman" w:cs="Times New Roman"/>
          <w:i/>
          <w:sz w:val="24"/>
          <w:szCs w:val="24"/>
        </w:rPr>
        <w:t>Conduct</w:t>
      </w:r>
      <w:proofErr w:type="spellEnd"/>
      <w:r w:rsidR="00F72E8A">
        <w:rPr>
          <w:rFonts w:ascii="Times New Roman" w:hAnsi="Times New Roman" w:cs="Times New Roman"/>
          <w:i/>
          <w:sz w:val="24"/>
          <w:szCs w:val="24"/>
        </w:rPr>
        <w:t xml:space="preserve"> </w:t>
      </w:r>
      <w:r w:rsidR="00F72E8A">
        <w:rPr>
          <w:rFonts w:ascii="Times New Roman" w:hAnsi="Times New Roman" w:cs="Times New Roman"/>
          <w:sz w:val="24"/>
          <w:szCs w:val="24"/>
        </w:rPr>
        <w:t>(IOPC)</w:t>
      </w:r>
      <w:r w:rsidR="00F72E8A">
        <w:rPr>
          <w:rFonts w:ascii="Times New Roman" w:hAnsi="Times New Roman" w:cs="Times New Roman"/>
          <w:i/>
          <w:sz w:val="24"/>
          <w:szCs w:val="24"/>
        </w:rPr>
        <w:t xml:space="preserve">, </w:t>
      </w:r>
      <w:r w:rsidR="0015552C">
        <w:rPr>
          <w:rFonts w:ascii="Times New Roman" w:hAnsi="Times New Roman" w:cs="Times New Roman"/>
          <w:sz w:val="24"/>
          <w:szCs w:val="24"/>
        </w:rPr>
        <w:t xml:space="preserve">istituita dal governo nel 2004 per consentire ai cittadini vittime di abusi da parte delle forze dell’ordine, nonché al governo di monitorarne l’operato, al fine di apportare eventuali correttivi qualora si verificassero questioni particolarmente problematiche. </w:t>
      </w:r>
      <w:r w:rsidR="007E1FEB">
        <w:rPr>
          <w:rFonts w:ascii="Times New Roman" w:hAnsi="Times New Roman" w:cs="Times New Roman"/>
          <w:sz w:val="24"/>
          <w:szCs w:val="24"/>
        </w:rPr>
        <w:t>L’attenzione delle autorità verso l’operato delle forze di polizia, oltre a seguire la tradizione dell’</w:t>
      </w:r>
      <w:r w:rsidR="007E1FEB">
        <w:rPr>
          <w:rFonts w:ascii="Times New Roman" w:hAnsi="Times New Roman" w:cs="Times New Roman"/>
          <w:i/>
          <w:sz w:val="24"/>
          <w:szCs w:val="24"/>
        </w:rPr>
        <w:t>accountabili</w:t>
      </w:r>
      <w:r w:rsidR="00963B1C">
        <w:rPr>
          <w:rFonts w:ascii="Times New Roman" w:hAnsi="Times New Roman" w:cs="Times New Roman"/>
          <w:i/>
          <w:sz w:val="24"/>
          <w:szCs w:val="24"/>
        </w:rPr>
        <w:t xml:space="preserve">ty </w:t>
      </w:r>
      <w:r w:rsidR="00963B1C">
        <w:rPr>
          <w:rFonts w:ascii="Times New Roman" w:hAnsi="Times New Roman" w:cs="Times New Roman"/>
          <w:sz w:val="24"/>
          <w:szCs w:val="24"/>
        </w:rPr>
        <w:t>(Rowe, 2020)</w:t>
      </w:r>
      <w:r w:rsidR="007E1FEB">
        <w:rPr>
          <w:rFonts w:ascii="Times New Roman" w:hAnsi="Times New Roman" w:cs="Times New Roman"/>
          <w:i/>
          <w:sz w:val="24"/>
          <w:szCs w:val="24"/>
        </w:rPr>
        <w:t xml:space="preserve">, </w:t>
      </w:r>
      <w:r w:rsidR="007E1FEB">
        <w:rPr>
          <w:rFonts w:ascii="Times New Roman" w:hAnsi="Times New Roman" w:cs="Times New Roman"/>
          <w:sz w:val="24"/>
          <w:szCs w:val="24"/>
        </w:rPr>
        <w:t xml:space="preserve">ovvero del rendere gli apparati di stato responsabili di fronte alla legge, fa seguito, nel caso del Regno Unito, ad episodi di abusi da parte delle forze dell’ordine nei confronti delle minoranze, in particolare gli afrocaraibici (Stone, 2013). Sin dal 1981, quando le forze di polizia si scontrarono nel quartiere londinese di Brixton con gli immigrati afrocaraibici, il rapporto </w:t>
      </w:r>
      <w:proofErr w:type="spellStart"/>
      <w:r w:rsidR="007E1FEB">
        <w:rPr>
          <w:rFonts w:ascii="Times New Roman" w:hAnsi="Times New Roman" w:cs="Times New Roman"/>
          <w:sz w:val="24"/>
          <w:szCs w:val="24"/>
        </w:rPr>
        <w:t>Scarman</w:t>
      </w:r>
      <w:proofErr w:type="spellEnd"/>
      <w:r w:rsidR="007E1FEB">
        <w:rPr>
          <w:rFonts w:ascii="Times New Roman" w:hAnsi="Times New Roman" w:cs="Times New Roman"/>
          <w:sz w:val="24"/>
          <w:szCs w:val="24"/>
        </w:rPr>
        <w:t xml:space="preserve"> evidenziò il carattere razzista della polizia inglese. </w:t>
      </w:r>
    </w:p>
    <w:p w14:paraId="417E82C7" w14:textId="31EDB0AA" w:rsidR="00314BF9" w:rsidRDefault="007E1FEB"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il </w:t>
      </w:r>
      <w:proofErr w:type="spellStart"/>
      <w:r>
        <w:rPr>
          <w:rFonts w:ascii="Times New Roman" w:hAnsi="Times New Roman" w:cs="Times New Roman"/>
          <w:sz w:val="24"/>
          <w:szCs w:val="24"/>
        </w:rPr>
        <w:t>policing</w:t>
      </w:r>
      <w:proofErr w:type="spellEnd"/>
      <w:r>
        <w:rPr>
          <w:rFonts w:ascii="Times New Roman" w:hAnsi="Times New Roman" w:cs="Times New Roman"/>
          <w:sz w:val="24"/>
          <w:szCs w:val="24"/>
        </w:rPr>
        <w:t xml:space="preserve"> britannico gode di un consenso generalizzato presso la popolazione, ancora oggi deve fare fronte alla soglia critica dell’immigrazione e della </w:t>
      </w:r>
      <w:r w:rsidR="00F91A0B">
        <w:rPr>
          <w:rFonts w:ascii="Times New Roman" w:hAnsi="Times New Roman" w:cs="Times New Roman"/>
          <w:sz w:val="24"/>
          <w:szCs w:val="24"/>
        </w:rPr>
        <w:t>“</w:t>
      </w:r>
      <w:r>
        <w:rPr>
          <w:rFonts w:ascii="Times New Roman" w:hAnsi="Times New Roman" w:cs="Times New Roman"/>
          <w:sz w:val="24"/>
          <w:szCs w:val="24"/>
        </w:rPr>
        <w:t>razza</w:t>
      </w:r>
      <w:r w:rsidR="00646146">
        <w:rPr>
          <w:rFonts w:ascii="Times New Roman" w:hAnsi="Times New Roman" w:cs="Times New Roman"/>
          <w:sz w:val="24"/>
          <w:szCs w:val="24"/>
        </w:rPr>
        <w:t>”</w:t>
      </w:r>
      <w:r>
        <w:rPr>
          <w:rFonts w:ascii="Times New Roman" w:hAnsi="Times New Roman" w:cs="Times New Roman"/>
          <w:sz w:val="24"/>
          <w:szCs w:val="24"/>
        </w:rPr>
        <w:t>, coi cittadini britannici di origine afrocaraibica soggetti ai fermi e alle perquisizioni (</w:t>
      </w:r>
      <w:r>
        <w:rPr>
          <w:rFonts w:ascii="Times New Roman" w:hAnsi="Times New Roman" w:cs="Times New Roman"/>
          <w:i/>
          <w:sz w:val="24"/>
          <w:szCs w:val="24"/>
        </w:rPr>
        <w:t xml:space="preserve">stop and </w:t>
      </w:r>
      <w:proofErr w:type="spellStart"/>
      <w:r>
        <w:rPr>
          <w:rFonts w:ascii="Times New Roman" w:hAnsi="Times New Roman" w:cs="Times New Roman"/>
          <w:i/>
          <w:sz w:val="24"/>
          <w:szCs w:val="24"/>
        </w:rPr>
        <w:t>search</w:t>
      </w:r>
      <w:proofErr w:type="spellEnd"/>
      <w:r>
        <w:rPr>
          <w:rFonts w:ascii="Times New Roman" w:hAnsi="Times New Roman" w:cs="Times New Roman"/>
          <w:sz w:val="24"/>
          <w:szCs w:val="24"/>
        </w:rPr>
        <w:t xml:space="preserve">) in misura spropositatamente maggiore rispetto agli altri. Il rapporto Macpherson, redatto all’indomani della scoperta che la polizia londinese aveva occultato le inchieste relative all’omicidio del giovane di origine </w:t>
      </w:r>
      <w:r>
        <w:rPr>
          <w:rFonts w:ascii="Times New Roman" w:hAnsi="Times New Roman" w:cs="Times New Roman"/>
          <w:sz w:val="24"/>
          <w:szCs w:val="24"/>
        </w:rPr>
        <w:lastRenderedPageBreak/>
        <w:t>afrocaraibica Stephen Lawrence, si è spinto fino al punto di definire “razzismo istituzionale” l’atteggiamento delle forze di polizia britannica nei confronti delle minoranze, auspicando l’istituzione di organi indipendenti di vig</w:t>
      </w:r>
      <w:r w:rsidR="0013418C">
        <w:rPr>
          <w:rFonts w:ascii="Times New Roman" w:hAnsi="Times New Roman" w:cs="Times New Roman"/>
          <w:sz w:val="24"/>
          <w:szCs w:val="24"/>
        </w:rPr>
        <w:t>il</w:t>
      </w:r>
      <w:r>
        <w:rPr>
          <w:rFonts w:ascii="Times New Roman" w:hAnsi="Times New Roman" w:cs="Times New Roman"/>
          <w:sz w:val="24"/>
          <w:szCs w:val="24"/>
        </w:rPr>
        <w:t xml:space="preserve">anza, l’aggiornamento </w:t>
      </w:r>
      <w:r w:rsidR="0013418C">
        <w:rPr>
          <w:rFonts w:ascii="Times New Roman" w:hAnsi="Times New Roman" w:cs="Times New Roman"/>
          <w:sz w:val="24"/>
          <w:szCs w:val="24"/>
        </w:rPr>
        <w:t>delle formazioni professionali in direzione della multiculturalità, il reclutamento di poliziotti provenienti dalle minoranze etniche e da</w:t>
      </w:r>
      <w:r w:rsidR="00646146">
        <w:rPr>
          <w:rFonts w:ascii="Times New Roman" w:hAnsi="Times New Roman" w:cs="Times New Roman"/>
          <w:sz w:val="24"/>
          <w:szCs w:val="24"/>
        </w:rPr>
        <w:t>lla popolazione</w:t>
      </w:r>
      <w:r w:rsidR="0013418C">
        <w:rPr>
          <w:rFonts w:ascii="Times New Roman" w:hAnsi="Times New Roman" w:cs="Times New Roman"/>
          <w:sz w:val="24"/>
          <w:szCs w:val="24"/>
        </w:rPr>
        <w:t xml:space="preserve"> LGBTQI. </w:t>
      </w:r>
      <w:r w:rsidR="00314BF9">
        <w:rPr>
          <w:rFonts w:ascii="Times New Roman" w:hAnsi="Times New Roman" w:cs="Times New Roman"/>
          <w:sz w:val="24"/>
          <w:szCs w:val="24"/>
        </w:rPr>
        <w:t xml:space="preserve">Inoltre, a partire dalla fine degli anni novanta, sono state istituite presso i commissariati di polizia del Regno Unito le cosiddette </w:t>
      </w:r>
      <w:proofErr w:type="spellStart"/>
      <w:r w:rsidR="00314BF9">
        <w:rPr>
          <w:rFonts w:ascii="Times New Roman" w:hAnsi="Times New Roman" w:cs="Times New Roman"/>
          <w:i/>
          <w:sz w:val="24"/>
          <w:szCs w:val="24"/>
        </w:rPr>
        <w:t>Female</w:t>
      </w:r>
      <w:proofErr w:type="spellEnd"/>
      <w:r w:rsidR="00314BF9">
        <w:rPr>
          <w:rFonts w:ascii="Times New Roman" w:hAnsi="Times New Roman" w:cs="Times New Roman"/>
          <w:i/>
          <w:sz w:val="24"/>
          <w:szCs w:val="24"/>
        </w:rPr>
        <w:t xml:space="preserve"> </w:t>
      </w:r>
      <w:proofErr w:type="spellStart"/>
      <w:r w:rsidR="00314BF9">
        <w:rPr>
          <w:rFonts w:ascii="Times New Roman" w:hAnsi="Times New Roman" w:cs="Times New Roman"/>
          <w:i/>
          <w:sz w:val="24"/>
          <w:szCs w:val="24"/>
        </w:rPr>
        <w:t>Units</w:t>
      </w:r>
      <w:proofErr w:type="spellEnd"/>
      <w:r w:rsidR="00314BF9">
        <w:rPr>
          <w:rFonts w:ascii="Times New Roman" w:hAnsi="Times New Roman" w:cs="Times New Roman"/>
          <w:i/>
          <w:sz w:val="24"/>
          <w:szCs w:val="24"/>
        </w:rPr>
        <w:t xml:space="preserve">, </w:t>
      </w:r>
      <w:r w:rsidR="00314BF9">
        <w:rPr>
          <w:rFonts w:ascii="Times New Roman" w:hAnsi="Times New Roman" w:cs="Times New Roman"/>
          <w:sz w:val="24"/>
          <w:szCs w:val="24"/>
        </w:rPr>
        <w:t xml:space="preserve">composte da poliziotte, dottoresse, infermiere e assistenti sociali, che svolgono il compito di accogliere le donne vittime di violenza e di verbalizzare la loro denuncia, fornendo allo stesso tempo supporto. </w:t>
      </w:r>
    </w:p>
    <w:p w14:paraId="2D6BF0C6" w14:textId="069F4A32" w:rsidR="00A635DF" w:rsidRDefault="00A61C59"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La politica di apertura verso la diversità non ha però impedito l’evento tragico del 2005, quando il giovane migrante brasiliano Charles De Menezes venne ucciso all’indomani delle bombe del 7 luglio nella metropolitana di Londra perché scambiato dalla polizia per un terrorista islamico per via della sua carnagione e perché, essendo privo di status legale, era scappato temendo conseguenze dai controlli (</w:t>
      </w:r>
      <w:proofErr w:type="spellStart"/>
      <w:r>
        <w:rPr>
          <w:rFonts w:ascii="Times New Roman" w:hAnsi="Times New Roman" w:cs="Times New Roman"/>
          <w:sz w:val="24"/>
          <w:szCs w:val="24"/>
        </w:rPr>
        <w:t>Whyte</w:t>
      </w:r>
      <w:proofErr w:type="spellEnd"/>
      <w:r>
        <w:rPr>
          <w:rFonts w:ascii="Times New Roman" w:hAnsi="Times New Roman" w:cs="Times New Roman"/>
          <w:sz w:val="24"/>
          <w:szCs w:val="24"/>
        </w:rPr>
        <w:t xml:space="preserve"> et al., 2015). </w:t>
      </w:r>
    </w:p>
    <w:p w14:paraId="2100A5A9" w14:textId="7223FB61" w:rsidR="003B0FD5" w:rsidRDefault="003B0FD5"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L’apertura della polizia inglese nei confronti della diversità, </w:t>
      </w:r>
      <w:r w:rsidR="00E07B9E">
        <w:rPr>
          <w:rFonts w:ascii="Times New Roman" w:hAnsi="Times New Roman" w:cs="Times New Roman"/>
          <w:sz w:val="24"/>
          <w:szCs w:val="24"/>
        </w:rPr>
        <w:t>la sua attenzione nei confronti dell’</w:t>
      </w:r>
      <w:r w:rsidR="00E07B9E">
        <w:rPr>
          <w:rFonts w:ascii="Times New Roman" w:hAnsi="Times New Roman" w:cs="Times New Roman"/>
          <w:i/>
          <w:sz w:val="24"/>
          <w:szCs w:val="24"/>
        </w:rPr>
        <w:t xml:space="preserve">accountability, </w:t>
      </w:r>
      <w:r w:rsidR="0094478D">
        <w:rPr>
          <w:rFonts w:ascii="Times New Roman" w:hAnsi="Times New Roman" w:cs="Times New Roman"/>
          <w:sz w:val="24"/>
          <w:szCs w:val="24"/>
        </w:rPr>
        <w:t xml:space="preserve">rappresentano </w:t>
      </w:r>
      <w:r w:rsidR="003D348A">
        <w:rPr>
          <w:rFonts w:ascii="Times New Roman" w:hAnsi="Times New Roman" w:cs="Times New Roman"/>
          <w:sz w:val="24"/>
          <w:szCs w:val="24"/>
        </w:rPr>
        <w:t xml:space="preserve">quindi </w:t>
      </w:r>
      <w:r w:rsidR="0094478D">
        <w:rPr>
          <w:rFonts w:ascii="Times New Roman" w:hAnsi="Times New Roman" w:cs="Times New Roman"/>
          <w:sz w:val="24"/>
          <w:szCs w:val="24"/>
        </w:rPr>
        <w:t>dei passi avanti significativi, che però non hanno ancora risolto i problemi relativ</w:t>
      </w:r>
      <w:r w:rsidR="00646146">
        <w:rPr>
          <w:rFonts w:ascii="Times New Roman" w:hAnsi="Times New Roman" w:cs="Times New Roman"/>
          <w:sz w:val="24"/>
          <w:szCs w:val="24"/>
        </w:rPr>
        <w:t>i</w:t>
      </w:r>
      <w:r w:rsidR="0094478D">
        <w:rPr>
          <w:rFonts w:ascii="Times New Roman" w:hAnsi="Times New Roman" w:cs="Times New Roman"/>
          <w:sz w:val="24"/>
          <w:szCs w:val="24"/>
        </w:rPr>
        <w:t xml:space="preserve"> alle soglie critiche della polizia e del </w:t>
      </w:r>
      <w:proofErr w:type="spellStart"/>
      <w:r w:rsidR="0094478D" w:rsidRPr="00316EFE">
        <w:rPr>
          <w:rFonts w:ascii="Times New Roman" w:hAnsi="Times New Roman" w:cs="Times New Roman"/>
          <w:i/>
          <w:sz w:val="24"/>
          <w:szCs w:val="24"/>
        </w:rPr>
        <w:t>policing</w:t>
      </w:r>
      <w:proofErr w:type="spellEnd"/>
      <w:r w:rsidR="0094478D">
        <w:rPr>
          <w:rFonts w:ascii="Times New Roman" w:hAnsi="Times New Roman" w:cs="Times New Roman"/>
          <w:sz w:val="24"/>
          <w:szCs w:val="24"/>
        </w:rPr>
        <w:t xml:space="preserve"> inglese, anche rispetto agli aspetti relativi alla gestione dell’ordine pubblico. </w:t>
      </w:r>
      <w:r w:rsidR="004843CE">
        <w:rPr>
          <w:rFonts w:ascii="Times New Roman" w:hAnsi="Times New Roman" w:cs="Times New Roman"/>
          <w:sz w:val="24"/>
          <w:szCs w:val="24"/>
        </w:rPr>
        <w:t xml:space="preserve">Fin dagli anni ottanta, quando ad </w:t>
      </w:r>
      <w:proofErr w:type="spellStart"/>
      <w:r w:rsidR="004843CE">
        <w:rPr>
          <w:rFonts w:ascii="Times New Roman" w:hAnsi="Times New Roman" w:cs="Times New Roman"/>
          <w:sz w:val="24"/>
          <w:szCs w:val="24"/>
        </w:rPr>
        <w:t>Orgreave</w:t>
      </w:r>
      <w:proofErr w:type="spellEnd"/>
      <w:r w:rsidR="004843CE">
        <w:rPr>
          <w:rFonts w:ascii="Times New Roman" w:hAnsi="Times New Roman" w:cs="Times New Roman"/>
          <w:sz w:val="24"/>
          <w:szCs w:val="24"/>
        </w:rPr>
        <w:t>, nello Yorkshire, la polizia a cavallo assaltò i minatori riuniti in una pacifica protesta contro la chiusura dei pozzi (Bunyan, 1985), è emersa la</w:t>
      </w:r>
      <w:r w:rsidR="00A36F51">
        <w:rPr>
          <w:rFonts w:ascii="Times New Roman" w:hAnsi="Times New Roman" w:cs="Times New Roman"/>
          <w:sz w:val="24"/>
          <w:szCs w:val="24"/>
        </w:rPr>
        <w:t xml:space="preserve"> criticità relativa al </w:t>
      </w:r>
      <w:proofErr w:type="spellStart"/>
      <w:r w:rsidR="00A36F51" w:rsidRPr="003D348A">
        <w:rPr>
          <w:rFonts w:ascii="Times New Roman" w:hAnsi="Times New Roman" w:cs="Times New Roman"/>
          <w:i/>
          <w:sz w:val="24"/>
          <w:szCs w:val="24"/>
        </w:rPr>
        <w:t>policing</w:t>
      </w:r>
      <w:proofErr w:type="spellEnd"/>
      <w:r w:rsidR="00A36F51">
        <w:rPr>
          <w:rFonts w:ascii="Times New Roman" w:hAnsi="Times New Roman" w:cs="Times New Roman"/>
          <w:sz w:val="24"/>
          <w:szCs w:val="24"/>
        </w:rPr>
        <w:t xml:space="preserve"> degli eventi pubbli</w:t>
      </w:r>
      <w:r w:rsidR="00073F18">
        <w:rPr>
          <w:rFonts w:ascii="Times New Roman" w:hAnsi="Times New Roman" w:cs="Times New Roman"/>
          <w:sz w:val="24"/>
          <w:szCs w:val="24"/>
        </w:rPr>
        <w:t xml:space="preserve">ci, con le forze di polizia che si rapportano alle manifestazioni </w:t>
      </w:r>
      <w:r w:rsidR="003D348A">
        <w:rPr>
          <w:rFonts w:ascii="Times New Roman" w:hAnsi="Times New Roman" w:cs="Times New Roman"/>
          <w:sz w:val="24"/>
          <w:szCs w:val="24"/>
        </w:rPr>
        <w:t xml:space="preserve">e agli eventi di massa come se fossero minacce potenziali ed effettive alla pace sociale, con conseguenze spesso tragiche. E’ stato così nel 1989, nel corso della tragedia di </w:t>
      </w:r>
      <w:proofErr w:type="spellStart"/>
      <w:r w:rsidR="003D348A">
        <w:rPr>
          <w:rFonts w:ascii="Times New Roman" w:hAnsi="Times New Roman" w:cs="Times New Roman"/>
          <w:sz w:val="24"/>
          <w:szCs w:val="24"/>
        </w:rPr>
        <w:t>Hillsborough</w:t>
      </w:r>
      <w:proofErr w:type="spellEnd"/>
      <w:r w:rsidR="003D348A">
        <w:rPr>
          <w:rFonts w:ascii="Times New Roman" w:hAnsi="Times New Roman" w:cs="Times New Roman"/>
          <w:sz w:val="24"/>
          <w:szCs w:val="24"/>
        </w:rPr>
        <w:t xml:space="preserve"> (</w:t>
      </w:r>
      <w:proofErr w:type="spellStart"/>
      <w:r w:rsidR="003D348A">
        <w:rPr>
          <w:rFonts w:ascii="Times New Roman" w:hAnsi="Times New Roman" w:cs="Times New Roman"/>
          <w:sz w:val="24"/>
          <w:szCs w:val="24"/>
        </w:rPr>
        <w:t>Scraton</w:t>
      </w:r>
      <w:proofErr w:type="spellEnd"/>
      <w:r w:rsidR="003D348A">
        <w:rPr>
          <w:rFonts w:ascii="Times New Roman" w:hAnsi="Times New Roman" w:cs="Times New Roman"/>
          <w:sz w:val="24"/>
          <w:szCs w:val="24"/>
        </w:rPr>
        <w:t xml:space="preserve">, 2016), con la morte di 96 tifosi del Liverpool per soffocamento perché la polizia del South Yorkshire, la stessa di </w:t>
      </w:r>
      <w:proofErr w:type="spellStart"/>
      <w:r w:rsidR="003D348A">
        <w:rPr>
          <w:rFonts w:ascii="Times New Roman" w:hAnsi="Times New Roman" w:cs="Times New Roman"/>
          <w:sz w:val="24"/>
          <w:szCs w:val="24"/>
        </w:rPr>
        <w:t>Orgreave</w:t>
      </w:r>
      <w:proofErr w:type="spellEnd"/>
      <w:r w:rsidR="003D348A">
        <w:rPr>
          <w:rFonts w:ascii="Times New Roman" w:hAnsi="Times New Roman" w:cs="Times New Roman"/>
          <w:sz w:val="24"/>
          <w:szCs w:val="24"/>
        </w:rPr>
        <w:t xml:space="preserve">, aveva impedito loro di entrare sul terreno di gioco per evitare le conseguenze del sovraffollamento. E’ stato così nell’autunno del 2011, col giovane afrocaraibico Mike Duggan ucciso da un colpo sparato ad altezza d’uomo dalla polizia nel corso di una manifestazione di protesta contro le misure di austerità promosse dall’allora primo ministro </w:t>
      </w:r>
      <w:r w:rsidR="003D348A" w:rsidRPr="001D7875">
        <w:rPr>
          <w:rFonts w:ascii="Times New Roman" w:hAnsi="Times New Roman" w:cs="Times New Roman"/>
          <w:i/>
          <w:sz w:val="24"/>
          <w:szCs w:val="24"/>
        </w:rPr>
        <w:t>Tory</w:t>
      </w:r>
      <w:r w:rsidR="003D348A">
        <w:rPr>
          <w:rFonts w:ascii="Times New Roman" w:hAnsi="Times New Roman" w:cs="Times New Roman"/>
          <w:sz w:val="24"/>
          <w:szCs w:val="24"/>
        </w:rPr>
        <w:t xml:space="preserve"> David Cameron. </w:t>
      </w:r>
    </w:p>
    <w:p w14:paraId="30E0140B" w14:textId="140F8C1E" w:rsidR="009063C7" w:rsidRDefault="009063C7"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Oltreoceano la soglia critica della </w:t>
      </w:r>
      <w:r w:rsidR="00646146">
        <w:rPr>
          <w:rFonts w:ascii="Times New Roman" w:hAnsi="Times New Roman" w:cs="Times New Roman"/>
          <w:sz w:val="24"/>
          <w:szCs w:val="24"/>
        </w:rPr>
        <w:t>“</w:t>
      </w:r>
      <w:r>
        <w:rPr>
          <w:rFonts w:ascii="Times New Roman" w:hAnsi="Times New Roman" w:cs="Times New Roman"/>
          <w:sz w:val="24"/>
          <w:szCs w:val="24"/>
        </w:rPr>
        <w:t>razza</w:t>
      </w:r>
      <w:r w:rsidR="00646146">
        <w:rPr>
          <w:rFonts w:ascii="Times New Roman" w:hAnsi="Times New Roman" w:cs="Times New Roman"/>
          <w:sz w:val="24"/>
          <w:szCs w:val="24"/>
        </w:rPr>
        <w:t>”</w:t>
      </w:r>
      <w:r>
        <w:rPr>
          <w:rFonts w:ascii="Times New Roman" w:hAnsi="Times New Roman" w:cs="Times New Roman"/>
          <w:sz w:val="24"/>
          <w:szCs w:val="24"/>
        </w:rPr>
        <w:t xml:space="preserve"> rappresenta un problema ancora più pressante relativamente alla cultura e alle pratiche di polizia. L’imprinting localista che caratterizza la polizia statunitense, l’assenza di corpi militari o paramilitari all’interno, il controllo da parte degli elettori dei vertic</w:t>
      </w:r>
      <w:r w:rsidR="0027551E">
        <w:rPr>
          <w:rFonts w:ascii="Times New Roman" w:hAnsi="Times New Roman" w:cs="Times New Roman"/>
          <w:sz w:val="24"/>
          <w:szCs w:val="24"/>
        </w:rPr>
        <w:t xml:space="preserve">i della polizia, rappresentano spesso la coltre dietro la quale vengono occultate le disparità di risorse materiali e simboliche tra i gruppi sociali, di solito articolate su base etnica, con gli afroamericani a ricoprire le posizioni più svantaggiate dello spettro sociale. L’elezione diretta dei </w:t>
      </w:r>
      <w:r w:rsidR="0027551E">
        <w:rPr>
          <w:rFonts w:ascii="Times New Roman" w:hAnsi="Times New Roman" w:cs="Times New Roman"/>
          <w:sz w:val="24"/>
          <w:szCs w:val="24"/>
        </w:rPr>
        <w:lastRenderedPageBreak/>
        <w:t xml:space="preserve">vertici locali di polizia e dei procuratori distrettuali, l’affidamento delle politiche di ordine pubblico nelle mani dei sindaci, risentono della disaffezione alla politica da parte di individui </w:t>
      </w:r>
      <w:r w:rsidR="00CE73AB">
        <w:rPr>
          <w:rFonts w:ascii="Times New Roman" w:hAnsi="Times New Roman" w:cs="Times New Roman"/>
          <w:sz w:val="24"/>
          <w:szCs w:val="24"/>
        </w:rPr>
        <w:t xml:space="preserve">e gruppi sociali marginali, </w:t>
      </w:r>
      <w:r w:rsidR="005028B9">
        <w:rPr>
          <w:rFonts w:ascii="Times New Roman" w:hAnsi="Times New Roman" w:cs="Times New Roman"/>
          <w:sz w:val="24"/>
          <w:szCs w:val="24"/>
        </w:rPr>
        <w:t xml:space="preserve">ponendo così le basi per un </w:t>
      </w:r>
      <w:proofErr w:type="spellStart"/>
      <w:r w:rsidR="005028B9" w:rsidRPr="005028B9">
        <w:rPr>
          <w:rFonts w:ascii="Times New Roman" w:hAnsi="Times New Roman" w:cs="Times New Roman"/>
          <w:i/>
          <w:sz w:val="24"/>
          <w:szCs w:val="24"/>
        </w:rPr>
        <w:t>policing</w:t>
      </w:r>
      <w:proofErr w:type="spellEnd"/>
      <w:r w:rsidR="005028B9" w:rsidRPr="005028B9">
        <w:rPr>
          <w:rFonts w:ascii="Times New Roman" w:hAnsi="Times New Roman" w:cs="Times New Roman"/>
          <w:i/>
          <w:sz w:val="24"/>
          <w:szCs w:val="24"/>
        </w:rPr>
        <w:t xml:space="preserve"> </w:t>
      </w:r>
      <w:r w:rsidR="005028B9">
        <w:rPr>
          <w:rFonts w:ascii="Times New Roman" w:hAnsi="Times New Roman" w:cs="Times New Roman"/>
          <w:sz w:val="24"/>
          <w:szCs w:val="24"/>
        </w:rPr>
        <w:t>ori</w:t>
      </w:r>
      <w:r w:rsidR="007B5761">
        <w:rPr>
          <w:rFonts w:ascii="Times New Roman" w:hAnsi="Times New Roman" w:cs="Times New Roman"/>
          <w:sz w:val="24"/>
          <w:szCs w:val="24"/>
        </w:rPr>
        <w:t>entato al populismo (Loader, 200</w:t>
      </w:r>
      <w:r w:rsidR="005028B9">
        <w:rPr>
          <w:rFonts w:ascii="Times New Roman" w:hAnsi="Times New Roman" w:cs="Times New Roman"/>
          <w:sz w:val="24"/>
          <w:szCs w:val="24"/>
        </w:rPr>
        <w:t>0), fortemente influenzato dalle paure e dal panico morale che rispecchiano l’inquietudine dei ceti medi di fronte alla crisi economica e alle trasform</w:t>
      </w:r>
      <w:r w:rsidR="00B803F5">
        <w:rPr>
          <w:rFonts w:ascii="Times New Roman" w:hAnsi="Times New Roman" w:cs="Times New Roman"/>
          <w:sz w:val="24"/>
          <w:szCs w:val="24"/>
        </w:rPr>
        <w:t>a</w:t>
      </w:r>
      <w:r w:rsidR="005028B9">
        <w:rPr>
          <w:rFonts w:ascii="Times New Roman" w:hAnsi="Times New Roman" w:cs="Times New Roman"/>
          <w:sz w:val="24"/>
          <w:szCs w:val="24"/>
        </w:rPr>
        <w:t xml:space="preserve">zioni sociali attraversate dagli USA nell’ultimo trentennio. In questo contesto si verificano episodi tragici come la morte di George Floyd a Minneapolis nell’estate del 2020, che richiama il pestaggio subito da Rodney King a Los Angeles nel 1992 o la morte dell’immigrato guineano Amadou Diallo nel 1999. </w:t>
      </w:r>
      <w:r w:rsidR="00B803F5">
        <w:rPr>
          <w:rFonts w:ascii="Times New Roman" w:hAnsi="Times New Roman" w:cs="Times New Roman"/>
          <w:sz w:val="24"/>
          <w:szCs w:val="24"/>
        </w:rPr>
        <w:t>Questi episodi,</w:t>
      </w:r>
      <w:r w:rsidR="006D212D">
        <w:rPr>
          <w:rFonts w:ascii="Times New Roman" w:hAnsi="Times New Roman" w:cs="Times New Roman"/>
          <w:sz w:val="24"/>
          <w:szCs w:val="24"/>
        </w:rPr>
        <w:t xml:space="preserve"> specialmente la morte di Floyd</w:t>
      </w:r>
      <w:r w:rsidR="00B803F5">
        <w:rPr>
          <w:rFonts w:ascii="Times New Roman" w:hAnsi="Times New Roman" w:cs="Times New Roman"/>
          <w:sz w:val="24"/>
          <w:szCs w:val="24"/>
        </w:rPr>
        <w:t xml:space="preserve">, hanno dato vita, in epoca recente, a un movimento che propone l’abolizione della polizia (Vitale, 2017), sia per la sua impronta razzista e populista, sia per la quantità di risorse che il mantenimento degli apparati preventivi e repressivi dello Stato, in epoca di austerità neoliberista, sottrae </w:t>
      </w:r>
      <w:r w:rsidR="007A56DA">
        <w:rPr>
          <w:rFonts w:ascii="Times New Roman" w:hAnsi="Times New Roman" w:cs="Times New Roman"/>
          <w:sz w:val="24"/>
          <w:szCs w:val="24"/>
        </w:rPr>
        <w:t xml:space="preserve">a possibili investimenti da operare in settori nevralgici come l’istruzione, la sanità, le pensioni e gli alloggi. </w:t>
      </w:r>
      <w:r w:rsidR="00285EF7">
        <w:rPr>
          <w:rFonts w:ascii="Times New Roman" w:hAnsi="Times New Roman" w:cs="Times New Roman"/>
          <w:sz w:val="24"/>
          <w:szCs w:val="24"/>
        </w:rPr>
        <w:t xml:space="preserve">La posizione degli abolizionisti, pur fondata, elude però il nodo relativo al mantenimento dell’ordine e al </w:t>
      </w:r>
      <w:r w:rsidR="00C44926">
        <w:rPr>
          <w:rFonts w:ascii="Times New Roman" w:hAnsi="Times New Roman" w:cs="Times New Roman"/>
          <w:sz w:val="24"/>
          <w:szCs w:val="24"/>
        </w:rPr>
        <w:t xml:space="preserve">rischio del proliferare di gruppi paramilitari privati in caso della mancanza di un corpo statuale assoggettato al rispetto della legge. </w:t>
      </w:r>
    </w:p>
    <w:p w14:paraId="1F6DC70F" w14:textId="337F0B87" w:rsidR="00721DD5" w:rsidRDefault="00721DD5"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comparazione del modello continentale con quello anglosassone suggerisce che non esistono modelli organizzativi migliori o peggiori, malgrado il continuum democratico di alcune esperienze assicuri la possibilità di introdurre dei criteri di vigilanza sull’operato delle forze di polizia a tutela dei cittadini. Dall’altro lato, tuttavia, </w:t>
      </w:r>
      <w:r w:rsidR="00EC47C3">
        <w:rPr>
          <w:rFonts w:ascii="Times New Roman" w:hAnsi="Times New Roman" w:cs="Times New Roman"/>
          <w:sz w:val="24"/>
          <w:szCs w:val="24"/>
        </w:rPr>
        <w:t xml:space="preserve">il funzionamento della polizia risente inevitabilmente del contesto politico e sociale all’interno del quale questa si trova ad operare, </w:t>
      </w:r>
      <w:r w:rsidR="00B55102">
        <w:rPr>
          <w:rFonts w:ascii="Times New Roman" w:hAnsi="Times New Roman" w:cs="Times New Roman"/>
          <w:sz w:val="24"/>
          <w:szCs w:val="24"/>
        </w:rPr>
        <w:t xml:space="preserve">ma, soprattutto, dalla cultura e dai saperi che i poliziotti sviluppano </w:t>
      </w:r>
      <w:r w:rsidR="00E66071">
        <w:rPr>
          <w:rFonts w:ascii="Times New Roman" w:hAnsi="Times New Roman" w:cs="Times New Roman"/>
          <w:sz w:val="24"/>
          <w:szCs w:val="24"/>
        </w:rPr>
        <w:t xml:space="preserve">e apprendono dai loro colleghi, nonché dall’esercizio delle loro funzioni. Un corpo deputato a prevenire, a contenere, ad utilizzare i mezzi di coercizione sotto l’egida dell’autorità statuale, finisce inevitabilmente per sviluppare approcci che vanno in controtendenza con la legalità democratica, generando situazioni tragiche. Per questa ragione si rende necessario discutere della cultura e dei saperi di polizia. </w:t>
      </w:r>
    </w:p>
    <w:p w14:paraId="517A54DA" w14:textId="77777777" w:rsidR="0057785F" w:rsidRDefault="0057785F" w:rsidP="00561DD3">
      <w:pPr>
        <w:spacing w:line="360" w:lineRule="auto"/>
        <w:jc w:val="both"/>
        <w:rPr>
          <w:rFonts w:ascii="Times New Roman" w:hAnsi="Times New Roman" w:cs="Times New Roman"/>
          <w:sz w:val="24"/>
          <w:szCs w:val="24"/>
        </w:rPr>
      </w:pPr>
    </w:p>
    <w:p w14:paraId="5D161732" w14:textId="77777777" w:rsidR="0057785F" w:rsidRDefault="0057785F" w:rsidP="00561DD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Cinismo o </w:t>
      </w:r>
      <w:proofErr w:type="spellStart"/>
      <w:r>
        <w:rPr>
          <w:rFonts w:ascii="Times New Roman" w:hAnsi="Times New Roman" w:cs="Times New Roman"/>
          <w:b/>
          <w:i/>
          <w:sz w:val="24"/>
          <w:szCs w:val="24"/>
        </w:rPr>
        <w:t>canteen</w:t>
      </w:r>
      <w:proofErr w:type="spellEnd"/>
      <w:r>
        <w:rPr>
          <w:rFonts w:ascii="Times New Roman" w:hAnsi="Times New Roman" w:cs="Times New Roman"/>
          <w:b/>
          <w:i/>
          <w:sz w:val="24"/>
          <w:szCs w:val="24"/>
        </w:rPr>
        <w:t xml:space="preserve"> culture? </w:t>
      </w:r>
      <w:r w:rsidRPr="0057785F">
        <w:rPr>
          <w:rFonts w:ascii="Times New Roman" w:hAnsi="Times New Roman" w:cs="Times New Roman"/>
          <w:b/>
          <w:sz w:val="24"/>
          <w:szCs w:val="24"/>
        </w:rPr>
        <w:t>Cultura e saperi di polizia</w:t>
      </w:r>
    </w:p>
    <w:p w14:paraId="3384B780" w14:textId="0D839788" w:rsidR="001F0194" w:rsidRDefault="00AA0867"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Robert </w:t>
      </w:r>
      <w:r w:rsidR="0057785F" w:rsidRPr="0057785F">
        <w:rPr>
          <w:rFonts w:ascii="Times New Roman" w:hAnsi="Times New Roman" w:cs="Times New Roman"/>
          <w:sz w:val="24"/>
          <w:szCs w:val="24"/>
        </w:rPr>
        <w:t>Reiner</w:t>
      </w:r>
      <w:r>
        <w:rPr>
          <w:rFonts w:ascii="Times New Roman" w:hAnsi="Times New Roman" w:cs="Times New Roman"/>
          <w:sz w:val="24"/>
          <w:szCs w:val="24"/>
        </w:rPr>
        <w:t xml:space="preserve"> (2010, II ed.)</w:t>
      </w:r>
      <w:r w:rsidR="00B26E9B">
        <w:rPr>
          <w:rFonts w:ascii="Times New Roman" w:hAnsi="Times New Roman" w:cs="Times New Roman"/>
          <w:sz w:val="24"/>
          <w:szCs w:val="24"/>
        </w:rPr>
        <w:t xml:space="preserve"> è il princip</w:t>
      </w:r>
      <w:r w:rsidR="006B1E49">
        <w:rPr>
          <w:rFonts w:ascii="Times New Roman" w:hAnsi="Times New Roman" w:cs="Times New Roman"/>
          <w:sz w:val="24"/>
          <w:szCs w:val="24"/>
        </w:rPr>
        <w:t>a</w:t>
      </w:r>
      <w:r w:rsidR="00B26E9B">
        <w:rPr>
          <w:rFonts w:ascii="Times New Roman" w:hAnsi="Times New Roman" w:cs="Times New Roman"/>
          <w:sz w:val="24"/>
          <w:szCs w:val="24"/>
        </w:rPr>
        <w:t>l</w:t>
      </w:r>
      <w:r w:rsidR="006B1E49">
        <w:rPr>
          <w:rFonts w:ascii="Times New Roman" w:hAnsi="Times New Roman" w:cs="Times New Roman"/>
          <w:sz w:val="24"/>
          <w:szCs w:val="24"/>
        </w:rPr>
        <w:t>e studioso della cultura di polizia. P</w:t>
      </w:r>
      <w:r w:rsidR="0057785F" w:rsidRPr="0057785F">
        <w:rPr>
          <w:rFonts w:ascii="Times New Roman" w:hAnsi="Times New Roman" w:cs="Times New Roman"/>
          <w:sz w:val="24"/>
          <w:szCs w:val="24"/>
        </w:rPr>
        <w:t xml:space="preserve">artendo dalla discrezionalità che </w:t>
      </w:r>
      <w:r w:rsidR="006B1E49">
        <w:rPr>
          <w:rFonts w:ascii="Times New Roman" w:hAnsi="Times New Roman" w:cs="Times New Roman"/>
          <w:sz w:val="24"/>
          <w:szCs w:val="24"/>
        </w:rPr>
        <w:t>guida l’agire dei poliziotti</w:t>
      </w:r>
      <w:r w:rsidR="0057785F" w:rsidRPr="0057785F">
        <w:rPr>
          <w:rFonts w:ascii="Times New Roman" w:hAnsi="Times New Roman" w:cs="Times New Roman"/>
          <w:sz w:val="24"/>
          <w:szCs w:val="24"/>
        </w:rPr>
        <w:t xml:space="preserve">, </w:t>
      </w:r>
      <w:r w:rsidR="006B1E49">
        <w:rPr>
          <w:rFonts w:ascii="Times New Roman" w:hAnsi="Times New Roman" w:cs="Times New Roman"/>
          <w:sz w:val="24"/>
          <w:szCs w:val="24"/>
        </w:rPr>
        <w:t xml:space="preserve">legata </w:t>
      </w:r>
      <w:r w:rsidR="0057785F" w:rsidRPr="0057785F">
        <w:rPr>
          <w:rFonts w:ascii="Times New Roman" w:hAnsi="Times New Roman" w:cs="Times New Roman"/>
          <w:sz w:val="24"/>
          <w:szCs w:val="24"/>
        </w:rPr>
        <w:t>sia alla necessità di valutare una specif</w:t>
      </w:r>
      <w:r w:rsidR="006B1E49">
        <w:rPr>
          <w:rFonts w:ascii="Times New Roman" w:hAnsi="Times New Roman" w:cs="Times New Roman"/>
          <w:sz w:val="24"/>
          <w:szCs w:val="24"/>
        </w:rPr>
        <w:t>ica situazione sul momento, sia</w:t>
      </w:r>
      <w:r w:rsidR="0057785F" w:rsidRPr="0057785F">
        <w:rPr>
          <w:rFonts w:ascii="Times New Roman" w:hAnsi="Times New Roman" w:cs="Times New Roman"/>
          <w:sz w:val="24"/>
          <w:szCs w:val="24"/>
        </w:rPr>
        <w:t xml:space="preserve"> all</w:t>
      </w:r>
      <w:r w:rsidR="00646146">
        <w:rPr>
          <w:rFonts w:ascii="Times New Roman" w:hAnsi="Times New Roman" w:cs="Times New Roman"/>
          <w:sz w:val="24"/>
          <w:szCs w:val="24"/>
        </w:rPr>
        <w:t>e</w:t>
      </w:r>
      <w:r w:rsidR="0057785F" w:rsidRPr="0057785F">
        <w:rPr>
          <w:rFonts w:ascii="Times New Roman" w:hAnsi="Times New Roman" w:cs="Times New Roman"/>
          <w:sz w:val="24"/>
          <w:szCs w:val="24"/>
        </w:rPr>
        <w:t xml:space="preserve"> responsabilità pubbliche di cui sono investiti,</w:t>
      </w:r>
      <w:r w:rsidR="00646146">
        <w:rPr>
          <w:rFonts w:ascii="Times New Roman" w:hAnsi="Times New Roman" w:cs="Times New Roman"/>
          <w:sz w:val="24"/>
          <w:szCs w:val="24"/>
        </w:rPr>
        <w:t xml:space="preserve"> Reiner</w:t>
      </w:r>
      <w:r w:rsidR="0057785F" w:rsidRPr="0057785F">
        <w:rPr>
          <w:rFonts w:ascii="Times New Roman" w:hAnsi="Times New Roman" w:cs="Times New Roman"/>
          <w:sz w:val="24"/>
          <w:szCs w:val="24"/>
        </w:rPr>
        <w:t xml:space="preserve"> </w:t>
      </w:r>
      <w:r w:rsidR="003765E3">
        <w:rPr>
          <w:rFonts w:ascii="Times New Roman" w:hAnsi="Times New Roman" w:cs="Times New Roman"/>
          <w:sz w:val="24"/>
          <w:szCs w:val="24"/>
        </w:rPr>
        <w:t xml:space="preserve">suddivide la </w:t>
      </w:r>
      <w:r w:rsidR="0057785F" w:rsidRPr="0057785F">
        <w:rPr>
          <w:rFonts w:ascii="Times New Roman" w:hAnsi="Times New Roman" w:cs="Times New Roman"/>
          <w:sz w:val="24"/>
          <w:szCs w:val="24"/>
        </w:rPr>
        <w:t>cultura poliziesca</w:t>
      </w:r>
      <w:r w:rsidR="003765E3">
        <w:rPr>
          <w:rFonts w:ascii="Times New Roman" w:hAnsi="Times New Roman" w:cs="Times New Roman"/>
          <w:sz w:val="24"/>
          <w:szCs w:val="24"/>
        </w:rPr>
        <w:t xml:space="preserve"> in quattro elementi</w:t>
      </w:r>
      <w:r w:rsidR="0057785F" w:rsidRPr="0057785F">
        <w:rPr>
          <w:rFonts w:ascii="Times New Roman" w:hAnsi="Times New Roman" w:cs="Times New Roman"/>
          <w:sz w:val="24"/>
          <w:szCs w:val="24"/>
        </w:rPr>
        <w:t xml:space="preserve">: </w:t>
      </w:r>
      <w:r w:rsidR="003765E3">
        <w:rPr>
          <w:rFonts w:ascii="Times New Roman" w:hAnsi="Times New Roman" w:cs="Times New Roman"/>
          <w:sz w:val="24"/>
          <w:szCs w:val="24"/>
        </w:rPr>
        <w:t xml:space="preserve">il primo è la </w:t>
      </w:r>
      <w:r w:rsidRPr="003765E3">
        <w:rPr>
          <w:rFonts w:ascii="Times New Roman" w:hAnsi="Times New Roman" w:cs="Times New Roman"/>
          <w:i/>
          <w:sz w:val="24"/>
          <w:szCs w:val="24"/>
        </w:rPr>
        <w:t>missione</w:t>
      </w:r>
      <w:r>
        <w:rPr>
          <w:rFonts w:ascii="Times New Roman" w:hAnsi="Times New Roman" w:cs="Times New Roman"/>
          <w:sz w:val="24"/>
          <w:szCs w:val="24"/>
        </w:rPr>
        <w:t xml:space="preserve">, </w:t>
      </w:r>
      <w:r w:rsidR="0057785F" w:rsidRPr="0057785F">
        <w:rPr>
          <w:rFonts w:ascii="Times New Roman" w:hAnsi="Times New Roman" w:cs="Times New Roman"/>
          <w:sz w:val="24"/>
          <w:szCs w:val="24"/>
        </w:rPr>
        <w:t xml:space="preserve">intesa come la giustificazione delle pratiche di polizia in </w:t>
      </w:r>
      <w:r w:rsidR="006B1E49">
        <w:rPr>
          <w:rFonts w:ascii="Times New Roman" w:hAnsi="Times New Roman" w:cs="Times New Roman"/>
          <w:sz w:val="24"/>
          <w:szCs w:val="24"/>
        </w:rPr>
        <w:t xml:space="preserve">relazione alla </w:t>
      </w:r>
      <w:r w:rsidR="0057785F" w:rsidRPr="0057785F">
        <w:rPr>
          <w:rFonts w:ascii="Times New Roman" w:hAnsi="Times New Roman" w:cs="Times New Roman"/>
          <w:sz w:val="24"/>
          <w:szCs w:val="24"/>
        </w:rPr>
        <w:t xml:space="preserve">protezione delle vittime e di uno specifico </w:t>
      </w:r>
      <w:r w:rsidR="006B1E49">
        <w:rPr>
          <w:rFonts w:ascii="Times New Roman" w:hAnsi="Times New Roman" w:cs="Times New Roman"/>
          <w:sz w:val="24"/>
          <w:szCs w:val="24"/>
        </w:rPr>
        <w:t xml:space="preserve">ethos collettivo </w:t>
      </w:r>
      <w:r w:rsidR="0057785F" w:rsidRPr="0057785F">
        <w:rPr>
          <w:rFonts w:ascii="Times New Roman" w:hAnsi="Times New Roman" w:cs="Times New Roman"/>
          <w:sz w:val="24"/>
          <w:szCs w:val="24"/>
        </w:rPr>
        <w:lastRenderedPageBreak/>
        <w:t>minaccia</w:t>
      </w:r>
      <w:r w:rsidR="006B1E49">
        <w:rPr>
          <w:rFonts w:ascii="Times New Roman" w:hAnsi="Times New Roman" w:cs="Times New Roman"/>
          <w:sz w:val="24"/>
          <w:szCs w:val="24"/>
        </w:rPr>
        <w:t>to</w:t>
      </w:r>
      <w:r w:rsidR="0057785F" w:rsidRPr="0057785F">
        <w:rPr>
          <w:rFonts w:ascii="Times New Roman" w:hAnsi="Times New Roman" w:cs="Times New Roman"/>
          <w:sz w:val="24"/>
          <w:szCs w:val="24"/>
        </w:rPr>
        <w:t xml:space="preserve"> da </w:t>
      </w:r>
      <w:r w:rsidR="006B1E49">
        <w:rPr>
          <w:rFonts w:ascii="Times New Roman" w:hAnsi="Times New Roman" w:cs="Times New Roman"/>
          <w:sz w:val="24"/>
          <w:szCs w:val="24"/>
        </w:rPr>
        <w:t>chi si fa portatore</w:t>
      </w:r>
      <w:r w:rsidR="0057785F" w:rsidRPr="0057785F">
        <w:rPr>
          <w:rFonts w:ascii="Times New Roman" w:hAnsi="Times New Roman" w:cs="Times New Roman"/>
          <w:sz w:val="24"/>
          <w:szCs w:val="24"/>
        </w:rPr>
        <w:t xml:space="preserve"> di alterità politica, sociale e culturale. </w:t>
      </w:r>
      <w:r w:rsidR="006B1E49">
        <w:rPr>
          <w:rFonts w:ascii="Times New Roman" w:hAnsi="Times New Roman" w:cs="Times New Roman"/>
          <w:sz w:val="24"/>
          <w:szCs w:val="24"/>
        </w:rPr>
        <w:t xml:space="preserve">Il securitarismo che anima </w:t>
      </w:r>
      <w:r w:rsidR="0057785F" w:rsidRPr="0057785F">
        <w:rPr>
          <w:rFonts w:ascii="Times New Roman" w:hAnsi="Times New Roman" w:cs="Times New Roman"/>
          <w:sz w:val="24"/>
          <w:szCs w:val="24"/>
        </w:rPr>
        <w:t>alcuni settori dell’opinione pubblica viene lett</w:t>
      </w:r>
      <w:r w:rsidR="00AD17AC">
        <w:rPr>
          <w:rFonts w:ascii="Times New Roman" w:hAnsi="Times New Roman" w:cs="Times New Roman"/>
          <w:sz w:val="24"/>
          <w:szCs w:val="24"/>
        </w:rPr>
        <w:t>o</w:t>
      </w:r>
      <w:r w:rsidR="0057785F" w:rsidRPr="0057785F">
        <w:rPr>
          <w:rFonts w:ascii="Times New Roman" w:hAnsi="Times New Roman" w:cs="Times New Roman"/>
          <w:sz w:val="24"/>
          <w:szCs w:val="24"/>
        </w:rPr>
        <w:t xml:space="preserve"> dalle forze dell’ordine come </w:t>
      </w:r>
      <w:r w:rsidR="006B1E49">
        <w:rPr>
          <w:rFonts w:ascii="Times New Roman" w:hAnsi="Times New Roman" w:cs="Times New Roman"/>
          <w:sz w:val="24"/>
          <w:szCs w:val="24"/>
        </w:rPr>
        <w:t xml:space="preserve">un sostegno al </w:t>
      </w:r>
      <w:r w:rsidR="0057785F" w:rsidRPr="0057785F">
        <w:rPr>
          <w:rFonts w:ascii="Times New Roman" w:hAnsi="Times New Roman" w:cs="Times New Roman"/>
          <w:sz w:val="24"/>
          <w:szCs w:val="24"/>
        </w:rPr>
        <w:t xml:space="preserve">machismo che </w:t>
      </w:r>
      <w:r w:rsidR="006B1E49">
        <w:rPr>
          <w:rFonts w:ascii="Times New Roman" w:hAnsi="Times New Roman" w:cs="Times New Roman"/>
          <w:sz w:val="24"/>
          <w:szCs w:val="24"/>
        </w:rPr>
        <w:t xml:space="preserve">connota </w:t>
      </w:r>
      <w:r w:rsidR="0057785F" w:rsidRPr="0057785F">
        <w:rPr>
          <w:rFonts w:ascii="Times New Roman" w:hAnsi="Times New Roman" w:cs="Times New Roman"/>
          <w:sz w:val="24"/>
          <w:szCs w:val="24"/>
        </w:rPr>
        <w:t xml:space="preserve">i loro interventi. La missione </w:t>
      </w:r>
      <w:r w:rsidR="003765E3">
        <w:rPr>
          <w:rFonts w:ascii="Times New Roman" w:hAnsi="Times New Roman" w:cs="Times New Roman"/>
          <w:sz w:val="24"/>
          <w:szCs w:val="24"/>
        </w:rPr>
        <w:t xml:space="preserve">genera il </w:t>
      </w:r>
      <w:r w:rsidR="0057785F" w:rsidRPr="0057785F">
        <w:rPr>
          <w:rFonts w:ascii="Times New Roman" w:hAnsi="Times New Roman" w:cs="Times New Roman"/>
          <w:sz w:val="24"/>
          <w:szCs w:val="24"/>
        </w:rPr>
        <w:t xml:space="preserve">secondo </w:t>
      </w:r>
      <w:r w:rsidR="003765E3">
        <w:rPr>
          <w:rFonts w:ascii="Times New Roman" w:hAnsi="Times New Roman" w:cs="Times New Roman"/>
          <w:sz w:val="24"/>
          <w:szCs w:val="24"/>
        </w:rPr>
        <w:t xml:space="preserve">elemento </w:t>
      </w:r>
      <w:r w:rsidR="0057785F" w:rsidRPr="0057785F">
        <w:rPr>
          <w:rFonts w:ascii="Times New Roman" w:hAnsi="Times New Roman" w:cs="Times New Roman"/>
          <w:sz w:val="24"/>
          <w:szCs w:val="24"/>
        </w:rPr>
        <w:t xml:space="preserve">della cultura di polizia, ovvero </w:t>
      </w:r>
      <w:r w:rsidR="00AD17AC">
        <w:rPr>
          <w:rFonts w:ascii="Times New Roman" w:hAnsi="Times New Roman" w:cs="Times New Roman"/>
          <w:sz w:val="24"/>
          <w:szCs w:val="24"/>
        </w:rPr>
        <w:t>il</w:t>
      </w:r>
      <w:r w:rsidR="0057785F" w:rsidRPr="0057785F">
        <w:rPr>
          <w:rFonts w:ascii="Times New Roman" w:hAnsi="Times New Roman" w:cs="Times New Roman"/>
          <w:sz w:val="24"/>
          <w:szCs w:val="24"/>
        </w:rPr>
        <w:t xml:space="preserve"> </w:t>
      </w:r>
      <w:r w:rsidR="0057785F" w:rsidRPr="003765E3">
        <w:rPr>
          <w:rFonts w:ascii="Times New Roman" w:hAnsi="Times New Roman" w:cs="Times New Roman"/>
          <w:i/>
          <w:sz w:val="24"/>
          <w:szCs w:val="24"/>
        </w:rPr>
        <w:t>sospetto</w:t>
      </w:r>
      <w:r w:rsidR="00AD17AC">
        <w:rPr>
          <w:rFonts w:ascii="Times New Roman" w:hAnsi="Times New Roman" w:cs="Times New Roman"/>
          <w:sz w:val="24"/>
          <w:szCs w:val="24"/>
        </w:rPr>
        <w:t>,</w:t>
      </w:r>
      <w:r w:rsidR="006B1E49">
        <w:rPr>
          <w:rFonts w:ascii="Times New Roman" w:hAnsi="Times New Roman" w:cs="Times New Roman"/>
          <w:sz w:val="24"/>
          <w:szCs w:val="24"/>
        </w:rPr>
        <w:t xml:space="preserve"> </w:t>
      </w:r>
      <w:r w:rsidR="0057785F" w:rsidRPr="0057785F">
        <w:rPr>
          <w:rFonts w:ascii="Times New Roman" w:hAnsi="Times New Roman" w:cs="Times New Roman"/>
          <w:sz w:val="24"/>
          <w:szCs w:val="24"/>
        </w:rPr>
        <w:t xml:space="preserve">la </w:t>
      </w:r>
      <w:r w:rsidR="006B1E49">
        <w:rPr>
          <w:rFonts w:ascii="Times New Roman" w:hAnsi="Times New Roman" w:cs="Times New Roman"/>
          <w:sz w:val="24"/>
          <w:szCs w:val="24"/>
        </w:rPr>
        <w:t>sollecitudine verso il</w:t>
      </w:r>
      <w:r w:rsidR="0057785F" w:rsidRPr="0057785F">
        <w:rPr>
          <w:rFonts w:ascii="Times New Roman" w:hAnsi="Times New Roman" w:cs="Times New Roman"/>
          <w:sz w:val="24"/>
          <w:szCs w:val="24"/>
        </w:rPr>
        <w:t xml:space="preserve"> pericolo proveniente </w:t>
      </w:r>
      <w:r w:rsidR="006B1E49">
        <w:rPr>
          <w:rFonts w:ascii="Times New Roman" w:hAnsi="Times New Roman" w:cs="Times New Roman"/>
          <w:sz w:val="24"/>
          <w:szCs w:val="24"/>
        </w:rPr>
        <w:t>dalle potenziali minacce al</w:t>
      </w:r>
      <w:r w:rsidR="0057785F" w:rsidRPr="0057785F">
        <w:rPr>
          <w:rFonts w:ascii="Times New Roman" w:hAnsi="Times New Roman" w:cs="Times New Roman"/>
          <w:sz w:val="24"/>
          <w:szCs w:val="24"/>
        </w:rPr>
        <w:t xml:space="preserve">l’ordine pubblico. </w:t>
      </w:r>
      <w:r w:rsidR="006B1E49">
        <w:rPr>
          <w:rFonts w:ascii="Times New Roman" w:hAnsi="Times New Roman" w:cs="Times New Roman"/>
          <w:sz w:val="24"/>
          <w:szCs w:val="24"/>
        </w:rPr>
        <w:t xml:space="preserve">Si rende allora necessario </w:t>
      </w:r>
      <w:r w:rsidR="0057785F" w:rsidRPr="0057785F">
        <w:rPr>
          <w:rFonts w:ascii="Times New Roman" w:hAnsi="Times New Roman" w:cs="Times New Roman"/>
          <w:sz w:val="24"/>
          <w:szCs w:val="24"/>
        </w:rPr>
        <w:t>prevedere, classificare, discriminare gli eventi e le persone,</w:t>
      </w:r>
      <w:r w:rsidR="003D6158">
        <w:rPr>
          <w:rFonts w:ascii="Times New Roman" w:hAnsi="Times New Roman" w:cs="Times New Roman"/>
          <w:sz w:val="24"/>
          <w:szCs w:val="24"/>
        </w:rPr>
        <w:t xml:space="preserve"> ciò</w:t>
      </w:r>
      <w:r w:rsidR="0057785F" w:rsidRPr="0057785F">
        <w:rPr>
          <w:rFonts w:ascii="Times New Roman" w:hAnsi="Times New Roman" w:cs="Times New Roman"/>
          <w:sz w:val="24"/>
          <w:szCs w:val="24"/>
        </w:rPr>
        <w:t xml:space="preserve"> che </w:t>
      </w:r>
      <w:r w:rsidR="006B1E49">
        <w:rPr>
          <w:rFonts w:ascii="Times New Roman" w:hAnsi="Times New Roman" w:cs="Times New Roman"/>
          <w:sz w:val="24"/>
          <w:szCs w:val="24"/>
        </w:rPr>
        <w:t xml:space="preserve">sfocia </w:t>
      </w:r>
      <w:r w:rsidR="0057785F" w:rsidRPr="0057785F">
        <w:rPr>
          <w:rFonts w:ascii="Times New Roman" w:hAnsi="Times New Roman" w:cs="Times New Roman"/>
          <w:sz w:val="24"/>
          <w:szCs w:val="24"/>
        </w:rPr>
        <w:t>nell’elaborazione e circolazione degli stereotipi</w:t>
      </w:r>
      <w:r w:rsidR="003765E3">
        <w:rPr>
          <w:rFonts w:ascii="Times New Roman" w:hAnsi="Times New Roman" w:cs="Times New Roman"/>
          <w:sz w:val="24"/>
          <w:szCs w:val="24"/>
        </w:rPr>
        <w:t xml:space="preserve"> </w:t>
      </w:r>
      <w:r w:rsidR="0057785F" w:rsidRPr="0057785F">
        <w:rPr>
          <w:rFonts w:ascii="Times New Roman" w:hAnsi="Times New Roman" w:cs="Times New Roman"/>
          <w:sz w:val="24"/>
          <w:szCs w:val="24"/>
        </w:rPr>
        <w:t xml:space="preserve">che orientano il comportamento delle forze di polizia in modo diverso, secondo la codificazione da loro operata. </w:t>
      </w:r>
      <w:r w:rsidR="00CA6F85">
        <w:rPr>
          <w:rFonts w:ascii="Times New Roman" w:hAnsi="Times New Roman" w:cs="Times New Roman"/>
          <w:sz w:val="24"/>
          <w:szCs w:val="24"/>
        </w:rPr>
        <w:t>S</w:t>
      </w:r>
      <w:r w:rsidR="0057785F" w:rsidRPr="0057785F">
        <w:rPr>
          <w:rFonts w:ascii="Times New Roman" w:hAnsi="Times New Roman" w:cs="Times New Roman"/>
          <w:sz w:val="24"/>
          <w:szCs w:val="24"/>
        </w:rPr>
        <w:t>i formano regole professionali informali, prat</w:t>
      </w:r>
      <w:r w:rsidR="003765E3">
        <w:rPr>
          <w:rFonts w:ascii="Times New Roman" w:hAnsi="Times New Roman" w:cs="Times New Roman"/>
          <w:sz w:val="24"/>
          <w:szCs w:val="24"/>
        </w:rPr>
        <w:t xml:space="preserve">iche, e regole di presentazione, </w:t>
      </w:r>
      <w:r w:rsidR="00DD6B4E">
        <w:rPr>
          <w:rFonts w:ascii="Times New Roman" w:hAnsi="Times New Roman" w:cs="Times New Roman"/>
          <w:sz w:val="24"/>
          <w:szCs w:val="24"/>
        </w:rPr>
        <w:t>attraverso</w:t>
      </w:r>
      <w:r w:rsidR="0057785F" w:rsidRPr="0057785F">
        <w:rPr>
          <w:rFonts w:ascii="Times New Roman" w:hAnsi="Times New Roman" w:cs="Times New Roman"/>
          <w:sz w:val="24"/>
          <w:szCs w:val="24"/>
        </w:rPr>
        <w:t xml:space="preserve"> cui le forze di polizia danno senso al loro operato </w:t>
      </w:r>
      <w:r w:rsidR="00DD6B4E">
        <w:rPr>
          <w:rFonts w:ascii="Times New Roman" w:hAnsi="Times New Roman" w:cs="Times New Roman"/>
          <w:sz w:val="24"/>
          <w:szCs w:val="24"/>
        </w:rPr>
        <w:t xml:space="preserve">nel rapportarsi </w:t>
      </w:r>
      <w:r w:rsidR="0057785F" w:rsidRPr="0057785F">
        <w:rPr>
          <w:rFonts w:ascii="Times New Roman" w:hAnsi="Times New Roman" w:cs="Times New Roman"/>
          <w:sz w:val="24"/>
          <w:szCs w:val="24"/>
        </w:rPr>
        <w:t xml:space="preserve">con l’esterno. </w:t>
      </w:r>
      <w:r w:rsidR="00DD6B4E">
        <w:rPr>
          <w:rFonts w:ascii="Times New Roman" w:hAnsi="Times New Roman" w:cs="Times New Roman"/>
          <w:sz w:val="24"/>
          <w:szCs w:val="24"/>
        </w:rPr>
        <w:t>I</w:t>
      </w:r>
      <w:r w:rsidR="0057785F" w:rsidRPr="0057785F">
        <w:rPr>
          <w:rFonts w:ascii="Times New Roman" w:hAnsi="Times New Roman" w:cs="Times New Roman"/>
          <w:sz w:val="24"/>
          <w:szCs w:val="24"/>
        </w:rPr>
        <w:t xml:space="preserve"> saperi, le p</w:t>
      </w:r>
      <w:r w:rsidR="00DD6B4E">
        <w:rPr>
          <w:rFonts w:ascii="Times New Roman" w:hAnsi="Times New Roman" w:cs="Times New Roman"/>
          <w:sz w:val="24"/>
          <w:szCs w:val="24"/>
        </w:rPr>
        <w:t>ratiche e le culture di polizia assumono così una</w:t>
      </w:r>
      <w:r w:rsidR="0057785F" w:rsidRPr="0057785F">
        <w:rPr>
          <w:rFonts w:ascii="Times New Roman" w:hAnsi="Times New Roman" w:cs="Times New Roman"/>
          <w:sz w:val="24"/>
          <w:szCs w:val="24"/>
        </w:rPr>
        <w:t xml:space="preserve"> </w:t>
      </w:r>
      <w:r w:rsidR="00DD6B4E">
        <w:rPr>
          <w:rFonts w:ascii="Times New Roman" w:hAnsi="Times New Roman" w:cs="Times New Roman"/>
          <w:sz w:val="24"/>
          <w:szCs w:val="24"/>
        </w:rPr>
        <w:t xml:space="preserve">peculiarità che plasma </w:t>
      </w:r>
      <w:r w:rsidR="0057785F" w:rsidRPr="0057785F">
        <w:rPr>
          <w:rFonts w:ascii="Times New Roman" w:hAnsi="Times New Roman" w:cs="Times New Roman"/>
          <w:sz w:val="24"/>
          <w:szCs w:val="24"/>
        </w:rPr>
        <w:t xml:space="preserve">la dimensione di </w:t>
      </w:r>
      <w:r w:rsidR="0057785F" w:rsidRPr="003765E3">
        <w:rPr>
          <w:rFonts w:ascii="Times New Roman" w:hAnsi="Times New Roman" w:cs="Times New Roman"/>
          <w:i/>
          <w:sz w:val="24"/>
          <w:szCs w:val="24"/>
        </w:rPr>
        <w:t>isolamento/solidarietà</w:t>
      </w:r>
      <w:r w:rsidR="0057785F" w:rsidRPr="0057785F">
        <w:rPr>
          <w:rFonts w:ascii="Times New Roman" w:hAnsi="Times New Roman" w:cs="Times New Roman"/>
          <w:sz w:val="24"/>
          <w:szCs w:val="24"/>
        </w:rPr>
        <w:t xml:space="preserve">, </w:t>
      </w:r>
      <w:r w:rsidR="00DD6B4E">
        <w:rPr>
          <w:rFonts w:ascii="Times New Roman" w:hAnsi="Times New Roman" w:cs="Times New Roman"/>
          <w:sz w:val="24"/>
          <w:szCs w:val="24"/>
        </w:rPr>
        <w:t xml:space="preserve">che separa </w:t>
      </w:r>
      <w:r w:rsidR="0057785F" w:rsidRPr="0057785F">
        <w:rPr>
          <w:rFonts w:ascii="Times New Roman" w:hAnsi="Times New Roman" w:cs="Times New Roman"/>
          <w:sz w:val="24"/>
          <w:szCs w:val="24"/>
        </w:rPr>
        <w:t xml:space="preserve">le forze dell’ordine dal resto della società e </w:t>
      </w:r>
      <w:r w:rsidR="00DD6B4E">
        <w:rPr>
          <w:rFonts w:ascii="Times New Roman" w:hAnsi="Times New Roman" w:cs="Times New Roman"/>
          <w:sz w:val="24"/>
          <w:szCs w:val="24"/>
        </w:rPr>
        <w:t xml:space="preserve">innesca la </w:t>
      </w:r>
      <w:r w:rsidR="0057785F" w:rsidRPr="0057785F">
        <w:rPr>
          <w:rFonts w:ascii="Times New Roman" w:hAnsi="Times New Roman" w:cs="Times New Roman"/>
          <w:sz w:val="24"/>
          <w:szCs w:val="24"/>
        </w:rPr>
        <w:t xml:space="preserve">solidarietà interna, </w:t>
      </w:r>
      <w:r w:rsidR="00DD6B4E">
        <w:rPr>
          <w:rFonts w:ascii="Times New Roman" w:hAnsi="Times New Roman" w:cs="Times New Roman"/>
          <w:sz w:val="24"/>
          <w:szCs w:val="24"/>
        </w:rPr>
        <w:t xml:space="preserve">per </w:t>
      </w:r>
      <w:r w:rsidR="0057785F" w:rsidRPr="0057785F">
        <w:rPr>
          <w:rFonts w:ascii="Times New Roman" w:hAnsi="Times New Roman" w:cs="Times New Roman"/>
          <w:sz w:val="24"/>
          <w:szCs w:val="24"/>
        </w:rPr>
        <w:t xml:space="preserve">enfatizzare </w:t>
      </w:r>
      <w:r w:rsidR="00DD6B4E">
        <w:rPr>
          <w:rFonts w:ascii="Times New Roman" w:hAnsi="Times New Roman" w:cs="Times New Roman"/>
          <w:sz w:val="24"/>
          <w:szCs w:val="24"/>
        </w:rPr>
        <w:t xml:space="preserve">e </w:t>
      </w:r>
      <w:r w:rsidR="0057785F" w:rsidRPr="0057785F">
        <w:rPr>
          <w:rFonts w:ascii="Times New Roman" w:hAnsi="Times New Roman" w:cs="Times New Roman"/>
          <w:sz w:val="24"/>
          <w:szCs w:val="24"/>
        </w:rPr>
        <w:t>proteggere la loro specificità.</w:t>
      </w:r>
      <w:r w:rsidR="00F5268A">
        <w:rPr>
          <w:rFonts w:ascii="Times New Roman" w:hAnsi="Times New Roman" w:cs="Times New Roman"/>
          <w:sz w:val="24"/>
          <w:szCs w:val="24"/>
        </w:rPr>
        <w:t xml:space="preserve"> Il divario </w:t>
      </w:r>
      <w:r w:rsidR="0057785F" w:rsidRPr="0057785F">
        <w:rPr>
          <w:rFonts w:ascii="Times New Roman" w:hAnsi="Times New Roman" w:cs="Times New Roman"/>
          <w:sz w:val="24"/>
          <w:szCs w:val="24"/>
        </w:rPr>
        <w:t xml:space="preserve">tra cultura di polizia e </w:t>
      </w:r>
      <w:r w:rsidR="00F5268A">
        <w:rPr>
          <w:rFonts w:ascii="Times New Roman" w:hAnsi="Times New Roman" w:cs="Times New Roman"/>
          <w:sz w:val="24"/>
          <w:szCs w:val="24"/>
        </w:rPr>
        <w:t xml:space="preserve">leggi dello Stato di diritto si manifesta </w:t>
      </w:r>
      <w:r w:rsidR="0057785F" w:rsidRPr="0057785F">
        <w:rPr>
          <w:rFonts w:ascii="Times New Roman" w:hAnsi="Times New Roman" w:cs="Times New Roman"/>
          <w:sz w:val="24"/>
          <w:szCs w:val="24"/>
        </w:rPr>
        <w:t xml:space="preserve">nel </w:t>
      </w:r>
      <w:r w:rsidR="0057785F" w:rsidRPr="003765E3">
        <w:rPr>
          <w:rFonts w:ascii="Times New Roman" w:hAnsi="Times New Roman" w:cs="Times New Roman"/>
          <w:i/>
          <w:sz w:val="24"/>
          <w:szCs w:val="24"/>
        </w:rPr>
        <w:t>conservatorismo politico</w:t>
      </w:r>
      <w:r w:rsidR="0057785F" w:rsidRPr="0057785F">
        <w:rPr>
          <w:rFonts w:ascii="Times New Roman" w:hAnsi="Times New Roman" w:cs="Times New Roman"/>
          <w:sz w:val="24"/>
          <w:szCs w:val="24"/>
        </w:rPr>
        <w:t>, ovvero la quarta dimensione della</w:t>
      </w:r>
      <w:r w:rsidR="003765E3">
        <w:rPr>
          <w:rFonts w:ascii="Times New Roman" w:hAnsi="Times New Roman" w:cs="Times New Roman"/>
          <w:sz w:val="24"/>
          <w:szCs w:val="24"/>
        </w:rPr>
        <w:t xml:space="preserve"> cultura di polizia, </w:t>
      </w:r>
      <w:r w:rsidR="00F5268A">
        <w:rPr>
          <w:rFonts w:ascii="Times New Roman" w:hAnsi="Times New Roman" w:cs="Times New Roman"/>
          <w:sz w:val="24"/>
          <w:szCs w:val="24"/>
        </w:rPr>
        <w:t xml:space="preserve">legato </w:t>
      </w:r>
      <w:r w:rsidR="0057785F" w:rsidRPr="0057785F">
        <w:rPr>
          <w:rFonts w:ascii="Times New Roman" w:hAnsi="Times New Roman" w:cs="Times New Roman"/>
          <w:sz w:val="24"/>
          <w:szCs w:val="24"/>
        </w:rPr>
        <w:t>a due ambiti problematici specifici: il primo concerne la natura del lavoro delle forze dell’ordine, sorte e sviluppatesi in seguito alla necessità di mantenere l’ordine pubblico all’interno delle società capitaliste. Il controllo delle classi pericolose, vale a dire operai, attivisti politici, donne</w:t>
      </w:r>
      <w:r w:rsidR="007755A6">
        <w:rPr>
          <w:rStyle w:val="Rimandonotaapidipagina"/>
          <w:rFonts w:ascii="Times New Roman" w:hAnsi="Times New Roman" w:cs="Times New Roman"/>
          <w:sz w:val="24"/>
          <w:szCs w:val="24"/>
        </w:rPr>
        <w:footnoteReference w:id="1"/>
      </w:r>
      <w:r w:rsidR="0057785F" w:rsidRPr="0057785F">
        <w:rPr>
          <w:rFonts w:ascii="Times New Roman" w:hAnsi="Times New Roman" w:cs="Times New Roman"/>
          <w:sz w:val="24"/>
          <w:szCs w:val="24"/>
        </w:rPr>
        <w:t xml:space="preserve">, LGBTQ, minoranze etniche, migranti, senzatetto e altri gruppi sociali marginali, </w:t>
      </w:r>
      <w:r w:rsidR="00F5268A">
        <w:rPr>
          <w:rFonts w:ascii="Times New Roman" w:hAnsi="Times New Roman" w:cs="Times New Roman"/>
          <w:sz w:val="24"/>
          <w:szCs w:val="24"/>
        </w:rPr>
        <w:t xml:space="preserve">rappresenta il nocciolo duro </w:t>
      </w:r>
      <w:r w:rsidR="0057785F" w:rsidRPr="0057785F">
        <w:rPr>
          <w:rFonts w:ascii="Times New Roman" w:hAnsi="Times New Roman" w:cs="Times New Roman"/>
          <w:sz w:val="24"/>
          <w:szCs w:val="24"/>
        </w:rPr>
        <w:t xml:space="preserve">del lavoro di polizia. L’ordine pubblico coincide con l’ordine sociale e politico esistente, </w:t>
      </w:r>
      <w:r w:rsidR="00F5268A">
        <w:rPr>
          <w:rFonts w:ascii="Times New Roman" w:hAnsi="Times New Roman" w:cs="Times New Roman"/>
          <w:sz w:val="24"/>
          <w:szCs w:val="24"/>
        </w:rPr>
        <w:t xml:space="preserve">per cui </w:t>
      </w:r>
      <w:r w:rsidR="0057785F" w:rsidRPr="0057785F">
        <w:rPr>
          <w:rFonts w:ascii="Times New Roman" w:hAnsi="Times New Roman" w:cs="Times New Roman"/>
          <w:sz w:val="24"/>
          <w:szCs w:val="24"/>
        </w:rPr>
        <w:t xml:space="preserve">le forze di polizia </w:t>
      </w:r>
      <w:r w:rsidR="00F5268A">
        <w:rPr>
          <w:rFonts w:ascii="Times New Roman" w:hAnsi="Times New Roman" w:cs="Times New Roman"/>
          <w:sz w:val="24"/>
          <w:szCs w:val="24"/>
        </w:rPr>
        <w:t xml:space="preserve">debbono </w:t>
      </w:r>
      <w:r w:rsidR="0057785F" w:rsidRPr="0057785F">
        <w:rPr>
          <w:rFonts w:ascii="Times New Roman" w:hAnsi="Times New Roman" w:cs="Times New Roman"/>
          <w:sz w:val="24"/>
          <w:szCs w:val="24"/>
        </w:rPr>
        <w:t xml:space="preserve">assecondare la riproduzione degli assetti esistenti, </w:t>
      </w:r>
      <w:r w:rsidR="001F0194">
        <w:rPr>
          <w:rFonts w:ascii="Times New Roman" w:hAnsi="Times New Roman" w:cs="Times New Roman"/>
          <w:sz w:val="24"/>
          <w:szCs w:val="24"/>
        </w:rPr>
        <w:t xml:space="preserve">rinunciando a </w:t>
      </w:r>
      <w:r w:rsidR="0057785F" w:rsidRPr="0057785F">
        <w:rPr>
          <w:rFonts w:ascii="Times New Roman" w:hAnsi="Times New Roman" w:cs="Times New Roman"/>
          <w:sz w:val="24"/>
          <w:szCs w:val="24"/>
        </w:rPr>
        <w:t xml:space="preserve">una necessaria flessibilità </w:t>
      </w:r>
      <w:r w:rsidR="001F0194">
        <w:rPr>
          <w:rFonts w:ascii="Times New Roman" w:hAnsi="Times New Roman" w:cs="Times New Roman"/>
          <w:sz w:val="24"/>
          <w:szCs w:val="24"/>
        </w:rPr>
        <w:t xml:space="preserve">di fronte alle </w:t>
      </w:r>
      <w:r w:rsidR="0057785F" w:rsidRPr="0057785F">
        <w:rPr>
          <w:rFonts w:ascii="Times New Roman" w:hAnsi="Times New Roman" w:cs="Times New Roman"/>
          <w:sz w:val="24"/>
          <w:szCs w:val="24"/>
        </w:rPr>
        <w:t>continue trasformazioni sociali</w:t>
      </w:r>
      <w:r w:rsidR="001F0194">
        <w:rPr>
          <w:rFonts w:ascii="Times New Roman" w:hAnsi="Times New Roman" w:cs="Times New Roman"/>
          <w:sz w:val="24"/>
          <w:szCs w:val="24"/>
        </w:rPr>
        <w:t xml:space="preserve">: il </w:t>
      </w:r>
      <w:r w:rsidR="0057785F" w:rsidRPr="0057785F">
        <w:rPr>
          <w:rFonts w:ascii="Times New Roman" w:hAnsi="Times New Roman" w:cs="Times New Roman"/>
          <w:sz w:val="24"/>
          <w:szCs w:val="24"/>
        </w:rPr>
        <w:t xml:space="preserve"> </w:t>
      </w:r>
      <w:r w:rsidR="001F0194">
        <w:rPr>
          <w:rFonts w:ascii="Times New Roman" w:hAnsi="Times New Roman" w:cs="Times New Roman"/>
          <w:sz w:val="24"/>
          <w:szCs w:val="24"/>
        </w:rPr>
        <w:t xml:space="preserve">paradosso è che </w:t>
      </w:r>
      <w:r w:rsidR="0057785F" w:rsidRPr="0057785F">
        <w:rPr>
          <w:rFonts w:ascii="Times New Roman" w:hAnsi="Times New Roman" w:cs="Times New Roman"/>
          <w:sz w:val="24"/>
          <w:szCs w:val="24"/>
        </w:rPr>
        <w:t xml:space="preserve">la tutela dello Stato di diritto </w:t>
      </w:r>
      <w:r w:rsidR="001F0194">
        <w:rPr>
          <w:rFonts w:ascii="Times New Roman" w:hAnsi="Times New Roman" w:cs="Times New Roman"/>
          <w:sz w:val="24"/>
          <w:szCs w:val="24"/>
        </w:rPr>
        <w:t xml:space="preserve">è riposta nelle mani di </w:t>
      </w:r>
      <w:r w:rsidR="0057785F" w:rsidRPr="0057785F">
        <w:rPr>
          <w:rFonts w:ascii="Times New Roman" w:hAnsi="Times New Roman" w:cs="Times New Roman"/>
          <w:sz w:val="24"/>
          <w:szCs w:val="24"/>
        </w:rPr>
        <w:t xml:space="preserve">un gruppo sociale </w:t>
      </w:r>
      <w:r w:rsidR="001F0194">
        <w:rPr>
          <w:rFonts w:ascii="Times New Roman" w:hAnsi="Times New Roman" w:cs="Times New Roman"/>
          <w:sz w:val="24"/>
          <w:szCs w:val="24"/>
        </w:rPr>
        <w:t xml:space="preserve">con </w:t>
      </w:r>
      <w:r w:rsidR="0057785F" w:rsidRPr="0057785F">
        <w:rPr>
          <w:rFonts w:ascii="Times New Roman" w:hAnsi="Times New Roman" w:cs="Times New Roman"/>
          <w:sz w:val="24"/>
          <w:szCs w:val="24"/>
        </w:rPr>
        <w:t xml:space="preserve">una visione disciplinare dei rapporti sociali, </w:t>
      </w:r>
      <w:r w:rsidR="001F0194">
        <w:rPr>
          <w:rFonts w:ascii="Times New Roman" w:hAnsi="Times New Roman" w:cs="Times New Roman"/>
          <w:sz w:val="24"/>
          <w:szCs w:val="24"/>
        </w:rPr>
        <w:t>orientato</w:t>
      </w:r>
      <w:r w:rsidR="0057785F" w:rsidRPr="0057785F">
        <w:rPr>
          <w:rFonts w:ascii="Times New Roman" w:hAnsi="Times New Roman" w:cs="Times New Roman"/>
          <w:sz w:val="24"/>
          <w:szCs w:val="24"/>
        </w:rPr>
        <w:t xml:space="preserve"> alla repressione e </w:t>
      </w:r>
      <w:r w:rsidR="001F0194">
        <w:rPr>
          <w:rFonts w:ascii="Times New Roman" w:hAnsi="Times New Roman" w:cs="Times New Roman"/>
          <w:sz w:val="24"/>
          <w:szCs w:val="24"/>
        </w:rPr>
        <w:t xml:space="preserve">che legge il pluralismo come produttore </w:t>
      </w:r>
      <w:r w:rsidR="0057785F" w:rsidRPr="0057785F">
        <w:rPr>
          <w:rFonts w:ascii="Times New Roman" w:hAnsi="Times New Roman" w:cs="Times New Roman"/>
          <w:sz w:val="24"/>
          <w:szCs w:val="24"/>
        </w:rPr>
        <w:t xml:space="preserve">di disordine (M. </w:t>
      </w:r>
      <w:proofErr w:type="spellStart"/>
      <w:r w:rsidR="0057785F" w:rsidRPr="0057785F">
        <w:rPr>
          <w:rFonts w:ascii="Times New Roman" w:hAnsi="Times New Roman" w:cs="Times New Roman"/>
          <w:sz w:val="24"/>
          <w:szCs w:val="24"/>
        </w:rPr>
        <w:t>Neocleous</w:t>
      </w:r>
      <w:proofErr w:type="spellEnd"/>
      <w:r w:rsidR="0057785F" w:rsidRPr="0057785F">
        <w:rPr>
          <w:rFonts w:ascii="Times New Roman" w:hAnsi="Times New Roman" w:cs="Times New Roman"/>
          <w:sz w:val="24"/>
          <w:szCs w:val="24"/>
        </w:rPr>
        <w:t xml:space="preserve">, 2000). </w:t>
      </w:r>
    </w:p>
    <w:p w14:paraId="05807748" w14:textId="09671FE4" w:rsidR="0057785F" w:rsidRDefault="00690A31" w:rsidP="00561D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 A. J. Waddington (1999) propone una visione diversa da quella di Reiner. La </w:t>
      </w:r>
      <w:proofErr w:type="spellStart"/>
      <w:r w:rsidR="0057785F" w:rsidRPr="00690A31">
        <w:rPr>
          <w:rFonts w:ascii="Times New Roman" w:hAnsi="Times New Roman" w:cs="Times New Roman"/>
          <w:i/>
          <w:sz w:val="24"/>
          <w:szCs w:val="24"/>
        </w:rPr>
        <w:t>canteen</w:t>
      </w:r>
      <w:proofErr w:type="spellEnd"/>
      <w:r w:rsidR="0057785F" w:rsidRPr="00690A31">
        <w:rPr>
          <w:rFonts w:ascii="Times New Roman" w:hAnsi="Times New Roman" w:cs="Times New Roman"/>
          <w:i/>
          <w:sz w:val="24"/>
          <w:szCs w:val="24"/>
        </w:rPr>
        <w:t xml:space="preserve"> culture</w:t>
      </w:r>
      <w:r>
        <w:rPr>
          <w:rFonts w:ascii="Times New Roman" w:hAnsi="Times New Roman" w:cs="Times New Roman"/>
          <w:sz w:val="24"/>
          <w:szCs w:val="24"/>
        </w:rPr>
        <w:t xml:space="preserve"> (cultura della mensa) </w:t>
      </w:r>
      <w:r w:rsidR="00DA30F7">
        <w:rPr>
          <w:rFonts w:ascii="Times New Roman" w:hAnsi="Times New Roman" w:cs="Times New Roman"/>
          <w:sz w:val="24"/>
          <w:szCs w:val="24"/>
        </w:rPr>
        <w:t>proposta da Reiner andrebbe</w:t>
      </w:r>
      <w:r w:rsidR="0057785F" w:rsidRPr="0057785F">
        <w:rPr>
          <w:rFonts w:ascii="Times New Roman" w:hAnsi="Times New Roman" w:cs="Times New Roman"/>
          <w:sz w:val="24"/>
          <w:szCs w:val="24"/>
        </w:rPr>
        <w:t xml:space="preserve"> i</w:t>
      </w:r>
      <w:r w:rsidR="00DA30F7">
        <w:rPr>
          <w:rFonts w:ascii="Times New Roman" w:hAnsi="Times New Roman" w:cs="Times New Roman"/>
          <w:sz w:val="24"/>
          <w:szCs w:val="24"/>
        </w:rPr>
        <w:t>nterpretata in senso ritualista. Si tratta di una cultura</w:t>
      </w:r>
      <w:r w:rsidR="0057785F" w:rsidRPr="0057785F">
        <w:rPr>
          <w:rFonts w:ascii="Times New Roman" w:hAnsi="Times New Roman" w:cs="Times New Roman"/>
          <w:sz w:val="24"/>
          <w:szCs w:val="24"/>
        </w:rPr>
        <w:t xml:space="preserve"> </w:t>
      </w:r>
      <w:r w:rsidR="00DA30F7">
        <w:rPr>
          <w:rFonts w:ascii="Times New Roman" w:hAnsi="Times New Roman" w:cs="Times New Roman"/>
          <w:sz w:val="24"/>
          <w:szCs w:val="24"/>
        </w:rPr>
        <w:t xml:space="preserve">prettamente espressiva, che </w:t>
      </w:r>
      <w:r w:rsidR="0057785F" w:rsidRPr="0057785F">
        <w:rPr>
          <w:rFonts w:ascii="Times New Roman" w:hAnsi="Times New Roman" w:cs="Times New Roman"/>
          <w:sz w:val="24"/>
          <w:szCs w:val="24"/>
        </w:rPr>
        <w:t xml:space="preserve">giustifica le situazioni specifiche, </w:t>
      </w:r>
      <w:r w:rsidR="00DA30F7">
        <w:rPr>
          <w:rFonts w:ascii="Times New Roman" w:hAnsi="Times New Roman" w:cs="Times New Roman"/>
          <w:sz w:val="24"/>
          <w:szCs w:val="24"/>
        </w:rPr>
        <w:t xml:space="preserve">attraverso la </w:t>
      </w:r>
      <w:r w:rsidR="0057785F" w:rsidRPr="0057785F">
        <w:rPr>
          <w:rFonts w:ascii="Times New Roman" w:hAnsi="Times New Roman" w:cs="Times New Roman"/>
          <w:sz w:val="24"/>
          <w:szCs w:val="24"/>
        </w:rPr>
        <w:t xml:space="preserve">libertà di recitazione, </w:t>
      </w:r>
      <w:r w:rsidR="00DA30F7">
        <w:rPr>
          <w:rFonts w:ascii="Times New Roman" w:hAnsi="Times New Roman" w:cs="Times New Roman"/>
          <w:sz w:val="24"/>
          <w:szCs w:val="24"/>
        </w:rPr>
        <w:t xml:space="preserve">poiché </w:t>
      </w:r>
      <w:r w:rsidR="0057785F" w:rsidRPr="0057785F">
        <w:rPr>
          <w:rFonts w:ascii="Times New Roman" w:hAnsi="Times New Roman" w:cs="Times New Roman"/>
          <w:sz w:val="24"/>
          <w:szCs w:val="24"/>
        </w:rPr>
        <w:t xml:space="preserve">le forze dell’ordine </w:t>
      </w:r>
      <w:r w:rsidR="00DA30F7">
        <w:rPr>
          <w:rFonts w:ascii="Times New Roman" w:hAnsi="Times New Roman" w:cs="Times New Roman"/>
          <w:sz w:val="24"/>
          <w:szCs w:val="24"/>
        </w:rPr>
        <w:t xml:space="preserve">debbono </w:t>
      </w:r>
      <w:r w:rsidR="0057785F" w:rsidRPr="0057785F">
        <w:rPr>
          <w:rFonts w:ascii="Times New Roman" w:hAnsi="Times New Roman" w:cs="Times New Roman"/>
          <w:sz w:val="24"/>
          <w:szCs w:val="24"/>
        </w:rPr>
        <w:t xml:space="preserve">mettere in scena machismo, razzismo e conservatorismo </w:t>
      </w:r>
      <w:r w:rsidR="000A01E8">
        <w:rPr>
          <w:rFonts w:ascii="Times New Roman" w:hAnsi="Times New Roman" w:cs="Times New Roman"/>
          <w:sz w:val="24"/>
          <w:szCs w:val="24"/>
        </w:rPr>
        <w:t xml:space="preserve">al fine di </w:t>
      </w:r>
      <w:r w:rsidR="0057785F" w:rsidRPr="0057785F">
        <w:rPr>
          <w:rFonts w:ascii="Times New Roman" w:hAnsi="Times New Roman" w:cs="Times New Roman"/>
          <w:sz w:val="24"/>
          <w:szCs w:val="24"/>
        </w:rPr>
        <w:t xml:space="preserve">elaborare le situazioni critiche </w:t>
      </w:r>
      <w:r w:rsidR="000A01E8">
        <w:rPr>
          <w:rFonts w:ascii="Times New Roman" w:hAnsi="Times New Roman" w:cs="Times New Roman"/>
          <w:sz w:val="24"/>
          <w:szCs w:val="24"/>
        </w:rPr>
        <w:t xml:space="preserve">del loro mestiere. </w:t>
      </w:r>
      <w:r w:rsidR="003E651D">
        <w:rPr>
          <w:rFonts w:ascii="Times New Roman" w:hAnsi="Times New Roman" w:cs="Times New Roman"/>
          <w:sz w:val="24"/>
          <w:szCs w:val="24"/>
        </w:rPr>
        <w:t>Si tratta perciò di una cornice ritualista, priva di</w:t>
      </w:r>
      <w:r w:rsidR="00EE5027" w:rsidRPr="00EE5027">
        <w:rPr>
          <w:rFonts w:ascii="Times New Roman" w:hAnsi="Times New Roman" w:cs="Times New Roman"/>
          <w:sz w:val="24"/>
          <w:szCs w:val="24"/>
        </w:rPr>
        <w:t xml:space="preserve"> significato valoriale. </w:t>
      </w:r>
      <w:r w:rsidR="00313891">
        <w:rPr>
          <w:rFonts w:ascii="Times New Roman" w:hAnsi="Times New Roman" w:cs="Times New Roman"/>
          <w:sz w:val="24"/>
          <w:szCs w:val="24"/>
        </w:rPr>
        <w:t xml:space="preserve">Anche Holly </w:t>
      </w:r>
      <w:proofErr w:type="spellStart"/>
      <w:r w:rsidR="00313891">
        <w:rPr>
          <w:rFonts w:ascii="Times New Roman" w:hAnsi="Times New Roman" w:cs="Times New Roman"/>
          <w:sz w:val="24"/>
          <w:szCs w:val="24"/>
        </w:rPr>
        <w:t>Campeau</w:t>
      </w:r>
      <w:proofErr w:type="spellEnd"/>
      <w:r w:rsidR="00313891">
        <w:rPr>
          <w:rFonts w:ascii="Times New Roman" w:hAnsi="Times New Roman" w:cs="Times New Roman"/>
          <w:sz w:val="24"/>
          <w:szCs w:val="24"/>
        </w:rPr>
        <w:t xml:space="preserve"> (2015) segue l’impostazione di Waddington,</w:t>
      </w:r>
      <w:r w:rsidR="00EE5027" w:rsidRPr="00EE5027">
        <w:rPr>
          <w:rFonts w:ascii="Times New Roman" w:hAnsi="Times New Roman" w:cs="Times New Roman"/>
          <w:sz w:val="24"/>
          <w:szCs w:val="24"/>
        </w:rPr>
        <w:t xml:space="preserve"> </w:t>
      </w:r>
      <w:r w:rsidR="00313891">
        <w:rPr>
          <w:rFonts w:ascii="Times New Roman" w:hAnsi="Times New Roman" w:cs="Times New Roman"/>
          <w:sz w:val="24"/>
          <w:szCs w:val="24"/>
        </w:rPr>
        <w:t xml:space="preserve">evidenziando </w:t>
      </w:r>
      <w:r w:rsidR="00EE5027" w:rsidRPr="00EE5027">
        <w:rPr>
          <w:rFonts w:ascii="Times New Roman" w:hAnsi="Times New Roman" w:cs="Times New Roman"/>
          <w:sz w:val="24"/>
          <w:szCs w:val="24"/>
        </w:rPr>
        <w:t xml:space="preserve">la capacità e </w:t>
      </w:r>
      <w:r w:rsidR="00313891">
        <w:rPr>
          <w:rFonts w:ascii="Times New Roman" w:hAnsi="Times New Roman" w:cs="Times New Roman"/>
          <w:sz w:val="24"/>
          <w:szCs w:val="24"/>
        </w:rPr>
        <w:t xml:space="preserve">il bisogno </w:t>
      </w:r>
      <w:r w:rsidR="00EE5027" w:rsidRPr="00EE5027">
        <w:rPr>
          <w:rFonts w:ascii="Times New Roman" w:hAnsi="Times New Roman" w:cs="Times New Roman"/>
          <w:sz w:val="24"/>
          <w:szCs w:val="24"/>
        </w:rPr>
        <w:t xml:space="preserve">da parte delle forze di polizia </w:t>
      </w:r>
      <w:r w:rsidR="00313891">
        <w:rPr>
          <w:rFonts w:ascii="Times New Roman" w:hAnsi="Times New Roman" w:cs="Times New Roman"/>
          <w:sz w:val="24"/>
          <w:szCs w:val="24"/>
        </w:rPr>
        <w:t xml:space="preserve">di utilizzare </w:t>
      </w:r>
      <w:r w:rsidR="00EE5027" w:rsidRPr="00EE5027">
        <w:rPr>
          <w:rFonts w:ascii="Times New Roman" w:hAnsi="Times New Roman" w:cs="Times New Roman"/>
          <w:sz w:val="24"/>
          <w:szCs w:val="24"/>
        </w:rPr>
        <w:t xml:space="preserve">la narrazione </w:t>
      </w:r>
      <w:r w:rsidR="00313891">
        <w:rPr>
          <w:rFonts w:ascii="Times New Roman" w:hAnsi="Times New Roman" w:cs="Times New Roman"/>
          <w:sz w:val="24"/>
          <w:szCs w:val="24"/>
        </w:rPr>
        <w:t>per elaborare e ricostrui</w:t>
      </w:r>
      <w:r w:rsidR="00B26E9B">
        <w:rPr>
          <w:rFonts w:ascii="Times New Roman" w:hAnsi="Times New Roman" w:cs="Times New Roman"/>
          <w:sz w:val="24"/>
          <w:szCs w:val="24"/>
        </w:rPr>
        <w:t>re</w:t>
      </w:r>
      <w:r w:rsidR="00B37582">
        <w:rPr>
          <w:rFonts w:ascii="Times New Roman" w:hAnsi="Times New Roman" w:cs="Times New Roman"/>
          <w:sz w:val="24"/>
          <w:szCs w:val="24"/>
        </w:rPr>
        <w:t xml:space="preserve"> il</w:t>
      </w:r>
      <w:r w:rsidR="00B26E9B">
        <w:rPr>
          <w:rFonts w:ascii="Times New Roman" w:hAnsi="Times New Roman" w:cs="Times New Roman"/>
          <w:sz w:val="24"/>
          <w:szCs w:val="24"/>
        </w:rPr>
        <w:t xml:space="preserve"> loro operato. Janet Chan (199</w:t>
      </w:r>
      <w:r w:rsidR="00E12139">
        <w:rPr>
          <w:rFonts w:ascii="Times New Roman" w:hAnsi="Times New Roman" w:cs="Times New Roman"/>
          <w:sz w:val="24"/>
          <w:szCs w:val="24"/>
        </w:rPr>
        <w:t>7</w:t>
      </w:r>
      <w:r w:rsidR="00313891">
        <w:rPr>
          <w:rFonts w:ascii="Times New Roman" w:hAnsi="Times New Roman" w:cs="Times New Roman"/>
          <w:sz w:val="24"/>
          <w:szCs w:val="24"/>
        </w:rPr>
        <w:t xml:space="preserve">), partendo dalle </w:t>
      </w:r>
      <w:r w:rsidR="00EE5027" w:rsidRPr="00EE5027">
        <w:rPr>
          <w:rFonts w:ascii="Times New Roman" w:hAnsi="Times New Roman" w:cs="Times New Roman"/>
          <w:sz w:val="24"/>
          <w:szCs w:val="24"/>
        </w:rPr>
        <w:t xml:space="preserve">categorie di </w:t>
      </w:r>
      <w:proofErr w:type="spellStart"/>
      <w:r w:rsidR="00EE5027" w:rsidRPr="00EE5027">
        <w:rPr>
          <w:rFonts w:ascii="Times New Roman" w:hAnsi="Times New Roman" w:cs="Times New Roman"/>
          <w:sz w:val="24"/>
          <w:szCs w:val="24"/>
        </w:rPr>
        <w:lastRenderedPageBreak/>
        <w:t>Bourdieu</w:t>
      </w:r>
      <w:proofErr w:type="spellEnd"/>
      <w:r w:rsidR="00313891">
        <w:rPr>
          <w:rFonts w:ascii="Times New Roman" w:hAnsi="Times New Roman" w:cs="Times New Roman"/>
          <w:sz w:val="24"/>
          <w:szCs w:val="24"/>
        </w:rPr>
        <w:t xml:space="preserve">, qualifica </w:t>
      </w:r>
      <w:r w:rsidR="00EE5027" w:rsidRPr="00EE5027">
        <w:rPr>
          <w:rFonts w:ascii="Times New Roman" w:hAnsi="Times New Roman" w:cs="Times New Roman"/>
          <w:sz w:val="24"/>
          <w:szCs w:val="24"/>
        </w:rPr>
        <w:t>la cultura di polizia per il suo carattere dinamico, frutto di costante negoziazione, sia verso l’esterno sia verso l’interno, vale a dire rispetto alle gerarchie interne.</w:t>
      </w:r>
    </w:p>
    <w:p w14:paraId="2C6CA71A" w14:textId="6A7A86B9" w:rsidR="00240538" w:rsidRDefault="001E164C" w:rsidP="00240538">
      <w:pPr>
        <w:spacing w:line="360" w:lineRule="auto"/>
        <w:jc w:val="both"/>
        <w:rPr>
          <w:rFonts w:ascii="Times New Roman" w:hAnsi="Times New Roman" w:cs="Times New Roman"/>
          <w:sz w:val="24"/>
          <w:szCs w:val="24"/>
        </w:rPr>
      </w:pPr>
      <w:r>
        <w:rPr>
          <w:rFonts w:ascii="Times New Roman" w:hAnsi="Times New Roman" w:cs="Times New Roman"/>
          <w:sz w:val="24"/>
          <w:szCs w:val="24"/>
        </w:rPr>
        <w:t>I saperi di polizia possono essere espliciti</w:t>
      </w:r>
      <w:r w:rsidR="00240538" w:rsidRPr="00240538">
        <w:rPr>
          <w:rFonts w:ascii="Times New Roman" w:hAnsi="Times New Roman" w:cs="Times New Roman"/>
          <w:sz w:val="24"/>
          <w:szCs w:val="24"/>
        </w:rPr>
        <w:t>, guidare l'azione e il processo decisionale o implicit</w:t>
      </w:r>
      <w:r w:rsidR="00B37582">
        <w:rPr>
          <w:rFonts w:ascii="Times New Roman" w:hAnsi="Times New Roman" w:cs="Times New Roman"/>
          <w:sz w:val="24"/>
          <w:szCs w:val="24"/>
        </w:rPr>
        <w:t>i</w:t>
      </w:r>
      <w:r w:rsidR="00240538" w:rsidRPr="00240538">
        <w:rPr>
          <w:rFonts w:ascii="Times New Roman" w:hAnsi="Times New Roman" w:cs="Times New Roman"/>
          <w:sz w:val="24"/>
          <w:szCs w:val="24"/>
        </w:rPr>
        <w:t>, cioè tacit</w:t>
      </w:r>
      <w:r w:rsidR="00B37582">
        <w:rPr>
          <w:rFonts w:ascii="Times New Roman" w:hAnsi="Times New Roman" w:cs="Times New Roman"/>
          <w:sz w:val="24"/>
          <w:szCs w:val="24"/>
        </w:rPr>
        <w:t>i,</w:t>
      </w:r>
      <w:r w:rsidR="00240538" w:rsidRPr="00240538">
        <w:rPr>
          <w:rFonts w:ascii="Times New Roman" w:hAnsi="Times New Roman" w:cs="Times New Roman"/>
          <w:sz w:val="24"/>
          <w:szCs w:val="24"/>
        </w:rPr>
        <w:t xml:space="preserve"> basat</w:t>
      </w:r>
      <w:r w:rsidR="00B37582">
        <w:rPr>
          <w:rFonts w:ascii="Times New Roman" w:hAnsi="Times New Roman" w:cs="Times New Roman"/>
          <w:sz w:val="24"/>
          <w:szCs w:val="24"/>
        </w:rPr>
        <w:t>i</w:t>
      </w:r>
      <w:r w:rsidR="00240538" w:rsidRPr="00240538">
        <w:rPr>
          <w:rFonts w:ascii="Times New Roman" w:hAnsi="Times New Roman" w:cs="Times New Roman"/>
          <w:sz w:val="24"/>
          <w:szCs w:val="24"/>
        </w:rPr>
        <w:t xml:space="preserve"> sulla competenza, esperienza e capacità. Come </w:t>
      </w:r>
      <w:proofErr w:type="spellStart"/>
      <w:r w:rsidR="00240538" w:rsidRPr="00240538">
        <w:rPr>
          <w:rFonts w:ascii="Times New Roman" w:hAnsi="Times New Roman" w:cs="Times New Roman"/>
          <w:sz w:val="24"/>
          <w:szCs w:val="24"/>
        </w:rPr>
        <w:t>Glomseth</w:t>
      </w:r>
      <w:proofErr w:type="spellEnd"/>
      <w:r w:rsidR="00240538" w:rsidRPr="00240538">
        <w:rPr>
          <w:rFonts w:ascii="Times New Roman" w:hAnsi="Times New Roman" w:cs="Times New Roman"/>
          <w:sz w:val="24"/>
          <w:szCs w:val="24"/>
        </w:rPr>
        <w:t xml:space="preserve"> et al. (2010) sottolineano, la </w:t>
      </w:r>
      <w:r>
        <w:rPr>
          <w:rFonts w:ascii="Times New Roman" w:hAnsi="Times New Roman" w:cs="Times New Roman"/>
          <w:sz w:val="24"/>
          <w:szCs w:val="24"/>
        </w:rPr>
        <w:t>categoria di “saperi di polizia”</w:t>
      </w:r>
      <w:r w:rsidR="00B607BA">
        <w:rPr>
          <w:rFonts w:ascii="Times New Roman" w:hAnsi="Times New Roman" w:cs="Times New Roman"/>
          <w:sz w:val="24"/>
          <w:szCs w:val="24"/>
        </w:rPr>
        <w:t xml:space="preserve"> </w:t>
      </w:r>
      <w:r>
        <w:rPr>
          <w:rFonts w:ascii="Times New Roman" w:hAnsi="Times New Roman" w:cs="Times New Roman"/>
          <w:sz w:val="24"/>
          <w:szCs w:val="24"/>
        </w:rPr>
        <w:t xml:space="preserve">ha il pregio di godere di una maggiore specificità </w:t>
      </w:r>
      <w:r w:rsidR="00240538" w:rsidRPr="00240538">
        <w:rPr>
          <w:rFonts w:ascii="Times New Roman" w:hAnsi="Times New Roman" w:cs="Times New Roman"/>
          <w:sz w:val="24"/>
          <w:szCs w:val="24"/>
        </w:rPr>
        <w:t>rispetto alla cultura della polizia, che invece fa riferimento a un insieme condiviso di norme, valori e percezioni tra le forze di polizia che devono essere messe in relazione con il più ampio contesto sociale e politico. Però, cultura e conoscenza sono in una costante e dinamica interrelazione (Wood et al., 2018</w:t>
      </w:r>
      <w:r w:rsidR="001B0CE2">
        <w:rPr>
          <w:rFonts w:ascii="Times New Roman" w:hAnsi="Times New Roman" w:cs="Times New Roman"/>
          <w:sz w:val="24"/>
          <w:szCs w:val="24"/>
        </w:rPr>
        <w:t>)</w:t>
      </w:r>
      <w:r w:rsidR="00240538" w:rsidRPr="00240538">
        <w:rPr>
          <w:rFonts w:ascii="Times New Roman" w:hAnsi="Times New Roman" w:cs="Times New Roman"/>
          <w:sz w:val="24"/>
          <w:szCs w:val="24"/>
        </w:rPr>
        <w:t xml:space="preserve">. In conseguenza di ciò, considerando che </w:t>
      </w:r>
      <w:r w:rsidR="002219CB">
        <w:rPr>
          <w:rFonts w:ascii="Times New Roman" w:hAnsi="Times New Roman" w:cs="Times New Roman"/>
          <w:sz w:val="24"/>
          <w:szCs w:val="24"/>
        </w:rPr>
        <w:t xml:space="preserve"> la </w:t>
      </w:r>
      <w:r w:rsidR="00240538" w:rsidRPr="00240538">
        <w:rPr>
          <w:rFonts w:ascii="Times New Roman" w:hAnsi="Times New Roman" w:cs="Times New Roman"/>
          <w:sz w:val="24"/>
          <w:szCs w:val="24"/>
        </w:rPr>
        <w:t>cultura dà un senso al mondo sociale della polizia, influenzando così la conoscenza della polizia a livello generale, a un livello più profondo e specifico, è quest'ultim</w:t>
      </w:r>
      <w:r w:rsidR="002219CB">
        <w:rPr>
          <w:rFonts w:ascii="Times New Roman" w:hAnsi="Times New Roman" w:cs="Times New Roman"/>
          <w:sz w:val="24"/>
          <w:szCs w:val="24"/>
        </w:rPr>
        <w:t>a</w:t>
      </w:r>
      <w:r w:rsidR="00240538" w:rsidRPr="00240538">
        <w:rPr>
          <w:rFonts w:ascii="Times New Roman" w:hAnsi="Times New Roman" w:cs="Times New Roman"/>
          <w:sz w:val="24"/>
          <w:szCs w:val="24"/>
        </w:rPr>
        <w:t xml:space="preserve"> che influenza il primo.</w:t>
      </w:r>
    </w:p>
    <w:p w14:paraId="5F534EC9" w14:textId="6C2CEABA" w:rsidR="00FD49B8" w:rsidRPr="00FD49B8" w:rsidRDefault="00FD49B8" w:rsidP="00FD49B8">
      <w:pPr>
        <w:spacing w:line="360" w:lineRule="auto"/>
        <w:jc w:val="both"/>
        <w:rPr>
          <w:rFonts w:ascii="Times New Roman" w:hAnsi="Times New Roman" w:cs="Times New Roman"/>
          <w:sz w:val="24"/>
          <w:szCs w:val="24"/>
        </w:rPr>
      </w:pPr>
      <w:proofErr w:type="spellStart"/>
      <w:r w:rsidRPr="00FD49B8">
        <w:rPr>
          <w:rFonts w:ascii="Times New Roman" w:hAnsi="Times New Roman" w:cs="Times New Roman"/>
          <w:sz w:val="24"/>
          <w:szCs w:val="24"/>
        </w:rPr>
        <w:t>Egon</w:t>
      </w:r>
      <w:proofErr w:type="spellEnd"/>
      <w:r w:rsidRPr="00FD49B8">
        <w:rPr>
          <w:rFonts w:ascii="Times New Roman" w:hAnsi="Times New Roman" w:cs="Times New Roman"/>
          <w:sz w:val="24"/>
          <w:szCs w:val="24"/>
        </w:rPr>
        <w:t xml:space="preserve"> </w:t>
      </w:r>
      <w:proofErr w:type="spellStart"/>
      <w:r w:rsidRPr="00FD49B8">
        <w:rPr>
          <w:rFonts w:ascii="Times New Roman" w:hAnsi="Times New Roman" w:cs="Times New Roman"/>
          <w:sz w:val="24"/>
          <w:szCs w:val="24"/>
        </w:rPr>
        <w:t>Bittner</w:t>
      </w:r>
      <w:proofErr w:type="spellEnd"/>
      <w:r w:rsidRPr="00FD49B8">
        <w:rPr>
          <w:rFonts w:ascii="Times New Roman" w:hAnsi="Times New Roman" w:cs="Times New Roman"/>
          <w:sz w:val="24"/>
          <w:szCs w:val="24"/>
        </w:rPr>
        <w:t xml:space="preserve"> (1967)</w:t>
      </w:r>
      <w:r w:rsidR="00EA0D45">
        <w:rPr>
          <w:rFonts w:ascii="Times New Roman" w:hAnsi="Times New Roman" w:cs="Times New Roman"/>
          <w:sz w:val="24"/>
          <w:szCs w:val="24"/>
        </w:rPr>
        <w:t>, ad esempio,</w:t>
      </w:r>
      <w:r w:rsidRPr="00FD49B8">
        <w:rPr>
          <w:rFonts w:ascii="Times New Roman" w:hAnsi="Times New Roman" w:cs="Times New Roman"/>
          <w:sz w:val="24"/>
          <w:szCs w:val="24"/>
        </w:rPr>
        <w:t xml:space="preserve"> definisce gli arresti come il prodotto di una pratica discrezionale: gli agenti di polizia decidono di far rispettare la legge attraverso un arresto a seguito di una valutazione contingente della situazione (</w:t>
      </w:r>
      <w:proofErr w:type="spellStart"/>
      <w:r w:rsidRPr="00FD49B8">
        <w:rPr>
          <w:rFonts w:ascii="Times New Roman" w:hAnsi="Times New Roman" w:cs="Times New Roman"/>
          <w:sz w:val="24"/>
          <w:szCs w:val="24"/>
        </w:rPr>
        <w:t>Quinton</w:t>
      </w:r>
      <w:proofErr w:type="spellEnd"/>
      <w:r w:rsidRPr="00FD49B8">
        <w:rPr>
          <w:rFonts w:ascii="Times New Roman" w:hAnsi="Times New Roman" w:cs="Times New Roman"/>
          <w:sz w:val="24"/>
          <w:szCs w:val="24"/>
        </w:rPr>
        <w:t xml:space="preserve">, 2011). In quanto tali, alcuni individui e gruppi hanno maggiori probabilità di essere arrestati di altri. </w:t>
      </w:r>
    </w:p>
    <w:p w14:paraId="1A0253A8" w14:textId="1602525F" w:rsidR="000140B8" w:rsidRDefault="00727676" w:rsidP="00240538">
      <w:pPr>
        <w:spacing w:line="360" w:lineRule="auto"/>
        <w:jc w:val="both"/>
        <w:rPr>
          <w:rFonts w:ascii="Times New Roman" w:hAnsi="Times New Roman" w:cs="Times New Roman"/>
          <w:sz w:val="24"/>
          <w:szCs w:val="24"/>
        </w:rPr>
      </w:pPr>
      <w:r>
        <w:rPr>
          <w:rFonts w:ascii="Times New Roman" w:hAnsi="Times New Roman" w:cs="Times New Roman"/>
          <w:sz w:val="24"/>
          <w:szCs w:val="24"/>
        </w:rPr>
        <w:t>Sulla scia degli argomenti sviluppati d</w:t>
      </w:r>
      <w:r w:rsidR="00240538" w:rsidRPr="00240538">
        <w:rPr>
          <w:rFonts w:ascii="Times New Roman" w:hAnsi="Times New Roman" w:cs="Times New Roman"/>
          <w:sz w:val="24"/>
          <w:szCs w:val="24"/>
        </w:rPr>
        <w:t>a</w:t>
      </w:r>
      <w:r>
        <w:rPr>
          <w:rFonts w:ascii="Times New Roman" w:hAnsi="Times New Roman" w:cs="Times New Roman"/>
          <w:sz w:val="24"/>
          <w:szCs w:val="24"/>
        </w:rPr>
        <w:t xml:space="preserve"> </w:t>
      </w:r>
      <w:proofErr w:type="spellStart"/>
      <w:r>
        <w:rPr>
          <w:rFonts w:ascii="Times New Roman" w:hAnsi="Times New Roman" w:cs="Times New Roman"/>
          <w:sz w:val="24"/>
          <w:szCs w:val="24"/>
        </w:rPr>
        <w:t>Bittner</w:t>
      </w:r>
      <w:proofErr w:type="spellEnd"/>
      <w:r>
        <w:rPr>
          <w:rFonts w:ascii="Times New Roman" w:hAnsi="Times New Roman" w:cs="Times New Roman"/>
          <w:sz w:val="24"/>
          <w:szCs w:val="24"/>
        </w:rPr>
        <w:t xml:space="preserve">, </w:t>
      </w:r>
      <w:r w:rsidR="00240538" w:rsidRPr="00240538">
        <w:rPr>
          <w:rFonts w:ascii="Times New Roman" w:hAnsi="Times New Roman" w:cs="Times New Roman"/>
          <w:sz w:val="24"/>
          <w:szCs w:val="24"/>
        </w:rPr>
        <w:t xml:space="preserve">Paul </w:t>
      </w:r>
      <w:proofErr w:type="spellStart"/>
      <w:r w:rsidR="00240538" w:rsidRPr="00240538">
        <w:rPr>
          <w:rFonts w:ascii="Times New Roman" w:hAnsi="Times New Roman" w:cs="Times New Roman"/>
          <w:sz w:val="24"/>
          <w:szCs w:val="24"/>
        </w:rPr>
        <w:t>Quinton</w:t>
      </w:r>
      <w:proofErr w:type="spellEnd"/>
      <w:r w:rsidR="00240538" w:rsidRPr="00240538">
        <w:rPr>
          <w:rFonts w:ascii="Times New Roman" w:hAnsi="Times New Roman" w:cs="Times New Roman"/>
          <w:sz w:val="24"/>
          <w:szCs w:val="24"/>
        </w:rPr>
        <w:t xml:space="preserve"> (2011)</w:t>
      </w:r>
      <w:r w:rsidR="00C85267">
        <w:rPr>
          <w:rFonts w:ascii="Times New Roman" w:hAnsi="Times New Roman" w:cs="Times New Roman"/>
          <w:sz w:val="24"/>
          <w:szCs w:val="24"/>
        </w:rPr>
        <w:t>,</w:t>
      </w:r>
      <w:r w:rsidR="00BE6C1E">
        <w:rPr>
          <w:rFonts w:ascii="Times New Roman" w:hAnsi="Times New Roman" w:cs="Times New Roman"/>
          <w:sz w:val="24"/>
          <w:szCs w:val="24"/>
        </w:rPr>
        <w:t xml:space="preserve"> per comprendere i </w:t>
      </w:r>
      <w:proofErr w:type="spellStart"/>
      <w:r w:rsidR="00BE6C1E">
        <w:rPr>
          <w:rFonts w:ascii="Times New Roman" w:hAnsi="Times New Roman" w:cs="Times New Roman"/>
          <w:sz w:val="24"/>
          <w:szCs w:val="24"/>
        </w:rPr>
        <w:t>saperi</w:t>
      </w:r>
      <w:proofErr w:type="spellEnd"/>
      <w:r w:rsidR="00BE6C1E">
        <w:rPr>
          <w:rFonts w:ascii="Times New Roman" w:hAnsi="Times New Roman" w:cs="Times New Roman"/>
          <w:sz w:val="24"/>
          <w:szCs w:val="24"/>
        </w:rPr>
        <w:t xml:space="preserve"> di polizia, ha elaborato la teoria dell’interpretazione dei segni.</w:t>
      </w:r>
      <w:r w:rsidR="00C85267">
        <w:rPr>
          <w:rFonts w:ascii="Times New Roman" w:hAnsi="Times New Roman" w:cs="Times New Roman"/>
          <w:sz w:val="24"/>
          <w:szCs w:val="24"/>
        </w:rPr>
        <w:t xml:space="preserve"> </w:t>
      </w:r>
      <w:r w:rsidR="00BE6C1E">
        <w:rPr>
          <w:rFonts w:ascii="Times New Roman" w:hAnsi="Times New Roman" w:cs="Times New Roman"/>
          <w:sz w:val="24"/>
          <w:szCs w:val="24"/>
        </w:rPr>
        <w:t>I</w:t>
      </w:r>
      <w:r w:rsidR="00C85267">
        <w:rPr>
          <w:rFonts w:ascii="Times New Roman" w:hAnsi="Times New Roman" w:cs="Times New Roman"/>
          <w:sz w:val="24"/>
          <w:szCs w:val="24"/>
        </w:rPr>
        <w:t xml:space="preserve"> poliziotti</w:t>
      </w:r>
      <w:r w:rsidR="00BE6C1E">
        <w:rPr>
          <w:rFonts w:ascii="Times New Roman" w:hAnsi="Times New Roman" w:cs="Times New Roman"/>
          <w:sz w:val="24"/>
          <w:szCs w:val="24"/>
        </w:rPr>
        <w:t xml:space="preserve">, secondo </w:t>
      </w:r>
      <w:proofErr w:type="spellStart"/>
      <w:r w:rsidR="00BE6C1E">
        <w:rPr>
          <w:rFonts w:ascii="Times New Roman" w:hAnsi="Times New Roman" w:cs="Times New Roman"/>
          <w:sz w:val="24"/>
          <w:szCs w:val="24"/>
        </w:rPr>
        <w:t>Quinton</w:t>
      </w:r>
      <w:proofErr w:type="spellEnd"/>
      <w:r w:rsidR="00BE6C1E">
        <w:rPr>
          <w:rFonts w:ascii="Times New Roman" w:hAnsi="Times New Roman" w:cs="Times New Roman"/>
          <w:sz w:val="24"/>
          <w:szCs w:val="24"/>
        </w:rPr>
        <w:t>, leggono le situazioni specifiche</w:t>
      </w:r>
      <w:r w:rsidR="00C85267">
        <w:rPr>
          <w:rFonts w:ascii="Times New Roman" w:hAnsi="Times New Roman" w:cs="Times New Roman"/>
          <w:sz w:val="24"/>
          <w:szCs w:val="24"/>
        </w:rPr>
        <w:t>,</w:t>
      </w:r>
      <w:r w:rsidR="00BE6C1E">
        <w:rPr>
          <w:rFonts w:ascii="Times New Roman" w:hAnsi="Times New Roman" w:cs="Times New Roman"/>
          <w:sz w:val="24"/>
          <w:szCs w:val="24"/>
        </w:rPr>
        <w:t xml:space="preserve"> sulla base di interpretazioni soggettive dei fatti e delle persone coinvolte</w:t>
      </w:r>
      <w:r w:rsidR="00C85267">
        <w:rPr>
          <w:rFonts w:ascii="Times New Roman" w:hAnsi="Times New Roman" w:cs="Times New Roman"/>
          <w:sz w:val="24"/>
          <w:szCs w:val="24"/>
        </w:rPr>
        <w:t xml:space="preserve">. </w:t>
      </w:r>
      <w:r w:rsidR="00BE6C1E">
        <w:rPr>
          <w:rFonts w:ascii="Times New Roman" w:hAnsi="Times New Roman" w:cs="Times New Roman"/>
          <w:sz w:val="24"/>
          <w:szCs w:val="24"/>
        </w:rPr>
        <w:t>P</w:t>
      </w:r>
      <w:r w:rsidR="00240538" w:rsidRPr="00240538">
        <w:rPr>
          <w:rFonts w:ascii="Times New Roman" w:hAnsi="Times New Roman" w:cs="Times New Roman"/>
          <w:sz w:val="24"/>
          <w:szCs w:val="24"/>
        </w:rPr>
        <w:t xml:space="preserve">ur </w:t>
      </w:r>
      <w:r w:rsidR="00580946">
        <w:rPr>
          <w:rFonts w:ascii="Times New Roman" w:hAnsi="Times New Roman" w:cs="Times New Roman"/>
          <w:sz w:val="24"/>
          <w:szCs w:val="24"/>
        </w:rPr>
        <w:t>seguendo</w:t>
      </w:r>
      <w:r w:rsidR="00BE6C1E">
        <w:rPr>
          <w:rFonts w:ascii="Times New Roman" w:hAnsi="Times New Roman" w:cs="Times New Roman"/>
          <w:sz w:val="24"/>
          <w:szCs w:val="24"/>
        </w:rPr>
        <w:t xml:space="preserve"> le</w:t>
      </w:r>
      <w:r w:rsidR="00580946">
        <w:rPr>
          <w:rFonts w:ascii="Times New Roman" w:hAnsi="Times New Roman" w:cs="Times New Roman"/>
          <w:sz w:val="24"/>
          <w:szCs w:val="24"/>
        </w:rPr>
        <w:t xml:space="preserve"> </w:t>
      </w:r>
      <w:r w:rsidR="00240538" w:rsidRPr="00240538">
        <w:rPr>
          <w:rFonts w:ascii="Times New Roman" w:hAnsi="Times New Roman" w:cs="Times New Roman"/>
          <w:sz w:val="24"/>
          <w:szCs w:val="24"/>
        </w:rPr>
        <w:t>leggi e</w:t>
      </w:r>
      <w:r w:rsidR="00BE6C1E">
        <w:rPr>
          <w:rFonts w:ascii="Times New Roman" w:hAnsi="Times New Roman" w:cs="Times New Roman"/>
          <w:sz w:val="24"/>
          <w:szCs w:val="24"/>
        </w:rPr>
        <w:t xml:space="preserve"> i</w:t>
      </w:r>
      <w:r w:rsidR="00580946">
        <w:rPr>
          <w:rFonts w:ascii="Times New Roman" w:hAnsi="Times New Roman" w:cs="Times New Roman"/>
          <w:sz w:val="24"/>
          <w:szCs w:val="24"/>
        </w:rPr>
        <w:t xml:space="preserve"> regolamenti interni, </w:t>
      </w:r>
      <w:r w:rsidR="00D154FC">
        <w:rPr>
          <w:rFonts w:ascii="Times New Roman" w:hAnsi="Times New Roman" w:cs="Times New Roman"/>
          <w:sz w:val="24"/>
          <w:szCs w:val="24"/>
        </w:rPr>
        <w:t xml:space="preserve">le forze dell’ordine operano </w:t>
      </w:r>
      <w:r w:rsidR="00580946">
        <w:rPr>
          <w:rFonts w:ascii="Times New Roman" w:hAnsi="Times New Roman" w:cs="Times New Roman"/>
          <w:sz w:val="24"/>
          <w:szCs w:val="24"/>
        </w:rPr>
        <w:t>attraverso</w:t>
      </w:r>
      <w:r w:rsidR="00240538" w:rsidRPr="00240538">
        <w:rPr>
          <w:rFonts w:ascii="Times New Roman" w:hAnsi="Times New Roman" w:cs="Times New Roman"/>
          <w:sz w:val="24"/>
          <w:szCs w:val="24"/>
        </w:rPr>
        <w:t xml:space="preserve"> interpretazioni soggettive, </w:t>
      </w:r>
      <w:r w:rsidR="00580946">
        <w:rPr>
          <w:rFonts w:ascii="Times New Roman" w:hAnsi="Times New Roman" w:cs="Times New Roman"/>
          <w:sz w:val="24"/>
          <w:szCs w:val="24"/>
        </w:rPr>
        <w:t xml:space="preserve">basate spesso </w:t>
      </w:r>
      <w:r w:rsidR="00240538" w:rsidRPr="00240538">
        <w:rPr>
          <w:rFonts w:ascii="Times New Roman" w:hAnsi="Times New Roman" w:cs="Times New Roman"/>
          <w:sz w:val="24"/>
          <w:szCs w:val="24"/>
        </w:rPr>
        <w:t>su stereotipi o pregiudizi</w:t>
      </w:r>
      <w:r w:rsidR="00580946">
        <w:rPr>
          <w:rFonts w:ascii="Times New Roman" w:hAnsi="Times New Roman" w:cs="Times New Roman"/>
          <w:sz w:val="24"/>
          <w:szCs w:val="24"/>
        </w:rPr>
        <w:t xml:space="preserve"> e su</w:t>
      </w:r>
      <w:r w:rsidR="00240538" w:rsidRPr="00240538">
        <w:rPr>
          <w:rFonts w:ascii="Times New Roman" w:hAnsi="Times New Roman" w:cs="Times New Roman"/>
          <w:sz w:val="24"/>
          <w:szCs w:val="24"/>
        </w:rPr>
        <w:t xml:space="preserve"> conoscenze</w:t>
      </w:r>
      <w:r w:rsidR="00580946">
        <w:rPr>
          <w:rFonts w:ascii="Times New Roman" w:hAnsi="Times New Roman" w:cs="Times New Roman"/>
          <w:sz w:val="24"/>
          <w:szCs w:val="24"/>
        </w:rPr>
        <w:t xml:space="preserve"> implicite</w:t>
      </w:r>
      <w:r w:rsidR="00240538" w:rsidRPr="00240538">
        <w:rPr>
          <w:rFonts w:ascii="Times New Roman" w:hAnsi="Times New Roman" w:cs="Times New Roman"/>
          <w:sz w:val="24"/>
          <w:szCs w:val="24"/>
        </w:rPr>
        <w:t xml:space="preserve">. </w:t>
      </w:r>
      <w:r w:rsidR="00580946">
        <w:rPr>
          <w:rFonts w:ascii="Times New Roman" w:hAnsi="Times New Roman" w:cs="Times New Roman"/>
          <w:sz w:val="24"/>
          <w:szCs w:val="24"/>
        </w:rPr>
        <w:t xml:space="preserve">Ne consegue spesso </w:t>
      </w:r>
      <w:r w:rsidR="00240538" w:rsidRPr="00240538">
        <w:rPr>
          <w:rFonts w:ascii="Times New Roman" w:hAnsi="Times New Roman" w:cs="Times New Roman"/>
          <w:sz w:val="24"/>
          <w:szCs w:val="24"/>
        </w:rPr>
        <w:t>un uso sproporzionato della forza, in sprezzo delle libertà civili, (Bowling e Weber, 2011), o drammatiche escalation di scontri con la polizia, in particolare</w:t>
      </w:r>
      <w:r w:rsidR="00580946">
        <w:rPr>
          <w:rFonts w:ascii="Times New Roman" w:hAnsi="Times New Roman" w:cs="Times New Roman"/>
          <w:sz w:val="24"/>
          <w:szCs w:val="24"/>
        </w:rPr>
        <w:t xml:space="preserve"> nel caso delle classi pericolose</w:t>
      </w:r>
      <w:r w:rsidR="00240538" w:rsidRPr="00240538">
        <w:rPr>
          <w:rFonts w:ascii="Times New Roman" w:hAnsi="Times New Roman" w:cs="Times New Roman"/>
          <w:sz w:val="24"/>
          <w:szCs w:val="24"/>
        </w:rPr>
        <w:t xml:space="preserve">. </w:t>
      </w:r>
      <w:r w:rsidR="00696A2B">
        <w:rPr>
          <w:rFonts w:ascii="Times New Roman" w:hAnsi="Times New Roman" w:cs="Times New Roman"/>
          <w:sz w:val="24"/>
          <w:szCs w:val="24"/>
        </w:rPr>
        <w:t xml:space="preserve">Questo approccio analitico si lega bene al </w:t>
      </w:r>
      <w:r w:rsidR="00240538" w:rsidRPr="00240538">
        <w:rPr>
          <w:rFonts w:ascii="Times New Roman" w:hAnsi="Times New Roman" w:cs="Times New Roman"/>
          <w:sz w:val="24"/>
          <w:szCs w:val="24"/>
        </w:rPr>
        <w:t xml:space="preserve">modello </w:t>
      </w:r>
      <w:r w:rsidR="00696A2B">
        <w:rPr>
          <w:rFonts w:ascii="Times New Roman" w:hAnsi="Times New Roman" w:cs="Times New Roman"/>
          <w:sz w:val="24"/>
          <w:szCs w:val="24"/>
        </w:rPr>
        <w:t xml:space="preserve">elaborato </w:t>
      </w:r>
      <w:r w:rsidR="0032202B">
        <w:rPr>
          <w:rFonts w:ascii="Times New Roman" w:hAnsi="Times New Roman" w:cs="Times New Roman"/>
          <w:sz w:val="24"/>
          <w:szCs w:val="24"/>
        </w:rPr>
        <w:t xml:space="preserve">da Robert Reiner (2010). Anche i </w:t>
      </w:r>
      <w:r w:rsidR="00240538" w:rsidRPr="00240538">
        <w:rPr>
          <w:rFonts w:ascii="Times New Roman" w:hAnsi="Times New Roman" w:cs="Times New Roman"/>
          <w:sz w:val="24"/>
          <w:szCs w:val="24"/>
        </w:rPr>
        <w:t xml:space="preserve">lavori di PAJ Waddington </w:t>
      </w:r>
      <w:r w:rsidR="0032202B">
        <w:rPr>
          <w:rFonts w:ascii="Times New Roman" w:hAnsi="Times New Roman" w:cs="Times New Roman"/>
          <w:sz w:val="24"/>
          <w:szCs w:val="24"/>
        </w:rPr>
        <w:t xml:space="preserve">e Janet Chan, rivolti agli aspetti rituali della </w:t>
      </w:r>
      <w:r w:rsidR="00240538" w:rsidRPr="00240538">
        <w:rPr>
          <w:rFonts w:ascii="Times New Roman" w:hAnsi="Times New Roman" w:cs="Times New Roman"/>
          <w:sz w:val="24"/>
          <w:szCs w:val="24"/>
        </w:rPr>
        <w:t xml:space="preserve">subcultura </w:t>
      </w:r>
      <w:r w:rsidR="0032202B">
        <w:rPr>
          <w:rFonts w:ascii="Times New Roman" w:hAnsi="Times New Roman" w:cs="Times New Roman"/>
          <w:sz w:val="24"/>
          <w:szCs w:val="24"/>
        </w:rPr>
        <w:t xml:space="preserve">di </w:t>
      </w:r>
      <w:r w:rsidR="00240538" w:rsidRPr="00240538">
        <w:rPr>
          <w:rFonts w:ascii="Times New Roman" w:hAnsi="Times New Roman" w:cs="Times New Roman"/>
          <w:sz w:val="24"/>
          <w:szCs w:val="24"/>
        </w:rPr>
        <w:t xml:space="preserve">polizia come prodotto </w:t>
      </w:r>
      <w:r w:rsidR="0032202B">
        <w:rPr>
          <w:rFonts w:ascii="Times New Roman" w:hAnsi="Times New Roman" w:cs="Times New Roman"/>
          <w:sz w:val="24"/>
          <w:szCs w:val="24"/>
        </w:rPr>
        <w:t xml:space="preserve">dell’interazione tra valori ed esperienze, </w:t>
      </w:r>
      <w:r w:rsidR="00240538" w:rsidRPr="00240538">
        <w:rPr>
          <w:rFonts w:ascii="Times New Roman" w:hAnsi="Times New Roman" w:cs="Times New Roman"/>
          <w:sz w:val="24"/>
          <w:szCs w:val="24"/>
        </w:rPr>
        <w:t xml:space="preserve">consentono di </w:t>
      </w:r>
      <w:r w:rsidR="0032202B">
        <w:rPr>
          <w:rFonts w:ascii="Times New Roman" w:hAnsi="Times New Roman" w:cs="Times New Roman"/>
          <w:sz w:val="24"/>
          <w:szCs w:val="24"/>
        </w:rPr>
        <w:t>legare tra di loro cultura e saperi di polizia.</w:t>
      </w:r>
    </w:p>
    <w:p w14:paraId="66501751" w14:textId="77777777" w:rsidR="00E60686" w:rsidRDefault="00E60686" w:rsidP="00E60686">
      <w:pPr>
        <w:pStyle w:val="Paragrafoelenco"/>
        <w:spacing w:line="360" w:lineRule="auto"/>
        <w:jc w:val="both"/>
        <w:rPr>
          <w:rFonts w:ascii="Times New Roman" w:hAnsi="Times New Roman" w:cs="Times New Roman"/>
          <w:b/>
          <w:sz w:val="24"/>
          <w:szCs w:val="24"/>
        </w:rPr>
      </w:pPr>
    </w:p>
    <w:p w14:paraId="299B5C9D" w14:textId="77777777" w:rsidR="000140B8" w:rsidRPr="00E60686" w:rsidRDefault="00E60686" w:rsidP="00E60686">
      <w:pPr>
        <w:spacing w:line="360" w:lineRule="auto"/>
        <w:jc w:val="both"/>
        <w:rPr>
          <w:rFonts w:ascii="Times New Roman" w:hAnsi="Times New Roman" w:cs="Times New Roman"/>
          <w:b/>
          <w:sz w:val="24"/>
          <w:szCs w:val="24"/>
        </w:rPr>
      </w:pPr>
      <w:r>
        <w:rPr>
          <w:rFonts w:ascii="Times New Roman" w:hAnsi="Times New Roman" w:cs="Times New Roman"/>
          <w:b/>
          <w:sz w:val="24"/>
          <w:szCs w:val="24"/>
        </w:rPr>
        <w:t>2.</w:t>
      </w:r>
      <w:r w:rsidR="000140B8" w:rsidRPr="00E60686">
        <w:rPr>
          <w:rFonts w:ascii="Times New Roman" w:hAnsi="Times New Roman" w:cs="Times New Roman"/>
          <w:b/>
          <w:sz w:val="24"/>
          <w:szCs w:val="24"/>
        </w:rPr>
        <w:t xml:space="preserve">Verso </w:t>
      </w:r>
      <w:r w:rsidR="000140B8" w:rsidRPr="00E60686">
        <w:rPr>
          <w:rFonts w:ascii="Times New Roman" w:hAnsi="Times New Roman" w:cs="Times New Roman"/>
          <w:b/>
          <w:i/>
          <w:sz w:val="24"/>
          <w:szCs w:val="24"/>
        </w:rPr>
        <w:t xml:space="preserve">l’intelligence-led </w:t>
      </w:r>
      <w:proofErr w:type="spellStart"/>
      <w:r w:rsidR="000140B8" w:rsidRPr="00E60686">
        <w:rPr>
          <w:rFonts w:ascii="Times New Roman" w:hAnsi="Times New Roman" w:cs="Times New Roman"/>
          <w:b/>
          <w:i/>
          <w:sz w:val="24"/>
          <w:szCs w:val="24"/>
        </w:rPr>
        <w:t>policing</w:t>
      </w:r>
      <w:proofErr w:type="spellEnd"/>
      <w:r w:rsidR="000140B8" w:rsidRPr="00E60686">
        <w:rPr>
          <w:rFonts w:ascii="Times New Roman" w:hAnsi="Times New Roman" w:cs="Times New Roman"/>
          <w:b/>
          <w:sz w:val="24"/>
          <w:szCs w:val="24"/>
        </w:rPr>
        <w:t>?</w:t>
      </w:r>
    </w:p>
    <w:p w14:paraId="483CB2E0" w14:textId="5F9B76E2" w:rsidR="00BA377C" w:rsidRPr="00BA377C" w:rsidRDefault="008B3ECF" w:rsidP="00BA37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trasformazioni indotte dal </w:t>
      </w:r>
      <w:r w:rsidR="00BA377C" w:rsidRPr="00BA377C">
        <w:rPr>
          <w:rFonts w:ascii="Times New Roman" w:hAnsi="Times New Roman" w:cs="Times New Roman"/>
          <w:sz w:val="24"/>
          <w:szCs w:val="24"/>
        </w:rPr>
        <w:t xml:space="preserve">neo-liberismo </w:t>
      </w:r>
      <w:r>
        <w:rPr>
          <w:rFonts w:ascii="Times New Roman" w:hAnsi="Times New Roman" w:cs="Times New Roman"/>
          <w:sz w:val="24"/>
          <w:szCs w:val="24"/>
        </w:rPr>
        <w:t xml:space="preserve">hanno riguardato anche le forze di polizia, sottoposte a </w:t>
      </w:r>
      <w:r w:rsidR="00BA377C" w:rsidRPr="00BA377C">
        <w:rPr>
          <w:rFonts w:ascii="Times New Roman" w:hAnsi="Times New Roman" w:cs="Times New Roman"/>
          <w:sz w:val="24"/>
          <w:szCs w:val="24"/>
        </w:rPr>
        <w:t>due or</w:t>
      </w:r>
      <w:r>
        <w:rPr>
          <w:rFonts w:ascii="Times New Roman" w:hAnsi="Times New Roman" w:cs="Times New Roman"/>
          <w:sz w:val="24"/>
          <w:szCs w:val="24"/>
        </w:rPr>
        <w:t xml:space="preserve">dini di pressioni. Dall’alto, dai tagli alla spesa pubblica: </w:t>
      </w:r>
      <w:r w:rsidR="00E441FA">
        <w:rPr>
          <w:rFonts w:ascii="Times New Roman" w:hAnsi="Times New Roman" w:cs="Times New Roman"/>
          <w:sz w:val="24"/>
          <w:szCs w:val="24"/>
        </w:rPr>
        <w:t xml:space="preserve">in </w:t>
      </w:r>
      <w:r w:rsidR="00BA377C" w:rsidRPr="00BA377C">
        <w:rPr>
          <w:rFonts w:ascii="Times New Roman" w:hAnsi="Times New Roman" w:cs="Times New Roman"/>
          <w:sz w:val="24"/>
          <w:szCs w:val="24"/>
        </w:rPr>
        <w:t xml:space="preserve">Gran Bretagna, </w:t>
      </w:r>
      <w:r>
        <w:rPr>
          <w:rFonts w:ascii="Times New Roman" w:hAnsi="Times New Roman" w:cs="Times New Roman"/>
          <w:sz w:val="24"/>
          <w:szCs w:val="24"/>
        </w:rPr>
        <w:t xml:space="preserve">per esempio, </w:t>
      </w:r>
      <w:r w:rsidR="00BA377C" w:rsidRPr="00BA377C">
        <w:rPr>
          <w:rFonts w:ascii="Times New Roman" w:hAnsi="Times New Roman" w:cs="Times New Roman"/>
          <w:sz w:val="24"/>
          <w:szCs w:val="24"/>
        </w:rPr>
        <w:t xml:space="preserve">negli </w:t>
      </w:r>
      <w:r w:rsidR="00BA377C" w:rsidRPr="00BA377C">
        <w:rPr>
          <w:rFonts w:ascii="Times New Roman" w:hAnsi="Times New Roman" w:cs="Times New Roman"/>
          <w:sz w:val="24"/>
          <w:szCs w:val="24"/>
        </w:rPr>
        <w:lastRenderedPageBreak/>
        <w:t xml:space="preserve">ultimi dieci anni, si registra un calo degli effettivi pari al 25%, </w:t>
      </w:r>
      <w:r>
        <w:rPr>
          <w:rFonts w:ascii="Times New Roman" w:hAnsi="Times New Roman" w:cs="Times New Roman"/>
          <w:sz w:val="24"/>
          <w:szCs w:val="24"/>
        </w:rPr>
        <w:t xml:space="preserve">con la conseguente chiusura dei commissariati e con la </w:t>
      </w:r>
      <w:r w:rsidR="00BA377C" w:rsidRPr="00BA377C">
        <w:rPr>
          <w:rFonts w:ascii="Times New Roman" w:hAnsi="Times New Roman" w:cs="Times New Roman"/>
          <w:sz w:val="24"/>
          <w:szCs w:val="24"/>
        </w:rPr>
        <w:t xml:space="preserve">riduzione degli investimenti sulla formazione e sull’equipaggiamento. </w:t>
      </w:r>
    </w:p>
    <w:p w14:paraId="5BA70BEC" w14:textId="0550F7B4" w:rsidR="00BA377C" w:rsidRDefault="00BA377C" w:rsidP="00BA377C">
      <w:pPr>
        <w:spacing w:line="360" w:lineRule="auto"/>
        <w:jc w:val="both"/>
        <w:rPr>
          <w:rFonts w:ascii="Times New Roman" w:hAnsi="Times New Roman" w:cs="Times New Roman"/>
          <w:sz w:val="24"/>
          <w:szCs w:val="24"/>
        </w:rPr>
      </w:pPr>
      <w:r w:rsidRPr="00BA377C">
        <w:rPr>
          <w:rFonts w:ascii="Times New Roman" w:hAnsi="Times New Roman" w:cs="Times New Roman"/>
          <w:sz w:val="24"/>
          <w:szCs w:val="24"/>
        </w:rPr>
        <w:t xml:space="preserve">Dal basso, le forze di polizia </w:t>
      </w:r>
      <w:r w:rsidR="00294561">
        <w:rPr>
          <w:rFonts w:ascii="Times New Roman" w:hAnsi="Times New Roman" w:cs="Times New Roman"/>
          <w:sz w:val="24"/>
          <w:szCs w:val="24"/>
        </w:rPr>
        <w:t xml:space="preserve">devono fare fronte alla domanda di sicurezza, che </w:t>
      </w:r>
      <w:r w:rsidRPr="00BA377C">
        <w:rPr>
          <w:rFonts w:ascii="Times New Roman" w:hAnsi="Times New Roman" w:cs="Times New Roman"/>
          <w:sz w:val="24"/>
          <w:szCs w:val="24"/>
        </w:rPr>
        <w:t xml:space="preserve">attori politici </w:t>
      </w:r>
      <w:r w:rsidR="00294561">
        <w:rPr>
          <w:rFonts w:ascii="Times New Roman" w:hAnsi="Times New Roman" w:cs="Times New Roman"/>
          <w:sz w:val="24"/>
          <w:szCs w:val="24"/>
        </w:rPr>
        <w:t>ut</w:t>
      </w:r>
      <w:r w:rsidR="008E652B">
        <w:rPr>
          <w:rFonts w:ascii="Times New Roman" w:hAnsi="Times New Roman" w:cs="Times New Roman"/>
          <w:sz w:val="24"/>
          <w:szCs w:val="24"/>
        </w:rPr>
        <w:t>i</w:t>
      </w:r>
      <w:r w:rsidR="00294561">
        <w:rPr>
          <w:rFonts w:ascii="Times New Roman" w:hAnsi="Times New Roman" w:cs="Times New Roman"/>
          <w:sz w:val="24"/>
          <w:szCs w:val="24"/>
        </w:rPr>
        <w:t xml:space="preserve">lizzano per ottenere </w:t>
      </w:r>
      <w:r w:rsidRPr="00BA377C">
        <w:rPr>
          <w:rFonts w:ascii="Times New Roman" w:hAnsi="Times New Roman" w:cs="Times New Roman"/>
          <w:sz w:val="24"/>
          <w:szCs w:val="24"/>
        </w:rPr>
        <w:t xml:space="preserve">rendite elettorali immediate. </w:t>
      </w:r>
      <w:r w:rsidR="00530F04">
        <w:rPr>
          <w:rFonts w:ascii="Times New Roman" w:hAnsi="Times New Roman" w:cs="Times New Roman"/>
          <w:sz w:val="24"/>
          <w:szCs w:val="24"/>
        </w:rPr>
        <w:t>N</w:t>
      </w:r>
      <w:r w:rsidRPr="00BA377C">
        <w:rPr>
          <w:rFonts w:ascii="Times New Roman" w:hAnsi="Times New Roman" w:cs="Times New Roman"/>
          <w:sz w:val="24"/>
          <w:szCs w:val="24"/>
        </w:rPr>
        <w:t xml:space="preserve">ei Paesi anglosassoni, </w:t>
      </w:r>
      <w:r w:rsidR="00530F04">
        <w:rPr>
          <w:rFonts w:ascii="Times New Roman" w:hAnsi="Times New Roman" w:cs="Times New Roman"/>
          <w:sz w:val="24"/>
          <w:szCs w:val="24"/>
        </w:rPr>
        <w:t>a questa doppia pressione, si risponde con l’introduzione dell’</w:t>
      </w:r>
      <w:r w:rsidRPr="00BA377C">
        <w:rPr>
          <w:rFonts w:ascii="Times New Roman" w:hAnsi="Times New Roman" w:cs="Times New Roman"/>
          <w:i/>
          <w:sz w:val="24"/>
          <w:szCs w:val="24"/>
        </w:rPr>
        <w:t xml:space="preserve">intelligence-led </w:t>
      </w:r>
      <w:proofErr w:type="spellStart"/>
      <w:r w:rsidRPr="00BA377C">
        <w:rPr>
          <w:rFonts w:ascii="Times New Roman" w:hAnsi="Times New Roman" w:cs="Times New Roman"/>
          <w:i/>
          <w:sz w:val="24"/>
          <w:szCs w:val="24"/>
        </w:rPr>
        <w:t>policing</w:t>
      </w:r>
      <w:proofErr w:type="spellEnd"/>
      <w:r w:rsidRPr="00BA377C">
        <w:rPr>
          <w:rFonts w:ascii="Times New Roman" w:hAnsi="Times New Roman" w:cs="Times New Roman"/>
          <w:i/>
          <w:sz w:val="24"/>
          <w:szCs w:val="24"/>
        </w:rPr>
        <w:t xml:space="preserve"> </w:t>
      </w:r>
      <w:r w:rsidRPr="00BA377C">
        <w:rPr>
          <w:rFonts w:ascii="Times New Roman" w:hAnsi="Times New Roman" w:cs="Times New Roman"/>
          <w:sz w:val="24"/>
          <w:szCs w:val="24"/>
        </w:rPr>
        <w:t>(letteralmente: polizia diretta dai metodi di intelligence), codificato dal distretto di polizia del Kent,</w:t>
      </w:r>
      <w:r w:rsidR="000E268E">
        <w:rPr>
          <w:rFonts w:ascii="Times New Roman" w:hAnsi="Times New Roman" w:cs="Times New Roman"/>
          <w:sz w:val="24"/>
          <w:szCs w:val="24"/>
        </w:rPr>
        <w:t xml:space="preserve"> </w:t>
      </w:r>
      <w:r w:rsidR="00530F04">
        <w:rPr>
          <w:rFonts w:ascii="Times New Roman" w:hAnsi="Times New Roman" w:cs="Times New Roman"/>
          <w:sz w:val="24"/>
          <w:szCs w:val="24"/>
        </w:rPr>
        <w:t xml:space="preserve">Washington, </w:t>
      </w:r>
      <w:r w:rsidR="00E75FCA">
        <w:rPr>
          <w:rFonts w:ascii="Times New Roman" w:hAnsi="Times New Roman" w:cs="Times New Roman"/>
          <w:sz w:val="24"/>
          <w:szCs w:val="24"/>
        </w:rPr>
        <w:t xml:space="preserve"> nel 1997 (</w:t>
      </w:r>
      <w:r w:rsidRPr="00BA377C">
        <w:rPr>
          <w:rFonts w:ascii="Times New Roman" w:hAnsi="Times New Roman" w:cs="Times New Roman"/>
          <w:sz w:val="24"/>
          <w:szCs w:val="24"/>
        </w:rPr>
        <w:t>James</w:t>
      </w:r>
      <w:r w:rsidR="00E75FCA">
        <w:rPr>
          <w:rFonts w:ascii="Times New Roman" w:hAnsi="Times New Roman" w:cs="Times New Roman"/>
          <w:sz w:val="24"/>
          <w:szCs w:val="24"/>
        </w:rPr>
        <w:t>,2016;</w:t>
      </w:r>
      <w:r w:rsidRPr="00BA377C">
        <w:rPr>
          <w:rFonts w:ascii="Times New Roman" w:hAnsi="Times New Roman" w:cs="Times New Roman"/>
          <w:sz w:val="24"/>
          <w:szCs w:val="24"/>
        </w:rPr>
        <w:t xml:space="preserve"> </w:t>
      </w:r>
      <w:proofErr w:type="spellStart"/>
      <w:r w:rsidRPr="00BA377C">
        <w:rPr>
          <w:rFonts w:ascii="Times New Roman" w:hAnsi="Times New Roman" w:cs="Times New Roman"/>
          <w:sz w:val="24"/>
          <w:szCs w:val="24"/>
        </w:rPr>
        <w:t>Radcliffe</w:t>
      </w:r>
      <w:proofErr w:type="spellEnd"/>
      <w:r w:rsidR="00410692">
        <w:rPr>
          <w:rFonts w:ascii="Times New Roman" w:hAnsi="Times New Roman" w:cs="Times New Roman"/>
          <w:sz w:val="24"/>
          <w:szCs w:val="24"/>
        </w:rPr>
        <w:t xml:space="preserve">, 2016), </w:t>
      </w:r>
      <w:bookmarkStart w:id="0" w:name="_GoBack"/>
      <w:bookmarkEnd w:id="0"/>
      <w:r w:rsidR="00E75FCA">
        <w:rPr>
          <w:rFonts w:ascii="Times New Roman" w:hAnsi="Times New Roman" w:cs="Times New Roman"/>
          <w:sz w:val="24"/>
          <w:szCs w:val="24"/>
        </w:rPr>
        <w:t xml:space="preserve">che consiste nella combinazione di tre tecniche: il </w:t>
      </w:r>
      <w:proofErr w:type="spellStart"/>
      <w:r w:rsidR="00E75FCA">
        <w:rPr>
          <w:rFonts w:ascii="Times New Roman" w:hAnsi="Times New Roman" w:cs="Times New Roman"/>
          <w:sz w:val="24"/>
          <w:szCs w:val="24"/>
        </w:rPr>
        <w:t>Compstat</w:t>
      </w:r>
      <w:proofErr w:type="spellEnd"/>
      <w:r w:rsidR="00E75FCA">
        <w:rPr>
          <w:rFonts w:ascii="Times New Roman" w:hAnsi="Times New Roman" w:cs="Times New Roman"/>
          <w:sz w:val="24"/>
          <w:szCs w:val="24"/>
        </w:rPr>
        <w:t xml:space="preserve">, banca dati degli  individui marginali, il </w:t>
      </w:r>
      <w:proofErr w:type="spellStart"/>
      <w:r w:rsidR="00E75FCA">
        <w:rPr>
          <w:rFonts w:ascii="Times New Roman" w:hAnsi="Times New Roman" w:cs="Times New Roman"/>
          <w:i/>
          <w:sz w:val="24"/>
          <w:szCs w:val="24"/>
        </w:rPr>
        <w:t>problem-oriented</w:t>
      </w:r>
      <w:proofErr w:type="spellEnd"/>
      <w:r w:rsidR="00E75FCA">
        <w:rPr>
          <w:rFonts w:ascii="Times New Roman" w:hAnsi="Times New Roman" w:cs="Times New Roman"/>
          <w:i/>
          <w:sz w:val="24"/>
          <w:szCs w:val="24"/>
        </w:rPr>
        <w:t xml:space="preserve"> </w:t>
      </w:r>
      <w:proofErr w:type="spellStart"/>
      <w:r w:rsidR="00E75FCA">
        <w:rPr>
          <w:rFonts w:ascii="Times New Roman" w:hAnsi="Times New Roman" w:cs="Times New Roman"/>
          <w:i/>
          <w:sz w:val="24"/>
          <w:szCs w:val="24"/>
        </w:rPr>
        <w:t>policing</w:t>
      </w:r>
      <w:proofErr w:type="spellEnd"/>
      <w:r w:rsidR="00E75FCA">
        <w:rPr>
          <w:rFonts w:ascii="Times New Roman" w:hAnsi="Times New Roman" w:cs="Times New Roman"/>
          <w:i/>
          <w:sz w:val="24"/>
          <w:szCs w:val="24"/>
        </w:rPr>
        <w:t xml:space="preserve">, </w:t>
      </w:r>
      <w:r w:rsidR="00E75FCA">
        <w:rPr>
          <w:rFonts w:ascii="Times New Roman" w:hAnsi="Times New Roman" w:cs="Times New Roman"/>
          <w:sz w:val="24"/>
          <w:szCs w:val="24"/>
        </w:rPr>
        <w:t xml:space="preserve">che funziona sulla selezione delle priorità delle forze di polizia, e il </w:t>
      </w:r>
      <w:r w:rsidR="00E75FCA">
        <w:rPr>
          <w:rFonts w:ascii="Times New Roman" w:hAnsi="Times New Roman" w:cs="Times New Roman"/>
          <w:i/>
          <w:sz w:val="24"/>
          <w:szCs w:val="24"/>
        </w:rPr>
        <w:t xml:space="preserve">crime-mapping, </w:t>
      </w:r>
      <w:r w:rsidR="00E75FCA">
        <w:rPr>
          <w:rFonts w:ascii="Times New Roman" w:hAnsi="Times New Roman" w:cs="Times New Roman"/>
          <w:sz w:val="24"/>
          <w:szCs w:val="24"/>
        </w:rPr>
        <w:t>ovvero la mappatura e il monitoraggio di indiv</w:t>
      </w:r>
      <w:r w:rsidR="008E652B">
        <w:rPr>
          <w:rFonts w:ascii="Times New Roman" w:hAnsi="Times New Roman" w:cs="Times New Roman"/>
          <w:sz w:val="24"/>
          <w:szCs w:val="24"/>
        </w:rPr>
        <w:t>i</w:t>
      </w:r>
      <w:r w:rsidR="00E75FCA">
        <w:rPr>
          <w:rFonts w:ascii="Times New Roman" w:hAnsi="Times New Roman" w:cs="Times New Roman"/>
          <w:sz w:val="24"/>
          <w:szCs w:val="24"/>
        </w:rPr>
        <w:t>dui, gruppi e aree “ a rischio</w:t>
      </w:r>
      <w:r w:rsidR="008F23D8">
        <w:rPr>
          <w:rFonts w:ascii="Times New Roman" w:hAnsi="Times New Roman" w:cs="Times New Roman"/>
          <w:sz w:val="24"/>
          <w:szCs w:val="24"/>
        </w:rPr>
        <w:t xml:space="preserve">. L’ILP </w:t>
      </w:r>
      <w:r w:rsidRPr="00BA377C">
        <w:rPr>
          <w:rFonts w:ascii="Times New Roman" w:hAnsi="Times New Roman" w:cs="Times New Roman"/>
          <w:sz w:val="24"/>
          <w:szCs w:val="24"/>
        </w:rPr>
        <w:t xml:space="preserve"> si basa sulla centralizzazione e sulla </w:t>
      </w:r>
      <w:proofErr w:type="spellStart"/>
      <w:r w:rsidRPr="00BA377C">
        <w:rPr>
          <w:rFonts w:ascii="Times New Roman" w:hAnsi="Times New Roman" w:cs="Times New Roman"/>
          <w:sz w:val="24"/>
          <w:szCs w:val="24"/>
        </w:rPr>
        <w:t>verticizzazione</w:t>
      </w:r>
      <w:proofErr w:type="spellEnd"/>
      <w:r w:rsidRPr="00BA377C">
        <w:rPr>
          <w:rFonts w:ascii="Times New Roman" w:hAnsi="Times New Roman" w:cs="Times New Roman"/>
          <w:sz w:val="24"/>
          <w:szCs w:val="24"/>
        </w:rPr>
        <w:t xml:space="preserve"> dei processi decisionali, </w:t>
      </w:r>
      <w:r w:rsidR="002C2EE5">
        <w:rPr>
          <w:rFonts w:ascii="Times New Roman" w:hAnsi="Times New Roman" w:cs="Times New Roman"/>
          <w:sz w:val="24"/>
          <w:szCs w:val="24"/>
        </w:rPr>
        <w:t xml:space="preserve">con le indagini decise e coordinate dai vertici, </w:t>
      </w:r>
      <w:r w:rsidR="008E652B">
        <w:rPr>
          <w:rFonts w:ascii="Times New Roman" w:hAnsi="Times New Roman" w:cs="Times New Roman"/>
          <w:sz w:val="24"/>
          <w:szCs w:val="24"/>
        </w:rPr>
        <w:t>c</w:t>
      </w:r>
      <w:r w:rsidR="002C2EE5">
        <w:rPr>
          <w:rFonts w:ascii="Times New Roman" w:hAnsi="Times New Roman" w:cs="Times New Roman"/>
          <w:sz w:val="24"/>
          <w:szCs w:val="24"/>
        </w:rPr>
        <w:t>on l’impiego di personale esterno e un massiccio uso degli strumenti informatici</w:t>
      </w:r>
      <w:r w:rsidRPr="00BA377C">
        <w:rPr>
          <w:rFonts w:ascii="Times New Roman" w:hAnsi="Times New Roman" w:cs="Times New Roman"/>
          <w:sz w:val="24"/>
          <w:szCs w:val="24"/>
        </w:rPr>
        <w:t>.</w:t>
      </w:r>
      <w:r w:rsidR="002C2EE5">
        <w:rPr>
          <w:rFonts w:ascii="Times New Roman" w:hAnsi="Times New Roman" w:cs="Times New Roman"/>
          <w:sz w:val="24"/>
          <w:szCs w:val="24"/>
        </w:rPr>
        <w:t xml:space="preserve"> I poliziotti si riducono a presidiare il territorio e a raccogliere informaz</w:t>
      </w:r>
      <w:r w:rsidR="002E1573">
        <w:rPr>
          <w:rFonts w:ascii="Times New Roman" w:hAnsi="Times New Roman" w:cs="Times New Roman"/>
          <w:sz w:val="24"/>
          <w:szCs w:val="24"/>
        </w:rPr>
        <w:t>ioni, magari attraverso gli inf</w:t>
      </w:r>
      <w:r w:rsidR="002C2EE5">
        <w:rPr>
          <w:rFonts w:ascii="Times New Roman" w:hAnsi="Times New Roman" w:cs="Times New Roman"/>
          <w:sz w:val="24"/>
          <w:szCs w:val="24"/>
        </w:rPr>
        <w:t>i</w:t>
      </w:r>
      <w:r w:rsidR="002E1573">
        <w:rPr>
          <w:rFonts w:ascii="Times New Roman" w:hAnsi="Times New Roman" w:cs="Times New Roman"/>
          <w:sz w:val="24"/>
          <w:szCs w:val="24"/>
        </w:rPr>
        <w:t>l</w:t>
      </w:r>
      <w:r w:rsidR="002C2EE5">
        <w:rPr>
          <w:rFonts w:ascii="Times New Roman" w:hAnsi="Times New Roman" w:cs="Times New Roman"/>
          <w:sz w:val="24"/>
          <w:szCs w:val="24"/>
        </w:rPr>
        <w:t>trati</w:t>
      </w:r>
      <w:r w:rsidRPr="00BA377C">
        <w:rPr>
          <w:rFonts w:ascii="Times New Roman" w:hAnsi="Times New Roman" w:cs="Times New Roman"/>
          <w:sz w:val="24"/>
          <w:szCs w:val="24"/>
        </w:rPr>
        <w:t>.</w:t>
      </w:r>
      <w:r w:rsidR="002E1573">
        <w:rPr>
          <w:rFonts w:ascii="Times New Roman" w:hAnsi="Times New Roman" w:cs="Times New Roman"/>
          <w:sz w:val="24"/>
          <w:szCs w:val="24"/>
        </w:rPr>
        <w:t xml:space="preserve"> Inoltre, si sposta l’accento sulla produttività della polizia, dove </w:t>
      </w:r>
      <w:r w:rsidR="002E1573">
        <w:rPr>
          <w:rFonts w:ascii="Times New Roman" w:hAnsi="Times New Roman" w:cs="Times New Roman"/>
          <w:i/>
          <w:sz w:val="24"/>
          <w:szCs w:val="24"/>
        </w:rPr>
        <w:t xml:space="preserve">quanto lavora </w:t>
      </w:r>
      <w:r w:rsidR="002E1573" w:rsidRPr="002E1573">
        <w:rPr>
          <w:rFonts w:ascii="Times New Roman" w:hAnsi="Times New Roman" w:cs="Times New Roman"/>
          <w:sz w:val="24"/>
          <w:szCs w:val="24"/>
        </w:rPr>
        <w:t>finisce per contare più di</w:t>
      </w:r>
      <w:r w:rsidR="002E1573">
        <w:rPr>
          <w:rFonts w:ascii="Times New Roman" w:hAnsi="Times New Roman" w:cs="Times New Roman"/>
          <w:b/>
          <w:sz w:val="24"/>
          <w:szCs w:val="24"/>
        </w:rPr>
        <w:t xml:space="preserve"> </w:t>
      </w:r>
      <w:r w:rsidR="002E1573">
        <w:rPr>
          <w:rFonts w:ascii="Times New Roman" w:hAnsi="Times New Roman" w:cs="Times New Roman"/>
          <w:i/>
          <w:sz w:val="24"/>
          <w:szCs w:val="24"/>
        </w:rPr>
        <w:t xml:space="preserve">come lavora, </w:t>
      </w:r>
      <w:r w:rsidR="002E1573">
        <w:rPr>
          <w:rFonts w:ascii="Times New Roman" w:hAnsi="Times New Roman" w:cs="Times New Roman"/>
          <w:sz w:val="24"/>
          <w:szCs w:val="24"/>
        </w:rPr>
        <w:t xml:space="preserve">a discapito dei due parametri tradizionali: </w:t>
      </w:r>
      <w:r w:rsidRPr="00BA377C">
        <w:rPr>
          <w:rFonts w:ascii="Times New Roman" w:hAnsi="Times New Roman" w:cs="Times New Roman"/>
          <w:sz w:val="24"/>
          <w:szCs w:val="24"/>
        </w:rPr>
        <w:t xml:space="preserve">quello </w:t>
      </w:r>
      <w:r w:rsidR="002E1573">
        <w:rPr>
          <w:rFonts w:ascii="Times New Roman" w:hAnsi="Times New Roman" w:cs="Times New Roman"/>
          <w:sz w:val="24"/>
          <w:szCs w:val="24"/>
        </w:rPr>
        <w:t xml:space="preserve">dell’efficacia del </w:t>
      </w:r>
      <w:r w:rsidRPr="00BA377C">
        <w:rPr>
          <w:rFonts w:ascii="Times New Roman" w:hAnsi="Times New Roman" w:cs="Times New Roman"/>
          <w:sz w:val="24"/>
          <w:szCs w:val="24"/>
        </w:rPr>
        <w:t xml:space="preserve">contrasto </w:t>
      </w:r>
      <w:r w:rsidR="002E1573">
        <w:rPr>
          <w:rFonts w:ascii="Times New Roman" w:hAnsi="Times New Roman" w:cs="Times New Roman"/>
          <w:sz w:val="24"/>
          <w:szCs w:val="24"/>
        </w:rPr>
        <w:t xml:space="preserve">alla criminalità </w:t>
      </w:r>
      <w:r w:rsidRPr="00BA377C">
        <w:rPr>
          <w:rFonts w:ascii="Times New Roman" w:hAnsi="Times New Roman" w:cs="Times New Roman"/>
          <w:sz w:val="24"/>
          <w:szCs w:val="24"/>
        </w:rPr>
        <w:t xml:space="preserve">e quello </w:t>
      </w:r>
      <w:r w:rsidR="002E1573">
        <w:rPr>
          <w:rFonts w:ascii="Times New Roman" w:hAnsi="Times New Roman" w:cs="Times New Roman"/>
          <w:sz w:val="24"/>
          <w:szCs w:val="24"/>
        </w:rPr>
        <w:t xml:space="preserve">dell’ </w:t>
      </w:r>
      <w:r w:rsidRPr="00BA377C">
        <w:rPr>
          <w:rFonts w:ascii="Times New Roman" w:hAnsi="Times New Roman" w:cs="Times New Roman"/>
          <w:i/>
          <w:sz w:val="24"/>
          <w:szCs w:val="24"/>
        </w:rPr>
        <w:t>accountability</w:t>
      </w:r>
      <w:r w:rsidR="002E1573">
        <w:rPr>
          <w:rFonts w:ascii="Times New Roman" w:hAnsi="Times New Roman" w:cs="Times New Roman"/>
          <w:i/>
          <w:sz w:val="24"/>
          <w:szCs w:val="24"/>
        </w:rPr>
        <w:t xml:space="preserve">. </w:t>
      </w:r>
      <w:r w:rsidR="008B70EE">
        <w:rPr>
          <w:rFonts w:ascii="Times New Roman" w:hAnsi="Times New Roman" w:cs="Times New Roman"/>
          <w:sz w:val="24"/>
          <w:szCs w:val="24"/>
        </w:rPr>
        <w:t xml:space="preserve">Dal momento che le forze di polizia </w:t>
      </w:r>
      <w:r w:rsidR="0052795B">
        <w:rPr>
          <w:rFonts w:ascii="Times New Roman" w:hAnsi="Times New Roman" w:cs="Times New Roman"/>
          <w:sz w:val="24"/>
          <w:szCs w:val="24"/>
        </w:rPr>
        <w:t xml:space="preserve">costituiscono </w:t>
      </w:r>
      <w:r w:rsidR="008B70EE">
        <w:rPr>
          <w:rFonts w:ascii="Times New Roman" w:hAnsi="Times New Roman" w:cs="Times New Roman"/>
          <w:sz w:val="24"/>
          <w:szCs w:val="24"/>
        </w:rPr>
        <w:t xml:space="preserve">un punto nevralgico dell’apparato statuale, questo mutamento potrebbe rivelarsi problematico per </w:t>
      </w:r>
      <w:r w:rsidR="008E652B">
        <w:rPr>
          <w:rFonts w:ascii="Times New Roman" w:hAnsi="Times New Roman" w:cs="Times New Roman"/>
          <w:sz w:val="24"/>
          <w:szCs w:val="24"/>
        </w:rPr>
        <w:t>l</w:t>
      </w:r>
      <w:r w:rsidR="008B70EE">
        <w:rPr>
          <w:rFonts w:ascii="Times New Roman" w:hAnsi="Times New Roman" w:cs="Times New Roman"/>
          <w:sz w:val="24"/>
          <w:szCs w:val="24"/>
        </w:rPr>
        <w:t>a tenuta dei diritti civili e delle procedure di legge</w:t>
      </w:r>
      <w:r w:rsidRPr="00BA377C">
        <w:rPr>
          <w:rFonts w:ascii="Times New Roman" w:hAnsi="Times New Roman" w:cs="Times New Roman"/>
          <w:sz w:val="24"/>
          <w:szCs w:val="24"/>
        </w:rPr>
        <w:t xml:space="preserve">. </w:t>
      </w:r>
      <w:r w:rsidR="00C9703A">
        <w:rPr>
          <w:rFonts w:ascii="Times New Roman" w:hAnsi="Times New Roman" w:cs="Times New Roman"/>
          <w:sz w:val="24"/>
          <w:szCs w:val="24"/>
        </w:rPr>
        <w:t xml:space="preserve">Infine, scremando le </w:t>
      </w:r>
      <w:r w:rsidRPr="00BA377C">
        <w:rPr>
          <w:rFonts w:ascii="Times New Roman" w:hAnsi="Times New Roman" w:cs="Times New Roman"/>
          <w:sz w:val="24"/>
          <w:szCs w:val="24"/>
        </w:rPr>
        <w:t xml:space="preserve">informazioni e </w:t>
      </w:r>
      <w:r w:rsidR="00C9703A">
        <w:rPr>
          <w:rFonts w:ascii="Times New Roman" w:hAnsi="Times New Roman" w:cs="Times New Roman"/>
          <w:sz w:val="24"/>
          <w:szCs w:val="24"/>
        </w:rPr>
        <w:t xml:space="preserve">i </w:t>
      </w:r>
      <w:r w:rsidRPr="00BA377C">
        <w:rPr>
          <w:rFonts w:ascii="Times New Roman" w:hAnsi="Times New Roman" w:cs="Times New Roman"/>
          <w:sz w:val="24"/>
          <w:szCs w:val="24"/>
        </w:rPr>
        <w:t xml:space="preserve">casi da seguire, </w:t>
      </w:r>
      <w:r w:rsidR="00C9703A">
        <w:rPr>
          <w:rFonts w:ascii="Times New Roman" w:hAnsi="Times New Roman" w:cs="Times New Roman"/>
          <w:sz w:val="24"/>
          <w:szCs w:val="24"/>
        </w:rPr>
        <w:t xml:space="preserve">si </w:t>
      </w:r>
      <w:r w:rsidRPr="00BA377C">
        <w:rPr>
          <w:rFonts w:ascii="Times New Roman" w:hAnsi="Times New Roman" w:cs="Times New Roman"/>
          <w:sz w:val="24"/>
          <w:szCs w:val="24"/>
        </w:rPr>
        <w:t>innesca</w:t>
      </w:r>
      <w:r w:rsidR="00C9703A">
        <w:rPr>
          <w:rFonts w:ascii="Times New Roman" w:hAnsi="Times New Roman" w:cs="Times New Roman"/>
          <w:sz w:val="24"/>
          <w:szCs w:val="24"/>
        </w:rPr>
        <w:t>no</w:t>
      </w:r>
      <w:r w:rsidRPr="00BA377C">
        <w:rPr>
          <w:rFonts w:ascii="Times New Roman" w:hAnsi="Times New Roman" w:cs="Times New Roman"/>
          <w:sz w:val="24"/>
          <w:szCs w:val="24"/>
        </w:rPr>
        <w:t xml:space="preserve"> procedure di selettività che </w:t>
      </w:r>
      <w:r w:rsidR="00C9703A">
        <w:rPr>
          <w:rFonts w:ascii="Times New Roman" w:hAnsi="Times New Roman" w:cs="Times New Roman"/>
          <w:sz w:val="24"/>
          <w:szCs w:val="24"/>
        </w:rPr>
        <w:t>giustificano ulteriori tagli alle risorse</w:t>
      </w:r>
      <w:r w:rsidRPr="00BA377C">
        <w:rPr>
          <w:rFonts w:ascii="Times New Roman" w:hAnsi="Times New Roman" w:cs="Times New Roman"/>
          <w:sz w:val="24"/>
          <w:szCs w:val="24"/>
        </w:rPr>
        <w:t xml:space="preserve">, perché </w:t>
      </w:r>
      <w:r w:rsidR="00C9703A">
        <w:rPr>
          <w:rFonts w:ascii="Times New Roman" w:hAnsi="Times New Roman" w:cs="Times New Roman"/>
          <w:sz w:val="24"/>
          <w:szCs w:val="24"/>
        </w:rPr>
        <w:t xml:space="preserve">le polizie si concentrano solo </w:t>
      </w:r>
      <w:r w:rsidRPr="00BA377C">
        <w:rPr>
          <w:rFonts w:ascii="Times New Roman" w:hAnsi="Times New Roman" w:cs="Times New Roman"/>
          <w:sz w:val="24"/>
          <w:szCs w:val="24"/>
        </w:rPr>
        <w:t xml:space="preserve">sui casi più </w:t>
      </w:r>
      <w:r w:rsidRPr="00BA377C">
        <w:rPr>
          <w:rFonts w:ascii="Times New Roman" w:hAnsi="Times New Roman" w:cs="Times New Roman"/>
          <w:i/>
          <w:sz w:val="24"/>
          <w:szCs w:val="24"/>
        </w:rPr>
        <w:t>importanti.</w:t>
      </w:r>
      <w:r w:rsidRPr="00BA377C">
        <w:rPr>
          <w:rFonts w:ascii="Times New Roman" w:hAnsi="Times New Roman" w:cs="Times New Roman"/>
          <w:sz w:val="24"/>
          <w:szCs w:val="24"/>
        </w:rPr>
        <w:t xml:space="preserve"> </w:t>
      </w:r>
      <w:r w:rsidR="00C9703A">
        <w:rPr>
          <w:rFonts w:ascii="Times New Roman" w:hAnsi="Times New Roman" w:cs="Times New Roman"/>
          <w:sz w:val="24"/>
          <w:szCs w:val="24"/>
        </w:rPr>
        <w:t xml:space="preserve">L’ </w:t>
      </w:r>
      <w:r w:rsidRPr="00BA377C">
        <w:rPr>
          <w:rFonts w:ascii="Times New Roman" w:hAnsi="Times New Roman" w:cs="Times New Roman"/>
          <w:sz w:val="24"/>
          <w:szCs w:val="24"/>
        </w:rPr>
        <w:t xml:space="preserve">importanza </w:t>
      </w:r>
      <w:r w:rsidR="00C9703A">
        <w:rPr>
          <w:rFonts w:ascii="Times New Roman" w:hAnsi="Times New Roman" w:cs="Times New Roman"/>
          <w:sz w:val="24"/>
          <w:szCs w:val="24"/>
        </w:rPr>
        <w:t>viene a sua volta definita</w:t>
      </w:r>
      <w:r w:rsidRPr="00BA377C">
        <w:rPr>
          <w:rFonts w:ascii="Times New Roman" w:hAnsi="Times New Roman" w:cs="Times New Roman"/>
          <w:sz w:val="24"/>
          <w:szCs w:val="24"/>
        </w:rPr>
        <w:t xml:space="preserve"> </w:t>
      </w:r>
      <w:r w:rsidR="00C9703A">
        <w:rPr>
          <w:rFonts w:ascii="Times New Roman" w:hAnsi="Times New Roman" w:cs="Times New Roman"/>
          <w:sz w:val="24"/>
          <w:szCs w:val="24"/>
        </w:rPr>
        <w:t>da criteri politici</w:t>
      </w:r>
      <w:r w:rsidR="008E652B">
        <w:rPr>
          <w:rFonts w:ascii="Times New Roman" w:hAnsi="Times New Roman" w:cs="Times New Roman"/>
          <w:sz w:val="24"/>
          <w:szCs w:val="24"/>
        </w:rPr>
        <w:t>, giacché</w:t>
      </w:r>
      <w:r w:rsidRPr="00BA377C">
        <w:rPr>
          <w:rFonts w:ascii="Times New Roman" w:hAnsi="Times New Roman" w:cs="Times New Roman"/>
          <w:sz w:val="24"/>
          <w:szCs w:val="24"/>
        </w:rPr>
        <w:t xml:space="preserve"> i vertici </w:t>
      </w:r>
      <w:r w:rsidR="004B28A8">
        <w:rPr>
          <w:rFonts w:ascii="Times New Roman" w:hAnsi="Times New Roman" w:cs="Times New Roman"/>
          <w:sz w:val="24"/>
          <w:szCs w:val="24"/>
        </w:rPr>
        <w:t xml:space="preserve">preferiranno perseguire </w:t>
      </w:r>
      <w:r w:rsidRPr="00BA377C">
        <w:rPr>
          <w:rFonts w:ascii="Times New Roman" w:hAnsi="Times New Roman" w:cs="Times New Roman"/>
          <w:sz w:val="24"/>
          <w:szCs w:val="24"/>
        </w:rPr>
        <w:t xml:space="preserve">quei casi che garantiscono loro maggiore possibilità di successo, da fare </w:t>
      </w:r>
      <w:r w:rsidR="004B28A8">
        <w:rPr>
          <w:rFonts w:ascii="Times New Roman" w:hAnsi="Times New Roman" w:cs="Times New Roman"/>
          <w:sz w:val="24"/>
          <w:szCs w:val="24"/>
        </w:rPr>
        <w:t xml:space="preserve">valere al momento della </w:t>
      </w:r>
      <w:r w:rsidRPr="00BA377C">
        <w:rPr>
          <w:rFonts w:ascii="Times New Roman" w:hAnsi="Times New Roman" w:cs="Times New Roman"/>
          <w:sz w:val="24"/>
          <w:szCs w:val="24"/>
        </w:rPr>
        <w:t xml:space="preserve">riallocazione delle risorse. </w:t>
      </w:r>
      <w:r w:rsidR="004B28A8">
        <w:rPr>
          <w:rFonts w:ascii="Times New Roman" w:hAnsi="Times New Roman" w:cs="Times New Roman"/>
          <w:sz w:val="24"/>
          <w:szCs w:val="24"/>
        </w:rPr>
        <w:t>Un altro criterio</w:t>
      </w:r>
      <w:r w:rsidR="0052795B">
        <w:rPr>
          <w:rFonts w:ascii="Times New Roman" w:hAnsi="Times New Roman" w:cs="Times New Roman"/>
          <w:sz w:val="24"/>
          <w:szCs w:val="24"/>
        </w:rPr>
        <w:t xml:space="preserve"> consiste nella </w:t>
      </w:r>
      <w:r w:rsidRPr="00BA377C">
        <w:rPr>
          <w:rFonts w:ascii="Times New Roman" w:hAnsi="Times New Roman" w:cs="Times New Roman"/>
          <w:sz w:val="24"/>
          <w:szCs w:val="24"/>
        </w:rPr>
        <w:t xml:space="preserve">possibilità di </w:t>
      </w:r>
      <w:r w:rsidR="004B28A8">
        <w:rPr>
          <w:rFonts w:ascii="Times New Roman" w:hAnsi="Times New Roman" w:cs="Times New Roman"/>
          <w:sz w:val="24"/>
          <w:szCs w:val="24"/>
        </w:rPr>
        <w:t xml:space="preserve">accattivarsi il </w:t>
      </w:r>
      <w:r w:rsidRPr="00BA377C">
        <w:rPr>
          <w:rFonts w:ascii="Times New Roman" w:hAnsi="Times New Roman" w:cs="Times New Roman"/>
          <w:sz w:val="24"/>
          <w:szCs w:val="24"/>
        </w:rPr>
        <w:t xml:space="preserve">consenso dell’opinione pubblica, in funzione dell’ottenimento di consensi elettorali. </w:t>
      </w:r>
      <w:r w:rsidR="00840239">
        <w:rPr>
          <w:rFonts w:ascii="Times New Roman" w:hAnsi="Times New Roman" w:cs="Times New Roman"/>
          <w:sz w:val="24"/>
          <w:szCs w:val="24"/>
        </w:rPr>
        <w:t>L</w:t>
      </w:r>
      <w:r w:rsidRPr="00BA377C">
        <w:rPr>
          <w:rFonts w:ascii="Times New Roman" w:hAnsi="Times New Roman" w:cs="Times New Roman"/>
          <w:sz w:val="24"/>
          <w:szCs w:val="24"/>
        </w:rPr>
        <w:t>’obiettivo</w:t>
      </w:r>
      <w:r w:rsidR="00840239">
        <w:rPr>
          <w:rFonts w:ascii="Times New Roman" w:hAnsi="Times New Roman" w:cs="Times New Roman"/>
          <w:sz w:val="24"/>
          <w:szCs w:val="24"/>
        </w:rPr>
        <w:t xml:space="preserve"> dell’ILP</w:t>
      </w:r>
      <w:r w:rsidRPr="00BA377C">
        <w:rPr>
          <w:rFonts w:ascii="Times New Roman" w:hAnsi="Times New Roman" w:cs="Times New Roman"/>
          <w:sz w:val="24"/>
          <w:szCs w:val="24"/>
        </w:rPr>
        <w:t xml:space="preserve"> è quello del contrasto della criminalità di strada, a detrimento dei crimini ambientali, dei colletti bianchi, </w:t>
      </w:r>
      <w:r w:rsidR="00237BED">
        <w:rPr>
          <w:rFonts w:ascii="Times New Roman" w:hAnsi="Times New Roman" w:cs="Times New Roman"/>
          <w:sz w:val="24"/>
          <w:szCs w:val="24"/>
        </w:rPr>
        <w:t xml:space="preserve">dei crimini </w:t>
      </w:r>
      <w:r w:rsidRPr="00BA377C">
        <w:rPr>
          <w:rFonts w:ascii="Times New Roman" w:hAnsi="Times New Roman" w:cs="Times New Roman"/>
          <w:sz w:val="24"/>
          <w:szCs w:val="24"/>
        </w:rPr>
        <w:t>di Stato</w:t>
      </w:r>
      <w:r w:rsidR="00237BED">
        <w:rPr>
          <w:rFonts w:ascii="Times New Roman" w:hAnsi="Times New Roman" w:cs="Times New Roman"/>
          <w:sz w:val="24"/>
          <w:szCs w:val="24"/>
        </w:rPr>
        <w:t xml:space="preserve"> come la manipolazione dell’opinione pubblica, le uccisioni dei civili, gli abusi nei confronti dei cittadini</w:t>
      </w:r>
      <w:r w:rsidRPr="00BA377C">
        <w:rPr>
          <w:rFonts w:ascii="Times New Roman" w:hAnsi="Times New Roman" w:cs="Times New Roman"/>
          <w:sz w:val="24"/>
          <w:szCs w:val="24"/>
        </w:rPr>
        <w:t xml:space="preserve">. </w:t>
      </w:r>
      <w:r w:rsidR="00485C8C">
        <w:rPr>
          <w:rFonts w:ascii="Times New Roman" w:hAnsi="Times New Roman" w:cs="Times New Roman"/>
          <w:sz w:val="24"/>
          <w:szCs w:val="24"/>
        </w:rPr>
        <w:t>V</w:t>
      </w:r>
      <w:r w:rsidRPr="00BA377C">
        <w:rPr>
          <w:rFonts w:ascii="Times New Roman" w:hAnsi="Times New Roman" w:cs="Times New Roman"/>
          <w:sz w:val="24"/>
          <w:szCs w:val="24"/>
        </w:rPr>
        <w:t xml:space="preserve">iene applicato anche </w:t>
      </w:r>
      <w:r w:rsidR="0052795B">
        <w:rPr>
          <w:rFonts w:ascii="Times New Roman" w:hAnsi="Times New Roman" w:cs="Times New Roman"/>
          <w:sz w:val="24"/>
          <w:szCs w:val="24"/>
        </w:rPr>
        <w:t xml:space="preserve">per affrontare i </w:t>
      </w:r>
      <w:r w:rsidRPr="00BA377C">
        <w:rPr>
          <w:rFonts w:ascii="Times New Roman" w:hAnsi="Times New Roman" w:cs="Times New Roman"/>
          <w:sz w:val="24"/>
          <w:szCs w:val="24"/>
        </w:rPr>
        <w:t xml:space="preserve">casi di terrorismo, ma </w:t>
      </w:r>
      <w:r w:rsidR="0052795B">
        <w:rPr>
          <w:rFonts w:ascii="Times New Roman" w:hAnsi="Times New Roman" w:cs="Times New Roman"/>
          <w:sz w:val="24"/>
          <w:szCs w:val="24"/>
        </w:rPr>
        <w:t>in modo discriminatorio</w:t>
      </w:r>
      <w:r w:rsidRPr="00BA377C">
        <w:rPr>
          <w:rFonts w:ascii="Times New Roman" w:hAnsi="Times New Roman" w:cs="Times New Roman"/>
          <w:sz w:val="24"/>
          <w:szCs w:val="24"/>
        </w:rPr>
        <w:t>, in quanto sono principalmente le comunità musulmane ad essere</w:t>
      </w:r>
      <w:r w:rsidR="0052795B">
        <w:rPr>
          <w:rFonts w:ascii="Times New Roman" w:hAnsi="Times New Roman" w:cs="Times New Roman"/>
          <w:sz w:val="24"/>
          <w:szCs w:val="24"/>
        </w:rPr>
        <w:t xml:space="preserve"> indagate</w:t>
      </w:r>
      <w:r w:rsidRPr="00BA377C">
        <w:rPr>
          <w:rFonts w:ascii="Times New Roman" w:hAnsi="Times New Roman" w:cs="Times New Roman"/>
          <w:sz w:val="24"/>
          <w:szCs w:val="24"/>
        </w:rPr>
        <w:t xml:space="preserve">. </w:t>
      </w:r>
      <w:r w:rsidR="0052795B">
        <w:rPr>
          <w:rFonts w:ascii="Times New Roman" w:hAnsi="Times New Roman" w:cs="Times New Roman"/>
          <w:sz w:val="24"/>
          <w:szCs w:val="24"/>
        </w:rPr>
        <w:t xml:space="preserve">Infine, le </w:t>
      </w:r>
      <w:r w:rsidRPr="00BA377C">
        <w:rPr>
          <w:rFonts w:ascii="Times New Roman" w:hAnsi="Times New Roman" w:cs="Times New Roman"/>
          <w:sz w:val="24"/>
          <w:szCs w:val="24"/>
        </w:rPr>
        <w:t xml:space="preserve">pratiche del </w:t>
      </w:r>
      <w:r w:rsidRPr="00BA377C">
        <w:rPr>
          <w:rFonts w:ascii="Times New Roman" w:hAnsi="Times New Roman" w:cs="Times New Roman"/>
          <w:i/>
          <w:sz w:val="24"/>
          <w:szCs w:val="24"/>
        </w:rPr>
        <w:t>crime</w:t>
      </w:r>
      <w:r w:rsidRPr="00BA377C">
        <w:rPr>
          <w:rFonts w:ascii="Times New Roman" w:hAnsi="Times New Roman" w:cs="Times New Roman"/>
          <w:sz w:val="24"/>
          <w:szCs w:val="24"/>
        </w:rPr>
        <w:t xml:space="preserve"> si concentrano sulla scannerizzazione dei crimini di strada, commessi in certe specifiche zone,</w:t>
      </w:r>
      <w:r w:rsidR="0052795B">
        <w:rPr>
          <w:rFonts w:ascii="Times New Roman" w:hAnsi="Times New Roman" w:cs="Times New Roman"/>
          <w:sz w:val="24"/>
          <w:szCs w:val="24"/>
        </w:rPr>
        <w:t xml:space="preserve"> di solito da membri delle </w:t>
      </w:r>
      <w:r w:rsidR="008E652B">
        <w:rPr>
          <w:rFonts w:ascii="Times New Roman" w:hAnsi="Times New Roman" w:cs="Times New Roman"/>
          <w:sz w:val="24"/>
          <w:szCs w:val="24"/>
        </w:rPr>
        <w:t>“</w:t>
      </w:r>
      <w:r w:rsidR="0052795B">
        <w:rPr>
          <w:rFonts w:ascii="Times New Roman" w:hAnsi="Times New Roman" w:cs="Times New Roman"/>
          <w:sz w:val="24"/>
          <w:szCs w:val="24"/>
        </w:rPr>
        <w:t>classi pericolose</w:t>
      </w:r>
      <w:r w:rsidR="008E652B">
        <w:rPr>
          <w:rFonts w:ascii="Times New Roman" w:hAnsi="Times New Roman" w:cs="Times New Roman"/>
          <w:sz w:val="24"/>
          <w:szCs w:val="24"/>
        </w:rPr>
        <w:t>”</w:t>
      </w:r>
      <w:r w:rsidRPr="00BA377C">
        <w:rPr>
          <w:rFonts w:ascii="Times New Roman" w:hAnsi="Times New Roman" w:cs="Times New Roman"/>
          <w:sz w:val="24"/>
          <w:szCs w:val="24"/>
        </w:rPr>
        <w:t>.</w:t>
      </w:r>
      <w:r w:rsidR="0052795B">
        <w:rPr>
          <w:rFonts w:ascii="Times New Roman" w:hAnsi="Times New Roman" w:cs="Times New Roman"/>
          <w:sz w:val="24"/>
          <w:szCs w:val="24"/>
        </w:rPr>
        <w:t xml:space="preserve"> Pattugliamenti, infiltrazioni, raccolta e </w:t>
      </w:r>
      <w:r w:rsidRPr="00BA377C">
        <w:rPr>
          <w:rFonts w:ascii="Times New Roman" w:hAnsi="Times New Roman" w:cs="Times New Roman"/>
          <w:sz w:val="24"/>
          <w:szCs w:val="24"/>
        </w:rPr>
        <w:t xml:space="preserve">immagazzinamento delle informazioni (anche dati sensibili come il DNA), riguardano quasi sempre le minoranze etniche, i gruppi sociali marginali, le figure più eccentriche della società, i dissidenti politici. </w:t>
      </w:r>
      <w:r w:rsidR="0052795B">
        <w:rPr>
          <w:rFonts w:ascii="Times New Roman" w:hAnsi="Times New Roman" w:cs="Times New Roman"/>
          <w:sz w:val="24"/>
          <w:szCs w:val="24"/>
        </w:rPr>
        <w:t xml:space="preserve">Ne consegue il rischio </w:t>
      </w:r>
      <w:r w:rsidRPr="00BA377C">
        <w:rPr>
          <w:rFonts w:ascii="Times New Roman" w:hAnsi="Times New Roman" w:cs="Times New Roman"/>
          <w:sz w:val="24"/>
          <w:szCs w:val="24"/>
        </w:rPr>
        <w:t xml:space="preserve">di creare un apparato di controllo preventivamente discriminatorio. Combinato con lo svilimento delle procedure </w:t>
      </w:r>
      <w:r w:rsidRPr="00BA377C">
        <w:rPr>
          <w:rFonts w:ascii="Times New Roman" w:hAnsi="Times New Roman" w:cs="Times New Roman"/>
          <w:sz w:val="24"/>
          <w:szCs w:val="24"/>
        </w:rPr>
        <w:lastRenderedPageBreak/>
        <w:t xml:space="preserve">democratiche in nome dell’efficienza, questo rischio può </w:t>
      </w:r>
      <w:r w:rsidR="006A1834">
        <w:rPr>
          <w:rFonts w:ascii="Times New Roman" w:hAnsi="Times New Roman" w:cs="Times New Roman"/>
          <w:sz w:val="24"/>
          <w:szCs w:val="24"/>
        </w:rPr>
        <w:t xml:space="preserve">tradursi in </w:t>
      </w:r>
      <w:r w:rsidRPr="00BA377C">
        <w:rPr>
          <w:rFonts w:ascii="Times New Roman" w:hAnsi="Times New Roman" w:cs="Times New Roman"/>
          <w:sz w:val="24"/>
          <w:szCs w:val="24"/>
        </w:rPr>
        <w:t>una minaccia elevata per le già precarie condizioni dei diritti civili.</w:t>
      </w:r>
      <w:r w:rsidR="006A1834">
        <w:rPr>
          <w:rFonts w:ascii="Times New Roman" w:hAnsi="Times New Roman" w:cs="Times New Roman"/>
          <w:sz w:val="24"/>
          <w:szCs w:val="24"/>
        </w:rPr>
        <w:t xml:space="preserve"> </w:t>
      </w:r>
    </w:p>
    <w:p w14:paraId="328140B1" w14:textId="117E7A8E" w:rsidR="006A1834" w:rsidRPr="00BA377C" w:rsidRDefault="006A1834" w:rsidP="00BA377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Sul breve e medio termine appaiono più importanti l’affermazione dello stato di diritto e la tutela delle libertà civili. Per questo motivo, con particolare riferimento al caso italiano, gli obiettivi da prefiggersi per una polizia calibrata sulla società multiculturale </w:t>
      </w:r>
      <w:r w:rsidR="008E652B">
        <w:rPr>
          <w:rFonts w:ascii="Times New Roman" w:hAnsi="Times New Roman" w:cs="Times New Roman"/>
          <w:sz w:val="24"/>
          <w:szCs w:val="24"/>
        </w:rPr>
        <w:t xml:space="preserve">dovrebbero </w:t>
      </w:r>
      <w:r>
        <w:rPr>
          <w:rFonts w:ascii="Times New Roman" w:hAnsi="Times New Roman" w:cs="Times New Roman"/>
          <w:sz w:val="24"/>
          <w:szCs w:val="24"/>
        </w:rPr>
        <w:t xml:space="preserve">consistere nell’introduzione del numero di matricola obbligatorio, nella creazione di un organismo indipendente che indaghi sugli eventuali abusi da parte delle forze dell’ordine, nell’implementazione della partecipazione del pubblico alle attività di </w:t>
      </w:r>
      <w:proofErr w:type="spellStart"/>
      <w:r w:rsidRPr="008E652B">
        <w:rPr>
          <w:rFonts w:ascii="Times New Roman" w:hAnsi="Times New Roman" w:cs="Times New Roman"/>
          <w:i/>
          <w:iCs/>
          <w:sz w:val="24"/>
          <w:szCs w:val="24"/>
        </w:rPr>
        <w:t>policing</w:t>
      </w:r>
      <w:proofErr w:type="spellEnd"/>
      <w:r>
        <w:rPr>
          <w:rFonts w:ascii="Times New Roman" w:hAnsi="Times New Roman" w:cs="Times New Roman"/>
          <w:sz w:val="24"/>
          <w:szCs w:val="24"/>
        </w:rPr>
        <w:t xml:space="preserve">, nella demilitarizzazione dei Carabinieri. Ma soprattutto, nel circoscrivere l’area della penalità, vero e proprio ingrediente primario per una società con meno polizia possibile. </w:t>
      </w:r>
    </w:p>
    <w:p w14:paraId="239B859E" w14:textId="77777777" w:rsidR="000140B8" w:rsidRDefault="000140B8" w:rsidP="00240538">
      <w:pPr>
        <w:spacing w:line="360" w:lineRule="auto"/>
        <w:jc w:val="both"/>
        <w:rPr>
          <w:rFonts w:ascii="Times New Roman" w:hAnsi="Times New Roman" w:cs="Times New Roman"/>
          <w:sz w:val="24"/>
          <w:szCs w:val="24"/>
        </w:rPr>
      </w:pPr>
    </w:p>
    <w:p w14:paraId="2061C489" w14:textId="77777777" w:rsidR="0052795B" w:rsidRDefault="0052795B" w:rsidP="00240538">
      <w:pPr>
        <w:spacing w:line="360" w:lineRule="auto"/>
        <w:jc w:val="both"/>
        <w:rPr>
          <w:rFonts w:ascii="Times New Roman" w:hAnsi="Times New Roman" w:cs="Times New Roman"/>
          <w:b/>
          <w:sz w:val="24"/>
          <w:szCs w:val="24"/>
        </w:rPr>
      </w:pPr>
      <w:r>
        <w:rPr>
          <w:rFonts w:ascii="Times New Roman" w:hAnsi="Times New Roman" w:cs="Times New Roman"/>
          <w:b/>
          <w:sz w:val="24"/>
          <w:szCs w:val="24"/>
        </w:rPr>
        <w:t>Conclusioni</w:t>
      </w:r>
    </w:p>
    <w:p w14:paraId="61BD6FD8" w14:textId="3E9882D3" w:rsidR="00BB53CE" w:rsidRDefault="00E15EA9" w:rsidP="0024053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Questo capitolo ha provato a fornire alcune linee guida per sviluppare riflessioni, consapevolezza e percorsi di ricerca in merito alle forze di polizia, mettendo in evidenza alcune problematiche interne, relative all’identità professionale e all’operare dei corpi di polizia, ed esterne, in merito alla struttura organizzativa degli apparati statuali deputati alla tenuta dell’ordine pubblico. Attraverso la comparazione spaziale e temporale, si è visto come e quanto </w:t>
      </w:r>
      <w:r w:rsidR="002D1E36">
        <w:rPr>
          <w:rFonts w:ascii="Times New Roman" w:hAnsi="Times New Roman" w:cs="Times New Roman"/>
          <w:sz w:val="24"/>
          <w:szCs w:val="24"/>
        </w:rPr>
        <w:t xml:space="preserve">l’operato delle forze di polizia sia influenzato da variabili politiche, relative al contesto sociale e storico in cui si formano, ma, soprattutto, </w:t>
      </w:r>
      <w:r w:rsidR="00E06B3A">
        <w:rPr>
          <w:rFonts w:ascii="Times New Roman" w:hAnsi="Times New Roman" w:cs="Times New Roman"/>
          <w:sz w:val="24"/>
          <w:szCs w:val="24"/>
        </w:rPr>
        <w:t xml:space="preserve">dagli aspetti relativi alla cultura e ai saperi di polizia. Reiner ci insegna come l’isolamento in cui si trovano ad operare i poliziotti, la protezione che la legge loro accorda, il possesso di strumenti coercitivi, </w:t>
      </w:r>
      <w:r w:rsidR="008E652B">
        <w:rPr>
          <w:rFonts w:ascii="Times New Roman" w:hAnsi="Times New Roman" w:cs="Times New Roman"/>
          <w:sz w:val="24"/>
          <w:szCs w:val="24"/>
        </w:rPr>
        <w:t xml:space="preserve">sfociano </w:t>
      </w:r>
      <w:r w:rsidR="00E06B3A">
        <w:rPr>
          <w:rFonts w:ascii="Times New Roman" w:hAnsi="Times New Roman" w:cs="Times New Roman"/>
          <w:sz w:val="24"/>
          <w:szCs w:val="24"/>
        </w:rPr>
        <w:t xml:space="preserve">facilmente, specialmente se </w:t>
      </w:r>
      <w:r w:rsidR="00DA495F">
        <w:rPr>
          <w:rFonts w:ascii="Times New Roman" w:hAnsi="Times New Roman" w:cs="Times New Roman"/>
          <w:sz w:val="24"/>
          <w:szCs w:val="24"/>
        </w:rPr>
        <w:t xml:space="preserve">in contesti di securitarismo e populismo, </w:t>
      </w:r>
      <w:r w:rsidR="008E652B">
        <w:rPr>
          <w:rFonts w:ascii="Times New Roman" w:hAnsi="Times New Roman" w:cs="Times New Roman"/>
          <w:sz w:val="24"/>
          <w:szCs w:val="24"/>
        </w:rPr>
        <w:t xml:space="preserve"> nella</w:t>
      </w:r>
      <w:r w:rsidR="00DA495F">
        <w:rPr>
          <w:rFonts w:ascii="Times New Roman" w:hAnsi="Times New Roman" w:cs="Times New Roman"/>
          <w:sz w:val="24"/>
          <w:szCs w:val="24"/>
        </w:rPr>
        <w:t xml:space="preserve"> produzione di eventi tragici. La polizia finisce per riprodurre inevitabilmente al suo interno le stratificazioni sociali e i pregiudizi sussistenti all’interno della società. </w:t>
      </w:r>
    </w:p>
    <w:p w14:paraId="3B789486" w14:textId="2749CCB6" w:rsidR="0052795B" w:rsidRDefault="00DA495F" w:rsidP="0024053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L’isolamento, la separazione dal corpo sociale, che dovrebbe essere garanzia dell’imparzialità dell’operato delle forze di polizia finisce, per eterogenesi dei fini, per tradursi esattamente nel suo opposto. </w:t>
      </w:r>
      <w:r w:rsidR="00292547">
        <w:rPr>
          <w:rFonts w:ascii="Times New Roman" w:hAnsi="Times New Roman" w:cs="Times New Roman"/>
          <w:sz w:val="24"/>
          <w:szCs w:val="24"/>
        </w:rPr>
        <w:t xml:space="preserve">Questa tendenza si riproduce, quando non si inasprisce, indipendentemente dal contesto spazio-temporale: Riccardo </w:t>
      </w:r>
      <w:proofErr w:type="spellStart"/>
      <w:r w:rsidR="00292547">
        <w:rPr>
          <w:rFonts w:ascii="Times New Roman" w:hAnsi="Times New Roman" w:cs="Times New Roman"/>
          <w:sz w:val="24"/>
          <w:szCs w:val="24"/>
        </w:rPr>
        <w:t>Magherini</w:t>
      </w:r>
      <w:proofErr w:type="spellEnd"/>
      <w:r w:rsidR="00292547">
        <w:rPr>
          <w:rFonts w:ascii="Times New Roman" w:hAnsi="Times New Roman" w:cs="Times New Roman"/>
          <w:sz w:val="24"/>
          <w:szCs w:val="24"/>
        </w:rPr>
        <w:t xml:space="preserve"> e George Floyd</w:t>
      </w:r>
      <w:r w:rsidR="009C1430">
        <w:rPr>
          <w:rStyle w:val="Rimandonotaapidipagina"/>
          <w:rFonts w:ascii="Times New Roman" w:hAnsi="Times New Roman" w:cs="Times New Roman"/>
          <w:sz w:val="24"/>
          <w:szCs w:val="24"/>
        </w:rPr>
        <w:footnoteReference w:id="2"/>
      </w:r>
      <w:r w:rsidR="00292547">
        <w:rPr>
          <w:rFonts w:ascii="Times New Roman" w:hAnsi="Times New Roman" w:cs="Times New Roman"/>
          <w:sz w:val="24"/>
          <w:szCs w:val="24"/>
        </w:rPr>
        <w:t xml:space="preserve">, con la loro tragica fine, ne sono due </w:t>
      </w:r>
      <w:r w:rsidR="00292547">
        <w:rPr>
          <w:rFonts w:ascii="Times New Roman" w:hAnsi="Times New Roman" w:cs="Times New Roman"/>
          <w:sz w:val="24"/>
          <w:szCs w:val="24"/>
        </w:rPr>
        <w:lastRenderedPageBreak/>
        <w:t xml:space="preserve">esempi. </w:t>
      </w:r>
      <w:r w:rsidR="00B82651">
        <w:rPr>
          <w:rFonts w:ascii="Times New Roman" w:hAnsi="Times New Roman" w:cs="Times New Roman"/>
          <w:sz w:val="24"/>
          <w:szCs w:val="24"/>
        </w:rPr>
        <w:t xml:space="preserve">Inoltre, la selettività delle pratiche di polizia, connaturata  </w:t>
      </w:r>
      <w:r w:rsidR="00A55B11">
        <w:rPr>
          <w:rFonts w:ascii="Times New Roman" w:hAnsi="Times New Roman" w:cs="Times New Roman"/>
          <w:sz w:val="24"/>
          <w:szCs w:val="24"/>
        </w:rPr>
        <w:t>al</w:t>
      </w:r>
      <w:r w:rsidR="00B82651">
        <w:rPr>
          <w:rFonts w:ascii="Times New Roman" w:hAnsi="Times New Roman" w:cs="Times New Roman"/>
          <w:sz w:val="24"/>
          <w:szCs w:val="24"/>
        </w:rPr>
        <w:t xml:space="preserve">l’esigenza di affrontare situazioni critiche nell’immediato, nonché </w:t>
      </w:r>
      <w:r w:rsidR="00A55B11">
        <w:rPr>
          <w:rFonts w:ascii="Times New Roman" w:hAnsi="Times New Roman" w:cs="Times New Roman"/>
          <w:sz w:val="24"/>
          <w:szCs w:val="24"/>
        </w:rPr>
        <w:t xml:space="preserve"> a quella </w:t>
      </w:r>
      <w:r w:rsidR="00B82651">
        <w:rPr>
          <w:rFonts w:ascii="Times New Roman" w:hAnsi="Times New Roman" w:cs="Times New Roman"/>
          <w:sz w:val="24"/>
          <w:szCs w:val="24"/>
        </w:rPr>
        <w:t xml:space="preserve">di assicurare una produttività, genera nelle forze dell’ordine un’attitudine classificatoria mediata dai pregiudizi diffusi a livello sociale e dalle pressioni politiche, provocando l’apertura di un ulteriore fronte discriminatorio nei confronti di quelle che, nel corso di questo capitolo, sono state definite come le classi pericolose. </w:t>
      </w:r>
    </w:p>
    <w:p w14:paraId="1BE6B777" w14:textId="6E719920" w:rsidR="00F257EC" w:rsidRPr="00CB1893" w:rsidRDefault="00F257EC" w:rsidP="0024053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partire da esperienze tragiche come quella di George Floyd, sono nati negli USA movimenti sociali come Black </w:t>
      </w:r>
      <w:proofErr w:type="spellStart"/>
      <w:r>
        <w:rPr>
          <w:rFonts w:ascii="Times New Roman" w:hAnsi="Times New Roman" w:cs="Times New Roman"/>
          <w:sz w:val="24"/>
          <w:szCs w:val="24"/>
        </w:rPr>
        <w:t>Lives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Matter</w:t>
      </w:r>
      <w:proofErr w:type="spellEnd"/>
      <w:r>
        <w:rPr>
          <w:rFonts w:ascii="Times New Roman" w:hAnsi="Times New Roman" w:cs="Times New Roman"/>
          <w:sz w:val="24"/>
          <w:szCs w:val="24"/>
        </w:rPr>
        <w:t xml:space="preserve">, che hanno fatto propria la proposta di abolire la polizia in quanto strumento di repressione rivolto soprattutto verso le minoranze. </w:t>
      </w:r>
      <w:r w:rsidR="003D616A">
        <w:rPr>
          <w:rFonts w:ascii="Times New Roman" w:hAnsi="Times New Roman" w:cs="Times New Roman"/>
          <w:sz w:val="24"/>
          <w:szCs w:val="24"/>
        </w:rPr>
        <w:t xml:space="preserve">L’idea, accolta negli ambienti radicali con entusiasmo, indubbiamente presenta degli aspetti positivi, specialmente in relazione alla proposta di dirottare le risorse destinate alla repressione verso il rilancio dello Stato Sociale. </w:t>
      </w:r>
      <w:r w:rsidR="00A55B11">
        <w:rPr>
          <w:rFonts w:ascii="Times New Roman" w:hAnsi="Times New Roman" w:cs="Times New Roman"/>
          <w:sz w:val="24"/>
          <w:szCs w:val="24"/>
        </w:rPr>
        <w:t>P</w:t>
      </w:r>
      <w:r w:rsidR="003D616A">
        <w:rPr>
          <w:rFonts w:ascii="Times New Roman" w:hAnsi="Times New Roman" w:cs="Times New Roman"/>
          <w:sz w:val="24"/>
          <w:szCs w:val="24"/>
        </w:rPr>
        <w:t>erò, in assenza di rapporti di forza favorevoli a cambiamenti sociali radicali, l’abolizione delle forze di polizia rischia di assecondare il disegno neoliberista di smantella</w:t>
      </w:r>
      <w:r w:rsidR="00A55B11">
        <w:rPr>
          <w:rFonts w:ascii="Times New Roman" w:hAnsi="Times New Roman" w:cs="Times New Roman"/>
          <w:sz w:val="24"/>
          <w:szCs w:val="24"/>
        </w:rPr>
        <w:t>mento</w:t>
      </w:r>
      <w:r w:rsidR="003D616A">
        <w:rPr>
          <w:rFonts w:ascii="Times New Roman" w:hAnsi="Times New Roman" w:cs="Times New Roman"/>
          <w:sz w:val="24"/>
          <w:szCs w:val="24"/>
        </w:rPr>
        <w:t xml:space="preserve"> </w:t>
      </w:r>
      <w:r w:rsidR="00A55B11">
        <w:rPr>
          <w:rFonts w:ascii="Times New Roman" w:hAnsi="Times New Roman" w:cs="Times New Roman"/>
          <w:sz w:val="24"/>
          <w:szCs w:val="24"/>
        </w:rPr>
        <w:t>del</w:t>
      </w:r>
      <w:r w:rsidR="003D616A">
        <w:rPr>
          <w:rFonts w:ascii="Times New Roman" w:hAnsi="Times New Roman" w:cs="Times New Roman"/>
          <w:sz w:val="24"/>
          <w:szCs w:val="24"/>
        </w:rPr>
        <w:t>l’</w:t>
      </w:r>
      <w:r w:rsidR="00CB1893">
        <w:rPr>
          <w:rFonts w:ascii="Times New Roman" w:hAnsi="Times New Roman" w:cs="Times New Roman"/>
          <w:sz w:val="24"/>
          <w:szCs w:val="24"/>
        </w:rPr>
        <w:t>apparato statuale, favorendo l’istituzione di corpi di polizia privata, sempre meno attenti all’</w:t>
      </w:r>
      <w:r w:rsidR="00CB1893">
        <w:rPr>
          <w:rFonts w:ascii="Times New Roman" w:hAnsi="Times New Roman" w:cs="Times New Roman"/>
          <w:i/>
          <w:sz w:val="24"/>
          <w:szCs w:val="24"/>
        </w:rPr>
        <w:t xml:space="preserve">accountability </w:t>
      </w:r>
      <w:r w:rsidR="00CB1893">
        <w:rPr>
          <w:rFonts w:ascii="Times New Roman" w:hAnsi="Times New Roman" w:cs="Times New Roman"/>
          <w:sz w:val="24"/>
          <w:szCs w:val="24"/>
        </w:rPr>
        <w:t xml:space="preserve">e sempre più ligi al rispetto delle clausole contrattuali concordate coi loro committenti. </w:t>
      </w:r>
    </w:p>
    <w:p w14:paraId="7D192173" w14:textId="77777777" w:rsidR="000140B8" w:rsidRPr="000140B8" w:rsidRDefault="000140B8" w:rsidP="00240538">
      <w:pPr>
        <w:spacing w:line="360" w:lineRule="auto"/>
        <w:jc w:val="both"/>
        <w:rPr>
          <w:rFonts w:ascii="Times New Roman" w:hAnsi="Times New Roman" w:cs="Times New Roman"/>
          <w:b/>
          <w:sz w:val="24"/>
          <w:szCs w:val="24"/>
        </w:rPr>
      </w:pPr>
    </w:p>
    <w:p w14:paraId="48253515" w14:textId="77777777" w:rsidR="00A768FB" w:rsidRPr="00266B15" w:rsidRDefault="00A768FB" w:rsidP="00240538">
      <w:pPr>
        <w:spacing w:line="360" w:lineRule="auto"/>
        <w:jc w:val="both"/>
        <w:rPr>
          <w:rFonts w:ascii="Times New Roman" w:hAnsi="Times New Roman" w:cs="Times New Roman"/>
          <w:b/>
          <w:sz w:val="24"/>
          <w:szCs w:val="24"/>
          <w:lang w:val="en-US"/>
        </w:rPr>
      </w:pPr>
      <w:r w:rsidRPr="00266B15">
        <w:rPr>
          <w:rFonts w:ascii="Times New Roman" w:hAnsi="Times New Roman" w:cs="Times New Roman"/>
          <w:b/>
          <w:sz w:val="24"/>
          <w:szCs w:val="24"/>
          <w:lang w:val="en-US"/>
        </w:rPr>
        <w:t>BIBLIOGRAFIA</w:t>
      </w:r>
    </w:p>
    <w:p w14:paraId="56724DA7" w14:textId="77777777" w:rsidR="00D603F2" w:rsidRDefault="00D603F2" w:rsidP="00D603F2">
      <w:pPr>
        <w:spacing w:line="360" w:lineRule="auto"/>
        <w:jc w:val="both"/>
        <w:rPr>
          <w:rFonts w:ascii="Times New Roman" w:hAnsi="Times New Roman" w:cs="Times New Roman"/>
          <w:bCs/>
          <w:sz w:val="24"/>
          <w:szCs w:val="24"/>
          <w:lang w:val="en-US"/>
        </w:rPr>
      </w:pPr>
      <w:r>
        <w:rPr>
          <w:rFonts w:ascii="Times New Roman" w:hAnsi="Times New Roman" w:cs="Times New Roman"/>
          <w:bCs/>
          <w:iCs/>
          <w:sz w:val="24"/>
          <w:szCs w:val="24"/>
          <w:lang w:val="en-US"/>
        </w:rPr>
        <w:t xml:space="preserve">Banton, M. (1959). </w:t>
      </w:r>
      <w:r w:rsidRPr="00D603F2">
        <w:rPr>
          <w:rFonts w:ascii="Times New Roman" w:hAnsi="Times New Roman" w:cs="Times New Roman"/>
          <w:bCs/>
          <w:iCs/>
          <w:sz w:val="24"/>
          <w:szCs w:val="24"/>
          <w:lang w:val="en-US"/>
        </w:rPr>
        <w:t>The Policeman in the Community</w:t>
      </w:r>
      <w:r w:rsidRPr="00D603F2">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t xml:space="preserve">London: </w:t>
      </w:r>
      <w:proofErr w:type="spellStart"/>
      <w:r>
        <w:rPr>
          <w:rFonts w:ascii="Times New Roman" w:hAnsi="Times New Roman" w:cs="Times New Roman"/>
          <w:bCs/>
          <w:sz w:val="24"/>
          <w:szCs w:val="24"/>
          <w:lang w:val="en-US"/>
        </w:rPr>
        <w:t>Tavistock</w:t>
      </w:r>
      <w:proofErr w:type="spellEnd"/>
      <w:r>
        <w:rPr>
          <w:rFonts w:ascii="Times New Roman" w:hAnsi="Times New Roman" w:cs="Times New Roman"/>
          <w:bCs/>
          <w:sz w:val="24"/>
          <w:szCs w:val="24"/>
          <w:lang w:val="en-US"/>
        </w:rPr>
        <w:t xml:space="preserve">. </w:t>
      </w:r>
    </w:p>
    <w:p w14:paraId="5B15FE17" w14:textId="7FD99BBB" w:rsidR="007E5CB8" w:rsidRPr="00D603F2" w:rsidRDefault="007E5CB8" w:rsidP="00D603F2">
      <w:pPr>
        <w:spacing w:line="360" w:lineRule="auto"/>
        <w:jc w:val="both"/>
        <w:rPr>
          <w:rFonts w:ascii="Times New Roman" w:hAnsi="Times New Roman" w:cs="Times New Roman"/>
          <w:bCs/>
          <w:sz w:val="24"/>
          <w:szCs w:val="24"/>
          <w:lang w:val="en-US"/>
        </w:rPr>
      </w:pPr>
      <w:r w:rsidRPr="001B0CE2">
        <w:rPr>
          <w:rFonts w:ascii="Times New Roman" w:hAnsi="Times New Roman" w:cs="Times New Roman"/>
          <w:bCs/>
          <w:sz w:val="24"/>
          <w:szCs w:val="24"/>
        </w:rPr>
        <w:t xml:space="preserve">Bertaccini, D. (2010). La politica di polizia. </w:t>
      </w:r>
      <w:r>
        <w:rPr>
          <w:rFonts w:ascii="Times New Roman" w:hAnsi="Times New Roman" w:cs="Times New Roman"/>
          <w:bCs/>
          <w:sz w:val="24"/>
          <w:szCs w:val="24"/>
          <w:lang w:val="en-US"/>
        </w:rPr>
        <w:t xml:space="preserve">Bologna: </w:t>
      </w:r>
      <w:proofErr w:type="spellStart"/>
      <w:r>
        <w:rPr>
          <w:rFonts w:ascii="Times New Roman" w:hAnsi="Times New Roman" w:cs="Times New Roman"/>
          <w:bCs/>
          <w:sz w:val="24"/>
          <w:szCs w:val="24"/>
          <w:lang w:val="en-US"/>
        </w:rPr>
        <w:t>Bononia</w:t>
      </w:r>
      <w:proofErr w:type="spellEnd"/>
      <w:r>
        <w:rPr>
          <w:rFonts w:ascii="Times New Roman" w:hAnsi="Times New Roman" w:cs="Times New Roman"/>
          <w:bCs/>
          <w:sz w:val="24"/>
          <w:szCs w:val="24"/>
          <w:lang w:val="en-US"/>
        </w:rPr>
        <w:t xml:space="preserve"> University Press. </w:t>
      </w:r>
    </w:p>
    <w:p w14:paraId="7A19F680" w14:textId="77777777" w:rsidR="00A768FB" w:rsidRPr="00266B15" w:rsidRDefault="00872B2B" w:rsidP="00A768FB">
      <w:pPr>
        <w:spacing w:line="360" w:lineRule="auto"/>
        <w:jc w:val="both"/>
        <w:rPr>
          <w:rFonts w:ascii="Times New Roman" w:hAnsi="Times New Roman" w:cs="Times New Roman"/>
          <w:sz w:val="24"/>
          <w:szCs w:val="24"/>
        </w:rPr>
      </w:pPr>
      <w:r w:rsidRPr="00872B2B">
        <w:rPr>
          <w:rFonts w:ascii="Times New Roman" w:hAnsi="Times New Roman" w:cs="Times New Roman"/>
          <w:sz w:val="24"/>
          <w:szCs w:val="24"/>
          <w:lang w:val="en-US"/>
        </w:rPr>
        <w:t xml:space="preserve">Bittner, E. (1967). </w:t>
      </w:r>
      <w:r w:rsidR="00A768FB" w:rsidRPr="00872B2B">
        <w:rPr>
          <w:rFonts w:ascii="Times New Roman" w:hAnsi="Times New Roman" w:cs="Times New Roman"/>
          <w:sz w:val="24"/>
          <w:szCs w:val="24"/>
          <w:lang w:val="en-US"/>
        </w:rPr>
        <w:t xml:space="preserve">The police on skid row. </w:t>
      </w:r>
      <w:r w:rsidRPr="00872B2B">
        <w:rPr>
          <w:rFonts w:ascii="Times New Roman" w:hAnsi="Times New Roman" w:cs="Times New Roman"/>
          <w:sz w:val="24"/>
          <w:szCs w:val="24"/>
          <w:lang w:val="en-US"/>
        </w:rPr>
        <w:t>A study of peace keeping.</w:t>
      </w:r>
      <w:r>
        <w:rPr>
          <w:rFonts w:ascii="Times New Roman" w:hAnsi="Times New Roman" w:cs="Times New Roman"/>
          <w:sz w:val="24"/>
          <w:szCs w:val="24"/>
          <w:lang w:val="en-US"/>
        </w:rPr>
        <w:t xml:space="preserve"> </w:t>
      </w:r>
      <w:r w:rsidR="00A768FB" w:rsidRPr="00872B2B">
        <w:rPr>
          <w:rFonts w:ascii="Times New Roman" w:hAnsi="Times New Roman" w:cs="Times New Roman"/>
          <w:sz w:val="24"/>
          <w:szCs w:val="24"/>
          <w:lang w:val="en-US"/>
        </w:rPr>
        <w:t xml:space="preserve"> </w:t>
      </w:r>
      <w:r w:rsidR="00A768FB" w:rsidRPr="001B0CE2">
        <w:rPr>
          <w:rFonts w:ascii="Times New Roman" w:hAnsi="Times New Roman" w:cs="Times New Roman"/>
          <w:sz w:val="24"/>
          <w:szCs w:val="24"/>
        </w:rPr>
        <w:t>American Sociological Review,Vol. 3</w:t>
      </w:r>
      <w:r w:rsidR="00A768FB" w:rsidRPr="00266B15">
        <w:rPr>
          <w:rFonts w:ascii="Times New Roman" w:hAnsi="Times New Roman" w:cs="Times New Roman"/>
          <w:sz w:val="24"/>
          <w:szCs w:val="24"/>
        </w:rPr>
        <w:t>2 No. 5, pp. 699-715.</w:t>
      </w:r>
    </w:p>
    <w:p w14:paraId="51128FD9" w14:textId="77777777" w:rsidR="00A768FB" w:rsidRDefault="00A768FB" w:rsidP="00A768FB">
      <w:pPr>
        <w:spacing w:line="360" w:lineRule="auto"/>
        <w:jc w:val="both"/>
        <w:rPr>
          <w:rFonts w:ascii="Times New Roman" w:hAnsi="Times New Roman" w:cs="Times New Roman"/>
          <w:sz w:val="24"/>
          <w:szCs w:val="24"/>
        </w:rPr>
      </w:pPr>
      <w:proofErr w:type="spellStart"/>
      <w:r w:rsidRPr="00266B15">
        <w:rPr>
          <w:rFonts w:ascii="Times New Roman" w:hAnsi="Times New Roman" w:cs="Times New Roman"/>
          <w:sz w:val="24"/>
          <w:szCs w:val="24"/>
        </w:rPr>
        <w:t>Bourdieu</w:t>
      </w:r>
      <w:proofErr w:type="spellEnd"/>
      <w:r w:rsidRPr="00266B15">
        <w:rPr>
          <w:rFonts w:ascii="Times New Roman" w:hAnsi="Times New Roman" w:cs="Times New Roman"/>
          <w:sz w:val="24"/>
          <w:szCs w:val="24"/>
        </w:rPr>
        <w:t xml:space="preserve">, P. </w:t>
      </w:r>
      <w:r w:rsidR="00F05F45" w:rsidRPr="00266B15">
        <w:rPr>
          <w:rFonts w:ascii="Times New Roman" w:hAnsi="Times New Roman" w:cs="Times New Roman"/>
          <w:sz w:val="24"/>
          <w:szCs w:val="24"/>
        </w:rPr>
        <w:t xml:space="preserve">(1999). </w:t>
      </w:r>
      <w:r w:rsidR="00F05F45" w:rsidRPr="00F05F45">
        <w:rPr>
          <w:rFonts w:ascii="Times New Roman" w:hAnsi="Times New Roman" w:cs="Times New Roman"/>
          <w:sz w:val="24"/>
          <w:szCs w:val="24"/>
        </w:rPr>
        <w:t>Ragioni pratiche.</w:t>
      </w:r>
      <w:r w:rsidR="00F05F45">
        <w:rPr>
          <w:rFonts w:ascii="Times New Roman" w:hAnsi="Times New Roman" w:cs="Times New Roman"/>
          <w:sz w:val="24"/>
          <w:szCs w:val="24"/>
        </w:rPr>
        <w:t xml:space="preserve"> Bologna:</w:t>
      </w:r>
      <w:r w:rsidRPr="00F05F45">
        <w:rPr>
          <w:rFonts w:ascii="Times New Roman" w:hAnsi="Times New Roman" w:cs="Times New Roman"/>
          <w:sz w:val="24"/>
          <w:szCs w:val="24"/>
        </w:rPr>
        <w:t xml:space="preserve"> Il Mulino.</w:t>
      </w:r>
    </w:p>
    <w:p w14:paraId="502561B4" w14:textId="77777777" w:rsidR="006422AB" w:rsidRDefault="006422AB" w:rsidP="00A768FB">
      <w:pPr>
        <w:spacing w:line="360" w:lineRule="auto"/>
        <w:jc w:val="both"/>
        <w:rPr>
          <w:rFonts w:ascii="Times New Roman" w:hAnsi="Times New Roman" w:cs="Times New Roman"/>
          <w:sz w:val="24"/>
          <w:szCs w:val="24"/>
          <w:lang w:val="en-US"/>
        </w:rPr>
      </w:pPr>
      <w:proofErr w:type="spellStart"/>
      <w:r w:rsidRPr="00266B15">
        <w:rPr>
          <w:rFonts w:ascii="Times New Roman" w:hAnsi="Times New Roman" w:cs="Times New Roman"/>
          <w:sz w:val="24"/>
          <w:szCs w:val="24"/>
        </w:rPr>
        <w:t>Brogden</w:t>
      </w:r>
      <w:proofErr w:type="spellEnd"/>
      <w:r w:rsidRPr="00266B15">
        <w:rPr>
          <w:rFonts w:ascii="Times New Roman" w:hAnsi="Times New Roman" w:cs="Times New Roman"/>
          <w:sz w:val="24"/>
          <w:szCs w:val="24"/>
        </w:rPr>
        <w:t xml:space="preserve">, M. (1987). </w:t>
      </w:r>
      <w:r w:rsidRPr="006422AB">
        <w:rPr>
          <w:rFonts w:ascii="Times New Roman" w:hAnsi="Times New Roman" w:cs="Times New Roman"/>
          <w:sz w:val="24"/>
          <w:szCs w:val="24"/>
          <w:lang w:val="en-US"/>
        </w:rPr>
        <w:t>The emergence of police.</w:t>
      </w:r>
      <w:r w:rsidR="009430F1">
        <w:rPr>
          <w:rFonts w:ascii="Times New Roman" w:hAnsi="Times New Roman" w:cs="Times New Roman"/>
          <w:sz w:val="24"/>
          <w:szCs w:val="24"/>
          <w:lang w:val="en-US"/>
        </w:rPr>
        <w:t xml:space="preserve"> The colonial dimension. </w:t>
      </w:r>
      <w:r>
        <w:rPr>
          <w:rFonts w:ascii="Times New Roman" w:hAnsi="Times New Roman" w:cs="Times New Roman"/>
          <w:sz w:val="24"/>
          <w:szCs w:val="24"/>
          <w:lang w:val="en-US"/>
        </w:rPr>
        <w:t xml:space="preserve"> In The British Journal of Criminology, Vol. 27, n.1, pp.4-14. </w:t>
      </w:r>
    </w:p>
    <w:p w14:paraId="4522297B" w14:textId="77777777" w:rsidR="009D26C5" w:rsidRPr="009D26C5" w:rsidRDefault="009D26C5" w:rsidP="009D26C5">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Bunyan, T. (1985). </w:t>
      </w:r>
      <w:r w:rsidRPr="009D26C5">
        <w:rPr>
          <w:rFonts w:ascii="Times New Roman" w:hAnsi="Times New Roman" w:cs="Times New Roman"/>
          <w:sz w:val="24"/>
          <w:szCs w:val="24"/>
          <w:lang w:val="en-US"/>
        </w:rPr>
        <w:t xml:space="preserve">From </w:t>
      </w:r>
      <w:proofErr w:type="spellStart"/>
      <w:r>
        <w:rPr>
          <w:rFonts w:ascii="Times New Roman" w:hAnsi="Times New Roman" w:cs="Times New Roman"/>
          <w:sz w:val="24"/>
          <w:szCs w:val="24"/>
          <w:lang w:val="en-US"/>
        </w:rPr>
        <w:t>Saltley</w:t>
      </w:r>
      <w:proofErr w:type="spellEnd"/>
      <w:r>
        <w:rPr>
          <w:rFonts w:ascii="Times New Roman" w:hAnsi="Times New Roman" w:cs="Times New Roman"/>
          <w:sz w:val="24"/>
          <w:szCs w:val="24"/>
          <w:lang w:val="en-US"/>
        </w:rPr>
        <w:t xml:space="preserve"> to </w:t>
      </w:r>
      <w:proofErr w:type="spellStart"/>
      <w:r>
        <w:rPr>
          <w:rFonts w:ascii="Times New Roman" w:hAnsi="Times New Roman" w:cs="Times New Roman"/>
          <w:sz w:val="24"/>
          <w:szCs w:val="24"/>
          <w:lang w:val="en-US"/>
        </w:rPr>
        <w:t>Orgreave</w:t>
      </w:r>
      <w:proofErr w:type="spellEnd"/>
      <w:r>
        <w:rPr>
          <w:rFonts w:ascii="Times New Roman" w:hAnsi="Times New Roman" w:cs="Times New Roman"/>
          <w:sz w:val="24"/>
          <w:szCs w:val="24"/>
          <w:lang w:val="en-US"/>
        </w:rPr>
        <w:t xml:space="preserve"> via Brixton. In: </w:t>
      </w:r>
      <w:r w:rsidRPr="009D26C5">
        <w:rPr>
          <w:rFonts w:ascii="Times New Roman" w:hAnsi="Times New Roman" w:cs="Times New Roman"/>
          <w:sz w:val="24"/>
          <w:szCs w:val="24"/>
          <w:lang w:val="en-US"/>
        </w:rPr>
        <w:t xml:space="preserve">Journal of Law and Vol. 12, No. 3, </w:t>
      </w:r>
      <w:r>
        <w:rPr>
          <w:rFonts w:ascii="Times New Roman" w:hAnsi="Times New Roman" w:cs="Times New Roman"/>
          <w:sz w:val="24"/>
          <w:szCs w:val="24"/>
          <w:lang w:val="en-US"/>
        </w:rPr>
        <w:t xml:space="preserve">pp.293-303. </w:t>
      </w:r>
    </w:p>
    <w:p w14:paraId="4A9E2D86" w14:textId="77777777" w:rsidR="009D26C5" w:rsidRDefault="009D26C5" w:rsidP="009D26C5">
      <w:pPr>
        <w:spacing w:line="360" w:lineRule="auto"/>
        <w:jc w:val="both"/>
        <w:rPr>
          <w:rFonts w:ascii="Times New Roman" w:hAnsi="Times New Roman" w:cs="Times New Roman"/>
          <w:sz w:val="24"/>
          <w:szCs w:val="24"/>
          <w:lang w:val="en-US"/>
        </w:rPr>
      </w:pPr>
      <w:r w:rsidRPr="009D26C5">
        <w:rPr>
          <w:rFonts w:ascii="Times New Roman" w:hAnsi="Times New Roman" w:cs="Times New Roman"/>
          <w:sz w:val="24"/>
          <w:szCs w:val="24"/>
          <w:lang w:val="en-US"/>
        </w:rPr>
        <w:t>People: Lessons from the Coal Dispute (Winter, 1985), pp. 293-303</w:t>
      </w:r>
    </w:p>
    <w:p w14:paraId="31453F5A" w14:textId="77777777" w:rsidR="006D212D" w:rsidRDefault="006D212D" w:rsidP="006D212D">
      <w:pPr>
        <w:spacing w:line="360" w:lineRule="auto"/>
        <w:jc w:val="both"/>
        <w:rPr>
          <w:rFonts w:ascii="Times New Roman" w:hAnsi="Times New Roman" w:cs="Times New Roman"/>
          <w:sz w:val="24"/>
          <w:szCs w:val="24"/>
          <w:lang w:val="en-US"/>
        </w:rPr>
      </w:pPr>
      <w:r w:rsidRPr="006D212D">
        <w:rPr>
          <w:rFonts w:ascii="Times New Roman" w:hAnsi="Times New Roman" w:cs="Times New Roman"/>
          <w:sz w:val="24"/>
          <w:szCs w:val="24"/>
          <w:lang w:val="en-US"/>
        </w:rPr>
        <w:t>Campeau</w:t>
      </w:r>
      <w:r>
        <w:rPr>
          <w:rFonts w:ascii="Times New Roman" w:hAnsi="Times New Roman" w:cs="Times New Roman"/>
          <w:sz w:val="24"/>
          <w:szCs w:val="24"/>
          <w:lang w:val="en-US"/>
        </w:rPr>
        <w:t>, h. (2015). Police Culture</w:t>
      </w:r>
      <w:r w:rsidRPr="006D212D">
        <w:rPr>
          <w:rFonts w:ascii="Times New Roman" w:hAnsi="Times New Roman" w:cs="Times New Roman"/>
          <w:sz w:val="24"/>
          <w:szCs w:val="24"/>
          <w:lang w:val="en-US"/>
        </w:rPr>
        <w:t xml:space="preserve"> at Work: M</w:t>
      </w:r>
      <w:r>
        <w:rPr>
          <w:rFonts w:ascii="Times New Roman" w:hAnsi="Times New Roman" w:cs="Times New Roman"/>
          <w:sz w:val="24"/>
          <w:szCs w:val="24"/>
          <w:lang w:val="en-US"/>
        </w:rPr>
        <w:t xml:space="preserve">aking Sense of Police Oversight. In </w:t>
      </w:r>
      <w:r w:rsidRPr="006D212D">
        <w:rPr>
          <w:rFonts w:ascii="Times New Roman" w:hAnsi="Times New Roman" w:cs="Times New Roman"/>
          <w:sz w:val="24"/>
          <w:szCs w:val="24"/>
          <w:lang w:val="en-US"/>
        </w:rPr>
        <w:t xml:space="preserve">The British Journal of Criminology, Volume 55, </w:t>
      </w:r>
      <w:r>
        <w:rPr>
          <w:rFonts w:ascii="Times New Roman" w:hAnsi="Times New Roman" w:cs="Times New Roman"/>
          <w:sz w:val="24"/>
          <w:szCs w:val="24"/>
          <w:lang w:val="en-US"/>
        </w:rPr>
        <w:t>No. 4, July 2015, Pp.</w:t>
      </w:r>
      <w:r w:rsidRPr="006D212D">
        <w:rPr>
          <w:rFonts w:ascii="Times New Roman" w:hAnsi="Times New Roman" w:cs="Times New Roman"/>
          <w:sz w:val="24"/>
          <w:szCs w:val="24"/>
          <w:lang w:val="en-US"/>
        </w:rPr>
        <w:t xml:space="preserve"> 669–687</w:t>
      </w:r>
      <w:r>
        <w:rPr>
          <w:rFonts w:ascii="Times New Roman" w:hAnsi="Times New Roman" w:cs="Times New Roman"/>
          <w:sz w:val="24"/>
          <w:szCs w:val="24"/>
          <w:lang w:val="en-US"/>
        </w:rPr>
        <w:t>.</w:t>
      </w:r>
    </w:p>
    <w:p w14:paraId="53CF061E" w14:textId="7806E056" w:rsidR="006538AF" w:rsidRPr="006538AF" w:rsidRDefault="006538AF" w:rsidP="006D212D">
      <w:pPr>
        <w:spacing w:line="360" w:lineRule="auto"/>
        <w:jc w:val="both"/>
        <w:rPr>
          <w:rFonts w:ascii="Times New Roman" w:hAnsi="Times New Roman" w:cs="Times New Roman"/>
          <w:sz w:val="24"/>
          <w:szCs w:val="24"/>
        </w:rPr>
      </w:pPr>
      <w:proofErr w:type="spellStart"/>
      <w:r w:rsidRPr="006538AF">
        <w:rPr>
          <w:rFonts w:ascii="Times New Roman" w:hAnsi="Times New Roman" w:cs="Times New Roman"/>
          <w:sz w:val="24"/>
          <w:szCs w:val="24"/>
        </w:rPr>
        <w:lastRenderedPageBreak/>
        <w:t>Campesi</w:t>
      </w:r>
      <w:proofErr w:type="spellEnd"/>
      <w:r w:rsidRPr="006538AF">
        <w:rPr>
          <w:rFonts w:ascii="Times New Roman" w:hAnsi="Times New Roman" w:cs="Times New Roman"/>
          <w:sz w:val="24"/>
          <w:szCs w:val="24"/>
        </w:rPr>
        <w:t>, G. (2015). P</w:t>
      </w:r>
      <w:r>
        <w:rPr>
          <w:rFonts w:ascii="Times New Roman" w:hAnsi="Times New Roman" w:cs="Times New Roman"/>
          <w:sz w:val="24"/>
          <w:szCs w:val="24"/>
        </w:rPr>
        <w:t xml:space="preserve">olizia della frontiera. </w:t>
      </w:r>
      <w:proofErr w:type="spellStart"/>
      <w:r>
        <w:rPr>
          <w:rFonts w:ascii="Times New Roman" w:hAnsi="Times New Roman" w:cs="Times New Roman"/>
          <w:sz w:val="24"/>
          <w:szCs w:val="24"/>
        </w:rPr>
        <w:t>Frotex</w:t>
      </w:r>
      <w:proofErr w:type="spellEnd"/>
      <w:r>
        <w:rPr>
          <w:rFonts w:ascii="Times New Roman" w:hAnsi="Times New Roman" w:cs="Times New Roman"/>
          <w:sz w:val="24"/>
          <w:szCs w:val="24"/>
        </w:rPr>
        <w:t xml:space="preserve"> e la produzione dello spazio europeo. Roma: </w:t>
      </w:r>
      <w:proofErr w:type="spellStart"/>
      <w:r>
        <w:rPr>
          <w:rFonts w:ascii="Times New Roman" w:hAnsi="Times New Roman" w:cs="Times New Roman"/>
          <w:sz w:val="24"/>
          <w:szCs w:val="24"/>
        </w:rPr>
        <w:t>Deriveapprodi</w:t>
      </w:r>
      <w:proofErr w:type="spellEnd"/>
      <w:r>
        <w:rPr>
          <w:rFonts w:ascii="Times New Roman" w:hAnsi="Times New Roman" w:cs="Times New Roman"/>
          <w:sz w:val="24"/>
          <w:szCs w:val="24"/>
        </w:rPr>
        <w:t xml:space="preserve">. </w:t>
      </w:r>
    </w:p>
    <w:p w14:paraId="489C3916" w14:textId="77777777" w:rsidR="00A768FB" w:rsidRPr="006538AF" w:rsidRDefault="00777777" w:rsidP="00A768FB">
      <w:pPr>
        <w:spacing w:line="360" w:lineRule="auto"/>
        <w:jc w:val="both"/>
        <w:rPr>
          <w:rFonts w:ascii="Times New Roman" w:hAnsi="Times New Roman" w:cs="Times New Roman"/>
          <w:sz w:val="24"/>
          <w:szCs w:val="24"/>
        </w:rPr>
      </w:pPr>
      <w:r w:rsidRPr="00266B15">
        <w:rPr>
          <w:rFonts w:ascii="Times New Roman" w:hAnsi="Times New Roman" w:cs="Times New Roman"/>
          <w:sz w:val="24"/>
          <w:szCs w:val="24"/>
        </w:rPr>
        <w:t xml:space="preserve">Canosa, R. (1976). Polizia in Italia. </w:t>
      </w:r>
      <w:r w:rsidRPr="006538AF">
        <w:rPr>
          <w:rFonts w:ascii="Times New Roman" w:hAnsi="Times New Roman" w:cs="Times New Roman"/>
          <w:sz w:val="24"/>
          <w:szCs w:val="24"/>
        </w:rPr>
        <w:t>Torino:</w:t>
      </w:r>
      <w:r w:rsidR="00A768FB" w:rsidRPr="006538AF">
        <w:rPr>
          <w:rFonts w:ascii="Times New Roman" w:hAnsi="Times New Roman" w:cs="Times New Roman"/>
          <w:sz w:val="24"/>
          <w:szCs w:val="24"/>
        </w:rPr>
        <w:t xml:space="preserve"> Einaudi.</w:t>
      </w:r>
    </w:p>
    <w:p w14:paraId="2C46CF38" w14:textId="77777777" w:rsidR="001A43EA" w:rsidRPr="001A43EA" w:rsidRDefault="001A43EA" w:rsidP="00A768FB">
      <w:pPr>
        <w:spacing w:line="360" w:lineRule="auto"/>
        <w:jc w:val="both"/>
        <w:rPr>
          <w:rFonts w:ascii="Times New Roman" w:hAnsi="Times New Roman" w:cs="Times New Roman"/>
          <w:sz w:val="24"/>
          <w:szCs w:val="24"/>
          <w:lang w:val="en-US"/>
        </w:rPr>
      </w:pPr>
      <w:proofErr w:type="spellStart"/>
      <w:r w:rsidRPr="006538AF">
        <w:rPr>
          <w:rFonts w:ascii="Times New Roman" w:hAnsi="Times New Roman" w:cs="Times New Roman"/>
          <w:sz w:val="24"/>
          <w:szCs w:val="24"/>
        </w:rPr>
        <w:t>Cathcart</w:t>
      </w:r>
      <w:proofErr w:type="spellEnd"/>
      <w:r w:rsidRPr="006538AF">
        <w:rPr>
          <w:rFonts w:ascii="Times New Roman" w:hAnsi="Times New Roman" w:cs="Times New Roman"/>
          <w:sz w:val="24"/>
          <w:szCs w:val="24"/>
        </w:rPr>
        <w:t xml:space="preserve">, B. (2011). </w:t>
      </w:r>
      <w:r w:rsidRPr="001B0CE2">
        <w:rPr>
          <w:rFonts w:ascii="Times New Roman" w:hAnsi="Times New Roman" w:cs="Times New Roman"/>
          <w:sz w:val="24"/>
          <w:szCs w:val="24"/>
          <w:lang w:val="en-US"/>
        </w:rPr>
        <w:t>The cas</w:t>
      </w:r>
      <w:r w:rsidRPr="001A43EA">
        <w:rPr>
          <w:rFonts w:ascii="Times New Roman" w:hAnsi="Times New Roman" w:cs="Times New Roman"/>
          <w:sz w:val="24"/>
          <w:szCs w:val="24"/>
          <w:lang w:val="en-US"/>
        </w:rPr>
        <w:t>e of S</w:t>
      </w:r>
      <w:r>
        <w:rPr>
          <w:rFonts w:ascii="Times New Roman" w:hAnsi="Times New Roman" w:cs="Times New Roman"/>
          <w:sz w:val="24"/>
          <w:szCs w:val="24"/>
          <w:lang w:val="en-US"/>
        </w:rPr>
        <w:t xml:space="preserve">tephen Lawrence. London: Penguin. </w:t>
      </w:r>
    </w:p>
    <w:p w14:paraId="33886319" w14:textId="77777777" w:rsidR="00A768FB" w:rsidRPr="00526A4A" w:rsidRDefault="00872B2B" w:rsidP="00A768FB">
      <w:pPr>
        <w:spacing w:line="360" w:lineRule="auto"/>
        <w:jc w:val="both"/>
        <w:rPr>
          <w:rFonts w:ascii="Times New Roman" w:hAnsi="Times New Roman" w:cs="Times New Roman"/>
          <w:sz w:val="24"/>
          <w:szCs w:val="24"/>
          <w:lang w:val="en-US"/>
        </w:rPr>
      </w:pPr>
      <w:r w:rsidRPr="00872B2B">
        <w:rPr>
          <w:rFonts w:ascii="Times New Roman" w:hAnsi="Times New Roman" w:cs="Times New Roman"/>
          <w:sz w:val="24"/>
          <w:szCs w:val="24"/>
          <w:lang w:val="en-US"/>
        </w:rPr>
        <w:t xml:space="preserve">Chan, J. (1997). </w:t>
      </w:r>
      <w:r w:rsidR="000A3407">
        <w:rPr>
          <w:rFonts w:ascii="Times New Roman" w:hAnsi="Times New Roman" w:cs="Times New Roman"/>
          <w:sz w:val="24"/>
          <w:szCs w:val="24"/>
          <w:lang w:val="en-US"/>
        </w:rPr>
        <w:t>Changing police culture</w:t>
      </w:r>
      <w:r>
        <w:rPr>
          <w:rFonts w:ascii="Times New Roman" w:hAnsi="Times New Roman" w:cs="Times New Roman"/>
          <w:sz w:val="24"/>
          <w:szCs w:val="24"/>
          <w:lang w:val="en-US"/>
        </w:rPr>
        <w:t>.</w:t>
      </w:r>
      <w:r w:rsidR="00A768FB" w:rsidRPr="00872B2B">
        <w:rPr>
          <w:rFonts w:ascii="Times New Roman" w:hAnsi="Times New Roman" w:cs="Times New Roman"/>
          <w:sz w:val="24"/>
          <w:szCs w:val="24"/>
          <w:lang w:val="en-US"/>
        </w:rPr>
        <w:t xml:space="preserve"> The British Journal of Crim</w:t>
      </w:r>
      <w:r w:rsidR="00A768FB" w:rsidRPr="00A768FB">
        <w:rPr>
          <w:rFonts w:ascii="Times New Roman" w:hAnsi="Times New Roman" w:cs="Times New Roman"/>
          <w:sz w:val="24"/>
          <w:szCs w:val="24"/>
          <w:lang w:val="en-US"/>
        </w:rPr>
        <w:t>inology, Winter 1996, Vol. 36</w:t>
      </w:r>
      <w:r w:rsidR="00526A4A">
        <w:rPr>
          <w:rFonts w:ascii="Times New Roman" w:hAnsi="Times New Roman" w:cs="Times New Roman"/>
          <w:sz w:val="24"/>
          <w:szCs w:val="24"/>
          <w:lang w:val="en-US"/>
        </w:rPr>
        <w:t xml:space="preserve">, </w:t>
      </w:r>
      <w:r w:rsidR="00A768FB" w:rsidRPr="006A1834">
        <w:rPr>
          <w:rFonts w:ascii="Times New Roman" w:hAnsi="Times New Roman" w:cs="Times New Roman"/>
          <w:sz w:val="24"/>
          <w:szCs w:val="24"/>
          <w:lang w:val="en-US"/>
        </w:rPr>
        <w:t>No. 1, pp. 109-134.</w:t>
      </w:r>
    </w:p>
    <w:p w14:paraId="124E8210" w14:textId="77777777" w:rsidR="00A768FB" w:rsidRDefault="00777777" w:rsidP="00A768FB">
      <w:pPr>
        <w:spacing w:line="360" w:lineRule="auto"/>
        <w:jc w:val="both"/>
        <w:rPr>
          <w:rFonts w:ascii="Times New Roman" w:hAnsi="Times New Roman" w:cs="Times New Roman"/>
          <w:sz w:val="24"/>
          <w:szCs w:val="24"/>
          <w:lang w:val="en-US"/>
        </w:rPr>
      </w:pPr>
      <w:r w:rsidRPr="00266B15">
        <w:rPr>
          <w:rFonts w:ascii="Times New Roman" w:hAnsi="Times New Roman" w:cs="Times New Roman"/>
          <w:sz w:val="24"/>
          <w:szCs w:val="24"/>
        </w:rPr>
        <w:t>Chevallier, L. (1977).</w:t>
      </w:r>
      <w:r w:rsidR="00A768FB" w:rsidRPr="00266B15">
        <w:rPr>
          <w:rFonts w:ascii="Times New Roman" w:hAnsi="Times New Roman" w:cs="Times New Roman"/>
          <w:sz w:val="24"/>
          <w:szCs w:val="24"/>
        </w:rPr>
        <w:t xml:space="preserve"> Classi </w:t>
      </w:r>
      <w:r w:rsidRPr="00266B15">
        <w:rPr>
          <w:rFonts w:ascii="Times New Roman" w:hAnsi="Times New Roman" w:cs="Times New Roman"/>
          <w:sz w:val="24"/>
          <w:szCs w:val="24"/>
        </w:rPr>
        <w:t>laboriose e classi p</w:t>
      </w:r>
      <w:r w:rsidR="00A768FB" w:rsidRPr="00266B15">
        <w:rPr>
          <w:rFonts w:ascii="Times New Roman" w:hAnsi="Times New Roman" w:cs="Times New Roman"/>
          <w:sz w:val="24"/>
          <w:szCs w:val="24"/>
        </w:rPr>
        <w:t>ericolose a Parigi nel XIX Secolo</w:t>
      </w:r>
      <w:r w:rsidRPr="00266B15">
        <w:rPr>
          <w:rFonts w:ascii="Times New Roman" w:hAnsi="Times New Roman" w:cs="Times New Roman"/>
          <w:sz w:val="24"/>
          <w:szCs w:val="24"/>
        </w:rPr>
        <w:t xml:space="preserve">. </w:t>
      </w:r>
      <w:r w:rsidRPr="00872B2B">
        <w:rPr>
          <w:rFonts w:ascii="Times New Roman" w:hAnsi="Times New Roman" w:cs="Times New Roman"/>
          <w:sz w:val="24"/>
          <w:szCs w:val="24"/>
          <w:lang w:val="en-US"/>
        </w:rPr>
        <w:t xml:space="preserve">Bari: </w:t>
      </w:r>
      <w:proofErr w:type="spellStart"/>
      <w:r w:rsidRPr="00872B2B">
        <w:rPr>
          <w:rFonts w:ascii="Times New Roman" w:hAnsi="Times New Roman" w:cs="Times New Roman"/>
          <w:sz w:val="24"/>
          <w:szCs w:val="24"/>
          <w:lang w:val="en-US"/>
        </w:rPr>
        <w:t>Laterza</w:t>
      </w:r>
      <w:proofErr w:type="spellEnd"/>
      <w:r w:rsidR="00A768FB" w:rsidRPr="00872B2B">
        <w:rPr>
          <w:rFonts w:ascii="Times New Roman" w:hAnsi="Times New Roman" w:cs="Times New Roman"/>
          <w:sz w:val="24"/>
          <w:szCs w:val="24"/>
          <w:lang w:val="en-US"/>
        </w:rPr>
        <w:t>.</w:t>
      </w:r>
    </w:p>
    <w:p w14:paraId="68E05A54" w14:textId="77777777" w:rsidR="00F827B1" w:rsidRDefault="00F827B1" w:rsidP="00A768F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Clement, M. (2016). The sound of the crowd. Basingstoke: Palgrave </w:t>
      </w:r>
      <w:proofErr w:type="spellStart"/>
      <w:r>
        <w:rPr>
          <w:rFonts w:ascii="Times New Roman" w:hAnsi="Times New Roman" w:cs="Times New Roman"/>
          <w:sz w:val="24"/>
          <w:szCs w:val="24"/>
          <w:lang w:val="en-US"/>
        </w:rPr>
        <w:t>Macmillian</w:t>
      </w:r>
      <w:proofErr w:type="spellEnd"/>
      <w:r>
        <w:rPr>
          <w:rFonts w:ascii="Times New Roman" w:hAnsi="Times New Roman" w:cs="Times New Roman"/>
          <w:sz w:val="24"/>
          <w:szCs w:val="24"/>
          <w:lang w:val="en-US"/>
        </w:rPr>
        <w:t xml:space="preserve">. </w:t>
      </w:r>
    </w:p>
    <w:p w14:paraId="34A73F4C" w14:textId="2F9007E7" w:rsidR="00186984" w:rsidRPr="00186984" w:rsidRDefault="00186984" w:rsidP="00A768FB">
      <w:pPr>
        <w:spacing w:line="360" w:lineRule="auto"/>
        <w:jc w:val="both"/>
        <w:rPr>
          <w:rFonts w:ascii="Times New Roman" w:hAnsi="Times New Roman" w:cs="Times New Roman"/>
          <w:sz w:val="24"/>
          <w:szCs w:val="24"/>
        </w:rPr>
      </w:pPr>
      <w:proofErr w:type="spellStart"/>
      <w:r w:rsidRPr="00186984">
        <w:rPr>
          <w:rFonts w:ascii="Times New Roman" w:hAnsi="Times New Roman" w:cs="Times New Roman"/>
          <w:sz w:val="24"/>
          <w:szCs w:val="24"/>
        </w:rPr>
        <w:t>Cornelli</w:t>
      </w:r>
      <w:proofErr w:type="spellEnd"/>
      <w:r w:rsidRPr="00186984">
        <w:rPr>
          <w:rFonts w:ascii="Times New Roman" w:hAnsi="Times New Roman" w:cs="Times New Roman"/>
          <w:sz w:val="24"/>
          <w:szCs w:val="24"/>
        </w:rPr>
        <w:t xml:space="preserve">, R. (2020). La forza di polizia. </w:t>
      </w:r>
      <w:r>
        <w:rPr>
          <w:rFonts w:ascii="Times New Roman" w:hAnsi="Times New Roman" w:cs="Times New Roman"/>
          <w:sz w:val="24"/>
          <w:szCs w:val="24"/>
        </w:rPr>
        <w:t xml:space="preserve">Uno studio criminologico sulla violenza. Torino: </w:t>
      </w:r>
      <w:proofErr w:type="spellStart"/>
      <w:r>
        <w:rPr>
          <w:rFonts w:ascii="Times New Roman" w:hAnsi="Times New Roman" w:cs="Times New Roman"/>
          <w:sz w:val="24"/>
          <w:szCs w:val="24"/>
        </w:rPr>
        <w:t>Giappichelli</w:t>
      </w:r>
      <w:proofErr w:type="spellEnd"/>
      <w:r>
        <w:rPr>
          <w:rFonts w:ascii="Times New Roman" w:hAnsi="Times New Roman" w:cs="Times New Roman"/>
          <w:sz w:val="24"/>
          <w:szCs w:val="24"/>
        </w:rPr>
        <w:t xml:space="preserve">. </w:t>
      </w:r>
    </w:p>
    <w:p w14:paraId="01F64367" w14:textId="77777777" w:rsidR="00A768FB" w:rsidRPr="00266B15" w:rsidRDefault="00A768FB" w:rsidP="00A768FB">
      <w:pPr>
        <w:spacing w:line="360" w:lineRule="auto"/>
        <w:jc w:val="both"/>
        <w:rPr>
          <w:rFonts w:ascii="Times New Roman" w:hAnsi="Times New Roman" w:cs="Times New Roman"/>
          <w:sz w:val="24"/>
          <w:szCs w:val="24"/>
        </w:rPr>
      </w:pPr>
      <w:r w:rsidRPr="00266B15">
        <w:rPr>
          <w:rFonts w:ascii="Times New Roman" w:hAnsi="Times New Roman" w:cs="Times New Roman"/>
          <w:sz w:val="24"/>
          <w:szCs w:val="24"/>
        </w:rPr>
        <w:t xml:space="preserve">Della </w:t>
      </w:r>
      <w:r w:rsidR="00777777" w:rsidRPr="00266B15">
        <w:rPr>
          <w:rFonts w:ascii="Times New Roman" w:hAnsi="Times New Roman" w:cs="Times New Roman"/>
          <w:sz w:val="24"/>
          <w:szCs w:val="24"/>
        </w:rPr>
        <w:t>Porta, D. and Reiter, H. (2003). Polizia e protesta. Bologna:</w:t>
      </w:r>
      <w:r w:rsidRPr="00266B15">
        <w:rPr>
          <w:rFonts w:ascii="Times New Roman" w:hAnsi="Times New Roman" w:cs="Times New Roman"/>
          <w:sz w:val="24"/>
          <w:szCs w:val="24"/>
        </w:rPr>
        <w:t xml:space="preserve"> Il Mulino</w:t>
      </w:r>
      <w:r w:rsidR="00777777" w:rsidRPr="00266B15">
        <w:rPr>
          <w:rFonts w:ascii="Times New Roman" w:hAnsi="Times New Roman" w:cs="Times New Roman"/>
          <w:sz w:val="24"/>
          <w:szCs w:val="24"/>
        </w:rPr>
        <w:t>.</w:t>
      </w:r>
    </w:p>
    <w:p w14:paraId="5F8475B2" w14:textId="77777777" w:rsidR="00A768FB" w:rsidRDefault="00A768FB" w:rsidP="00A768FB">
      <w:pPr>
        <w:spacing w:line="360" w:lineRule="auto"/>
        <w:jc w:val="both"/>
        <w:rPr>
          <w:rFonts w:ascii="Times New Roman" w:hAnsi="Times New Roman" w:cs="Times New Roman"/>
          <w:sz w:val="24"/>
          <w:szCs w:val="24"/>
          <w:lang w:val="en-US"/>
        </w:rPr>
      </w:pPr>
      <w:r w:rsidRPr="00266B15">
        <w:rPr>
          <w:rFonts w:ascii="Times New Roman" w:hAnsi="Times New Roman" w:cs="Times New Roman"/>
          <w:sz w:val="24"/>
          <w:szCs w:val="24"/>
        </w:rPr>
        <w:t xml:space="preserve">Della </w:t>
      </w:r>
      <w:r w:rsidR="007316E1" w:rsidRPr="00266B15">
        <w:rPr>
          <w:rFonts w:ascii="Times New Roman" w:hAnsi="Times New Roman" w:cs="Times New Roman"/>
          <w:sz w:val="24"/>
          <w:szCs w:val="24"/>
        </w:rPr>
        <w:t xml:space="preserve">Porta, D. and Reiter, H. (2013). </w:t>
      </w:r>
      <w:r w:rsidRPr="00266B15">
        <w:rPr>
          <w:rFonts w:ascii="Times New Roman" w:hAnsi="Times New Roman" w:cs="Times New Roman"/>
          <w:sz w:val="24"/>
          <w:szCs w:val="24"/>
        </w:rPr>
        <w:t xml:space="preserve"> </w:t>
      </w:r>
      <w:r w:rsidRPr="007316E1">
        <w:rPr>
          <w:rFonts w:ascii="Times New Roman" w:hAnsi="Times New Roman" w:cs="Times New Roman"/>
          <w:sz w:val="24"/>
          <w:szCs w:val="24"/>
          <w:lang w:val="en-US"/>
        </w:rPr>
        <w:t xml:space="preserve">Policing </w:t>
      </w:r>
      <w:r w:rsidR="00777777" w:rsidRPr="007316E1">
        <w:rPr>
          <w:rFonts w:ascii="Times New Roman" w:hAnsi="Times New Roman" w:cs="Times New Roman"/>
          <w:sz w:val="24"/>
          <w:szCs w:val="24"/>
          <w:lang w:val="en-US"/>
        </w:rPr>
        <w:t>transnational protest. Dartford: Ashgate.</w:t>
      </w:r>
    </w:p>
    <w:p w14:paraId="77A41F1B" w14:textId="77777777" w:rsidR="007316E1" w:rsidRPr="00266B15" w:rsidRDefault="007316E1" w:rsidP="00A768FB">
      <w:pPr>
        <w:spacing w:line="360" w:lineRule="auto"/>
        <w:jc w:val="both"/>
        <w:rPr>
          <w:rFonts w:ascii="Times New Roman" w:hAnsi="Times New Roman" w:cs="Times New Roman"/>
          <w:sz w:val="24"/>
          <w:szCs w:val="24"/>
        </w:rPr>
      </w:pPr>
      <w:r w:rsidRPr="00266B15">
        <w:rPr>
          <w:rFonts w:ascii="Times New Roman" w:hAnsi="Times New Roman" w:cs="Times New Roman"/>
          <w:sz w:val="24"/>
          <w:szCs w:val="24"/>
        </w:rPr>
        <w:t xml:space="preserve">Foucault, M. (1996). Difendere la società. Firenze: Ponte alle Grazie. </w:t>
      </w:r>
    </w:p>
    <w:p w14:paraId="6E4A3FCC" w14:textId="77777777" w:rsidR="00A768FB" w:rsidRDefault="00A768FB" w:rsidP="00A768FB">
      <w:pPr>
        <w:spacing w:line="360" w:lineRule="auto"/>
        <w:jc w:val="both"/>
        <w:rPr>
          <w:rFonts w:ascii="Times New Roman" w:hAnsi="Times New Roman" w:cs="Times New Roman"/>
          <w:sz w:val="24"/>
          <w:szCs w:val="24"/>
          <w:lang w:val="en-US"/>
        </w:rPr>
      </w:pPr>
      <w:proofErr w:type="spellStart"/>
      <w:r w:rsidRPr="00266B15">
        <w:rPr>
          <w:rFonts w:ascii="Times New Roman" w:hAnsi="Times New Roman" w:cs="Times New Roman"/>
          <w:sz w:val="24"/>
          <w:szCs w:val="24"/>
        </w:rPr>
        <w:t>Glomseth</w:t>
      </w:r>
      <w:proofErr w:type="spellEnd"/>
      <w:r w:rsidRPr="00266B15">
        <w:rPr>
          <w:rFonts w:ascii="Times New Roman" w:hAnsi="Times New Roman" w:cs="Times New Roman"/>
          <w:sz w:val="24"/>
          <w:szCs w:val="24"/>
        </w:rPr>
        <w:t xml:space="preserve">, R., </w:t>
      </w:r>
      <w:proofErr w:type="spellStart"/>
      <w:r w:rsidRPr="00266B15">
        <w:rPr>
          <w:rFonts w:ascii="Times New Roman" w:hAnsi="Times New Roman" w:cs="Times New Roman"/>
          <w:sz w:val="24"/>
          <w:szCs w:val="24"/>
        </w:rPr>
        <w:t>Gottschalk</w:t>
      </w:r>
      <w:proofErr w:type="spellEnd"/>
      <w:r w:rsidRPr="00266B15">
        <w:rPr>
          <w:rFonts w:ascii="Times New Roman" w:hAnsi="Times New Roman" w:cs="Times New Roman"/>
          <w:sz w:val="24"/>
          <w:szCs w:val="24"/>
        </w:rPr>
        <w:t xml:space="preserve">, P. </w:t>
      </w:r>
      <w:r w:rsidR="00CC1C52" w:rsidRPr="00266B15">
        <w:rPr>
          <w:rFonts w:ascii="Times New Roman" w:hAnsi="Times New Roman" w:cs="Times New Roman"/>
          <w:sz w:val="24"/>
          <w:szCs w:val="24"/>
        </w:rPr>
        <w:t xml:space="preserve">, </w:t>
      </w:r>
      <w:proofErr w:type="spellStart"/>
      <w:r w:rsidRPr="00266B15">
        <w:rPr>
          <w:rFonts w:ascii="Times New Roman" w:hAnsi="Times New Roman" w:cs="Times New Roman"/>
          <w:sz w:val="24"/>
          <w:szCs w:val="24"/>
        </w:rPr>
        <w:t>Hol</w:t>
      </w:r>
      <w:r w:rsidR="00CC1C52" w:rsidRPr="00266B15">
        <w:rPr>
          <w:rFonts w:ascii="Times New Roman" w:hAnsi="Times New Roman" w:cs="Times New Roman"/>
          <w:sz w:val="24"/>
          <w:szCs w:val="24"/>
        </w:rPr>
        <w:t>e</w:t>
      </w:r>
      <w:proofErr w:type="spellEnd"/>
      <w:r w:rsidR="00CC1C52" w:rsidRPr="00266B15">
        <w:rPr>
          <w:rFonts w:ascii="Times New Roman" w:hAnsi="Times New Roman" w:cs="Times New Roman"/>
          <w:sz w:val="24"/>
          <w:szCs w:val="24"/>
        </w:rPr>
        <w:t xml:space="preserve">, A.S. (2010). </w:t>
      </w:r>
      <w:r w:rsidRPr="00A768FB">
        <w:rPr>
          <w:rFonts w:ascii="Times New Roman" w:hAnsi="Times New Roman" w:cs="Times New Roman"/>
          <w:sz w:val="24"/>
          <w:szCs w:val="24"/>
          <w:lang w:val="en-US"/>
        </w:rPr>
        <w:t xml:space="preserve">Professional values in knowledge </w:t>
      </w:r>
      <w:proofErr w:type="spellStart"/>
      <w:r w:rsidRPr="00A768FB">
        <w:rPr>
          <w:rFonts w:ascii="Times New Roman" w:hAnsi="Times New Roman" w:cs="Times New Roman"/>
          <w:sz w:val="24"/>
          <w:szCs w:val="24"/>
          <w:lang w:val="en-US"/>
        </w:rPr>
        <w:t>organisations</w:t>
      </w:r>
      <w:proofErr w:type="spellEnd"/>
      <w:r w:rsidRPr="00A768FB">
        <w:rPr>
          <w:rFonts w:ascii="Times New Roman" w:hAnsi="Times New Roman" w:cs="Times New Roman"/>
          <w:sz w:val="24"/>
          <w:szCs w:val="24"/>
          <w:lang w:val="en-US"/>
        </w:rPr>
        <w:t>:</w:t>
      </w:r>
      <w:r w:rsidR="00F152BA">
        <w:rPr>
          <w:rFonts w:ascii="Times New Roman" w:hAnsi="Times New Roman" w:cs="Times New Roman"/>
          <w:sz w:val="24"/>
          <w:szCs w:val="24"/>
          <w:lang w:val="en-US"/>
        </w:rPr>
        <w:t xml:space="preserve"> </w:t>
      </w:r>
      <w:r w:rsidR="00CC1C52">
        <w:rPr>
          <w:rFonts w:ascii="Times New Roman" w:hAnsi="Times New Roman" w:cs="Times New Roman"/>
          <w:sz w:val="24"/>
          <w:szCs w:val="24"/>
          <w:lang w:val="en-US"/>
        </w:rPr>
        <w:t xml:space="preserve">the case of police districts. </w:t>
      </w:r>
      <w:r w:rsidRPr="00A768FB">
        <w:rPr>
          <w:rFonts w:ascii="Times New Roman" w:hAnsi="Times New Roman" w:cs="Times New Roman"/>
          <w:sz w:val="24"/>
          <w:szCs w:val="24"/>
          <w:lang w:val="en-US"/>
        </w:rPr>
        <w:t xml:space="preserve"> International Journal of Police Science and Management, Vol. 13,</w:t>
      </w:r>
      <w:r w:rsidR="00F152BA">
        <w:rPr>
          <w:rFonts w:ascii="Times New Roman" w:hAnsi="Times New Roman" w:cs="Times New Roman"/>
          <w:sz w:val="24"/>
          <w:szCs w:val="24"/>
          <w:lang w:val="en-US"/>
        </w:rPr>
        <w:t xml:space="preserve"> </w:t>
      </w:r>
      <w:r w:rsidRPr="00A768FB">
        <w:rPr>
          <w:rFonts w:ascii="Times New Roman" w:hAnsi="Times New Roman" w:cs="Times New Roman"/>
          <w:sz w:val="24"/>
          <w:szCs w:val="24"/>
          <w:lang w:val="en-US"/>
        </w:rPr>
        <w:t>No. 1, pp. 87-103.</w:t>
      </w:r>
    </w:p>
    <w:p w14:paraId="317E7204" w14:textId="77777777" w:rsidR="00717184" w:rsidRDefault="00717184" w:rsidP="00A768FB">
      <w:pPr>
        <w:spacing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Haberfeld</w:t>
      </w:r>
      <w:proofErr w:type="spellEnd"/>
      <w:r>
        <w:rPr>
          <w:rFonts w:ascii="Times New Roman" w:hAnsi="Times New Roman" w:cs="Times New Roman"/>
          <w:sz w:val="24"/>
          <w:szCs w:val="24"/>
          <w:lang w:val="en-US"/>
        </w:rPr>
        <w:t xml:space="preserve">, I, </w:t>
      </w:r>
      <w:proofErr w:type="spellStart"/>
      <w:r>
        <w:rPr>
          <w:rFonts w:ascii="Times New Roman" w:hAnsi="Times New Roman" w:cs="Times New Roman"/>
          <w:sz w:val="24"/>
          <w:szCs w:val="24"/>
          <w:lang w:val="en-US"/>
        </w:rPr>
        <w:t>Cerrah</w:t>
      </w:r>
      <w:proofErr w:type="spellEnd"/>
      <w:r>
        <w:rPr>
          <w:rFonts w:ascii="Times New Roman" w:hAnsi="Times New Roman" w:cs="Times New Roman"/>
          <w:sz w:val="24"/>
          <w:szCs w:val="24"/>
          <w:lang w:val="en-US"/>
        </w:rPr>
        <w:t>, M. (2015). Comparative</w:t>
      </w:r>
      <w:r w:rsidR="00CE01C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policing. The struggle for democratization. London: Sage. </w:t>
      </w:r>
    </w:p>
    <w:p w14:paraId="5AE8D580" w14:textId="77777777" w:rsidR="00530F04" w:rsidRDefault="00CC1C52" w:rsidP="00A768F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James, A. (1997).</w:t>
      </w:r>
      <w:r w:rsidR="00530F04">
        <w:rPr>
          <w:rFonts w:ascii="Times New Roman" w:hAnsi="Times New Roman" w:cs="Times New Roman"/>
          <w:sz w:val="24"/>
          <w:szCs w:val="24"/>
          <w:lang w:val="en-US"/>
        </w:rPr>
        <w:t xml:space="preserve"> </w:t>
      </w:r>
      <w:r w:rsidR="00530F04" w:rsidRPr="00CC1C52">
        <w:rPr>
          <w:rFonts w:ascii="Times New Roman" w:hAnsi="Times New Roman" w:cs="Times New Roman"/>
          <w:sz w:val="24"/>
          <w:szCs w:val="24"/>
          <w:lang w:val="en-US"/>
        </w:rPr>
        <w:t xml:space="preserve">Understanding </w:t>
      </w:r>
      <w:r>
        <w:rPr>
          <w:rFonts w:ascii="Times New Roman" w:hAnsi="Times New Roman" w:cs="Times New Roman"/>
          <w:sz w:val="24"/>
          <w:szCs w:val="24"/>
          <w:lang w:val="en-US"/>
        </w:rPr>
        <w:t>Police Intelligence. Bristol:</w:t>
      </w:r>
      <w:r w:rsidR="00530F04">
        <w:rPr>
          <w:rFonts w:ascii="Times New Roman" w:hAnsi="Times New Roman" w:cs="Times New Roman"/>
          <w:i/>
          <w:sz w:val="24"/>
          <w:szCs w:val="24"/>
          <w:lang w:val="en-US"/>
        </w:rPr>
        <w:t xml:space="preserve"> </w:t>
      </w:r>
      <w:r>
        <w:rPr>
          <w:rFonts w:ascii="Times New Roman" w:hAnsi="Times New Roman" w:cs="Times New Roman"/>
          <w:sz w:val="24"/>
          <w:szCs w:val="24"/>
          <w:lang w:val="en-US"/>
        </w:rPr>
        <w:t>Polity Press</w:t>
      </w:r>
      <w:r w:rsidR="00530F04">
        <w:rPr>
          <w:rFonts w:ascii="Times New Roman" w:hAnsi="Times New Roman" w:cs="Times New Roman"/>
          <w:sz w:val="24"/>
          <w:szCs w:val="24"/>
          <w:lang w:val="en-US"/>
        </w:rPr>
        <w:t xml:space="preserve">. </w:t>
      </w:r>
    </w:p>
    <w:p w14:paraId="3153655E" w14:textId="77777777" w:rsidR="00351412" w:rsidRPr="00530F04" w:rsidRDefault="00351412" w:rsidP="00A768F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Loader, I. (2000). Plural policing and democratic government. In Social and Legal Studies, Vol.9, pp.323-345. </w:t>
      </w:r>
    </w:p>
    <w:p w14:paraId="6764A721" w14:textId="77777777" w:rsidR="00A768FB" w:rsidRDefault="00A768FB" w:rsidP="00A768FB">
      <w:pPr>
        <w:spacing w:line="360" w:lineRule="auto"/>
        <w:jc w:val="both"/>
        <w:rPr>
          <w:rFonts w:ascii="Times New Roman" w:hAnsi="Times New Roman" w:cs="Times New Roman"/>
          <w:sz w:val="24"/>
          <w:szCs w:val="24"/>
          <w:lang w:val="en-US"/>
        </w:rPr>
      </w:pPr>
      <w:proofErr w:type="spellStart"/>
      <w:r w:rsidRPr="00A768FB">
        <w:rPr>
          <w:rFonts w:ascii="Times New Roman" w:hAnsi="Times New Roman" w:cs="Times New Roman"/>
          <w:sz w:val="24"/>
          <w:szCs w:val="24"/>
          <w:lang w:val="en-US"/>
        </w:rPr>
        <w:t>Luen</w:t>
      </w:r>
      <w:proofErr w:type="spellEnd"/>
      <w:r w:rsidRPr="00A768FB">
        <w:rPr>
          <w:rFonts w:ascii="Times New Roman" w:hAnsi="Times New Roman" w:cs="Times New Roman"/>
          <w:sz w:val="24"/>
          <w:szCs w:val="24"/>
          <w:lang w:val="en-US"/>
        </w:rPr>
        <w:t>, T.</w:t>
      </w:r>
      <w:r w:rsidR="006D212D">
        <w:rPr>
          <w:rFonts w:ascii="Times New Roman" w:hAnsi="Times New Roman" w:cs="Times New Roman"/>
          <w:sz w:val="24"/>
          <w:szCs w:val="24"/>
          <w:lang w:val="en-US"/>
        </w:rPr>
        <w:t xml:space="preserve">W. and Al </w:t>
      </w:r>
      <w:proofErr w:type="spellStart"/>
      <w:r w:rsidR="006D212D">
        <w:rPr>
          <w:rFonts w:ascii="Times New Roman" w:hAnsi="Times New Roman" w:cs="Times New Roman"/>
          <w:sz w:val="24"/>
          <w:szCs w:val="24"/>
          <w:lang w:val="en-US"/>
        </w:rPr>
        <w:t>Hawamdeh</w:t>
      </w:r>
      <w:proofErr w:type="spellEnd"/>
      <w:r w:rsidR="006D212D">
        <w:rPr>
          <w:rFonts w:ascii="Times New Roman" w:hAnsi="Times New Roman" w:cs="Times New Roman"/>
          <w:sz w:val="24"/>
          <w:szCs w:val="24"/>
          <w:lang w:val="en-US"/>
        </w:rPr>
        <w:t xml:space="preserve">, S. (2001). </w:t>
      </w:r>
      <w:r w:rsidRPr="00A768FB">
        <w:rPr>
          <w:rFonts w:ascii="Times New Roman" w:hAnsi="Times New Roman" w:cs="Times New Roman"/>
          <w:sz w:val="24"/>
          <w:szCs w:val="24"/>
          <w:lang w:val="en-US"/>
        </w:rPr>
        <w:t>Knowledge management in the public sector: principles and</w:t>
      </w:r>
      <w:r w:rsidR="004D6750">
        <w:rPr>
          <w:rFonts w:ascii="Times New Roman" w:hAnsi="Times New Roman" w:cs="Times New Roman"/>
          <w:sz w:val="24"/>
          <w:szCs w:val="24"/>
          <w:lang w:val="en-US"/>
        </w:rPr>
        <w:t xml:space="preserve"> </w:t>
      </w:r>
      <w:r w:rsidR="006D212D">
        <w:rPr>
          <w:rFonts w:ascii="Times New Roman" w:hAnsi="Times New Roman" w:cs="Times New Roman"/>
          <w:sz w:val="24"/>
          <w:szCs w:val="24"/>
          <w:lang w:val="en-US"/>
        </w:rPr>
        <w:t xml:space="preserve">practices in police work. In </w:t>
      </w:r>
      <w:r w:rsidRPr="00A768FB">
        <w:rPr>
          <w:rFonts w:ascii="Times New Roman" w:hAnsi="Times New Roman" w:cs="Times New Roman"/>
          <w:sz w:val="24"/>
          <w:szCs w:val="24"/>
          <w:lang w:val="en-US"/>
        </w:rPr>
        <w:t>Journal of Information Science, Vol. 27 No. 5, pp. 311-318.</w:t>
      </w:r>
    </w:p>
    <w:p w14:paraId="1B6C90FB" w14:textId="77777777" w:rsidR="00717184" w:rsidRDefault="00717184" w:rsidP="00A768FB">
      <w:pPr>
        <w:spacing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Mawby</w:t>
      </w:r>
      <w:proofErr w:type="spellEnd"/>
      <w:r>
        <w:rPr>
          <w:rFonts w:ascii="Times New Roman" w:hAnsi="Times New Roman" w:cs="Times New Roman"/>
          <w:sz w:val="24"/>
          <w:szCs w:val="24"/>
          <w:lang w:val="en-US"/>
        </w:rPr>
        <w:t xml:space="preserve">, R. (1993). Policing across the world: issues for the XXI century. London: Routledge. </w:t>
      </w:r>
    </w:p>
    <w:p w14:paraId="2F02A78E" w14:textId="77777777" w:rsidR="004D6750" w:rsidRDefault="004D6750" w:rsidP="00A768F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Mc Laughlin, E. (2007). The future of policing. London: Sage. </w:t>
      </w:r>
    </w:p>
    <w:p w14:paraId="13E2B92C" w14:textId="77777777" w:rsidR="006D212D" w:rsidRPr="00266B15" w:rsidRDefault="006D212D" w:rsidP="00A768FB">
      <w:pPr>
        <w:spacing w:line="360" w:lineRule="auto"/>
        <w:jc w:val="both"/>
        <w:rPr>
          <w:rFonts w:ascii="Times New Roman" w:hAnsi="Times New Roman" w:cs="Times New Roman"/>
          <w:sz w:val="24"/>
          <w:szCs w:val="24"/>
        </w:rPr>
      </w:pPr>
      <w:proofErr w:type="spellStart"/>
      <w:r w:rsidRPr="00266B15">
        <w:rPr>
          <w:rFonts w:ascii="Times New Roman" w:hAnsi="Times New Roman" w:cs="Times New Roman"/>
          <w:sz w:val="24"/>
          <w:szCs w:val="24"/>
          <w:lang w:val="en-US"/>
        </w:rPr>
        <w:lastRenderedPageBreak/>
        <w:t>Neocleous</w:t>
      </w:r>
      <w:proofErr w:type="spellEnd"/>
      <w:r w:rsidRPr="00266B15">
        <w:rPr>
          <w:rFonts w:ascii="Times New Roman" w:hAnsi="Times New Roman" w:cs="Times New Roman"/>
          <w:sz w:val="24"/>
          <w:szCs w:val="24"/>
          <w:lang w:val="en-US"/>
        </w:rPr>
        <w:t xml:space="preserve">, M. (2000). A critical theory of police power. </w:t>
      </w:r>
      <w:r w:rsidRPr="006D212D">
        <w:rPr>
          <w:rFonts w:ascii="Times New Roman" w:hAnsi="Times New Roman" w:cs="Times New Roman"/>
          <w:sz w:val="24"/>
          <w:szCs w:val="24"/>
          <w:lang w:val="en-US"/>
        </w:rPr>
        <w:t xml:space="preserve">The fabrication of social order. </w:t>
      </w:r>
      <w:r w:rsidRPr="00266B15">
        <w:rPr>
          <w:rFonts w:ascii="Times New Roman" w:hAnsi="Times New Roman" w:cs="Times New Roman"/>
          <w:sz w:val="24"/>
          <w:szCs w:val="24"/>
        </w:rPr>
        <w:t xml:space="preserve">London: Verso. </w:t>
      </w:r>
    </w:p>
    <w:p w14:paraId="7BE68481" w14:textId="77777777" w:rsidR="00A768FB" w:rsidRDefault="003A69A1" w:rsidP="00A768FB">
      <w:pPr>
        <w:spacing w:line="360" w:lineRule="auto"/>
        <w:jc w:val="both"/>
        <w:rPr>
          <w:rFonts w:ascii="Times New Roman" w:hAnsi="Times New Roman" w:cs="Times New Roman"/>
          <w:sz w:val="24"/>
          <w:szCs w:val="24"/>
        </w:rPr>
      </w:pPr>
      <w:proofErr w:type="spellStart"/>
      <w:r w:rsidRPr="006D212D">
        <w:rPr>
          <w:rFonts w:ascii="Times New Roman" w:hAnsi="Times New Roman" w:cs="Times New Roman"/>
          <w:sz w:val="24"/>
          <w:szCs w:val="24"/>
        </w:rPr>
        <w:t>Palidda</w:t>
      </w:r>
      <w:proofErr w:type="spellEnd"/>
      <w:r w:rsidRPr="006D212D">
        <w:rPr>
          <w:rFonts w:ascii="Times New Roman" w:hAnsi="Times New Roman" w:cs="Times New Roman"/>
          <w:sz w:val="24"/>
          <w:szCs w:val="24"/>
        </w:rPr>
        <w:t xml:space="preserve">, S. (2000). </w:t>
      </w:r>
      <w:r w:rsidRPr="003A69A1">
        <w:rPr>
          <w:rFonts w:ascii="Times New Roman" w:hAnsi="Times New Roman" w:cs="Times New Roman"/>
          <w:sz w:val="24"/>
          <w:szCs w:val="24"/>
        </w:rPr>
        <w:t>Polizia Postmoderna. Milano:</w:t>
      </w:r>
      <w:r>
        <w:rPr>
          <w:rFonts w:ascii="Times New Roman" w:hAnsi="Times New Roman" w:cs="Times New Roman"/>
          <w:sz w:val="24"/>
          <w:szCs w:val="24"/>
        </w:rPr>
        <w:t xml:space="preserve"> Feltrinelli</w:t>
      </w:r>
      <w:r w:rsidR="00A768FB" w:rsidRPr="003A69A1">
        <w:rPr>
          <w:rFonts w:ascii="Times New Roman" w:hAnsi="Times New Roman" w:cs="Times New Roman"/>
          <w:sz w:val="24"/>
          <w:szCs w:val="24"/>
        </w:rPr>
        <w:t>.</w:t>
      </w:r>
    </w:p>
    <w:p w14:paraId="5576398E" w14:textId="77777777" w:rsidR="00266B15" w:rsidRPr="003A69A1" w:rsidRDefault="006422AB" w:rsidP="00A768FB">
      <w:pPr>
        <w:spacing w:line="360" w:lineRule="auto"/>
        <w:jc w:val="both"/>
        <w:rPr>
          <w:rFonts w:ascii="Times New Roman" w:hAnsi="Times New Roman" w:cs="Times New Roman"/>
          <w:sz w:val="24"/>
          <w:szCs w:val="24"/>
        </w:rPr>
      </w:pPr>
      <w:r>
        <w:rPr>
          <w:rFonts w:ascii="Times New Roman" w:hAnsi="Times New Roman" w:cs="Times New Roman"/>
          <w:sz w:val="24"/>
          <w:szCs w:val="24"/>
        </w:rPr>
        <w:t>Pavarini, M. 2007, a cura di). L’amministrazione locale della paura. Roma: Carocci.</w:t>
      </w:r>
    </w:p>
    <w:p w14:paraId="338ADD9F" w14:textId="77777777" w:rsidR="00A768FB" w:rsidRPr="00A768FB" w:rsidRDefault="00A768FB" w:rsidP="00A768FB">
      <w:pPr>
        <w:spacing w:line="360" w:lineRule="auto"/>
        <w:jc w:val="both"/>
        <w:rPr>
          <w:rFonts w:ascii="Times New Roman" w:hAnsi="Times New Roman" w:cs="Times New Roman"/>
          <w:sz w:val="24"/>
          <w:szCs w:val="24"/>
          <w:lang w:val="en-US"/>
        </w:rPr>
      </w:pPr>
      <w:r w:rsidRPr="003A69A1">
        <w:rPr>
          <w:rFonts w:ascii="Times New Roman" w:hAnsi="Times New Roman" w:cs="Times New Roman"/>
          <w:sz w:val="24"/>
          <w:szCs w:val="24"/>
          <w:lang w:val="en-US"/>
        </w:rPr>
        <w:t>Quinton, P. (2011), “The formation of suspicio</w:t>
      </w:r>
      <w:r w:rsidRPr="00A768FB">
        <w:rPr>
          <w:rFonts w:ascii="Times New Roman" w:hAnsi="Times New Roman" w:cs="Times New Roman"/>
          <w:sz w:val="24"/>
          <w:szCs w:val="24"/>
          <w:lang w:val="en-US"/>
        </w:rPr>
        <w:t>ns: police stop and search practices in England and</w:t>
      </w:r>
    </w:p>
    <w:p w14:paraId="7164D8DA" w14:textId="77777777" w:rsidR="00A768FB" w:rsidRDefault="00A768FB" w:rsidP="00A768FB">
      <w:pPr>
        <w:spacing w:line="360" w:lineRule="auto"/>
        <w:jc w:val="both"/>
        <w:rPr>
          <w:rFonts w:ascii="Times New Roman" w:hAnsi="Times New Roman" w:cs="Times New Roman"/>
          <w:sz w:val="24"/>
          <w:szCs w:val="24"/>
          <w:lang w:val="en-US"/>
        </w:rPr>
      </w:pPr>
      <w:r w:rsidRPr="00A768FB">
        <w:rPr>
          <w:rFonts w:ascii="Times New Roman" w:hAnsi="Times New Roman" w:cs="Times New Roman"/>
          <w:sz w:val="24"/>
          <w:szCs w:val="24"/>
          <w:lang w:val="en-US"/>
        </w:rPr>
        <w:t>Wales”, Policing and Society, Vol. 21 No. 4, pp. 357-368.</w:t>
      </w:r>
    </w:p>
    <w:p w14:paraId="44E016F6" w14:textId="77777777" w:rsidR="00D12ECA" w:rsidRPr="00D12ECA" w:rsidRDefault="00D12ECA" w:rsidP="00A768FB">
      <w:pPr>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Radcliffe, J. (2016), </w:t>
      </w:r>
      <w:r>
        <w:rPr>
          <w:rFonts w:ascii="Times New Roman" w:hAnsi="Times New Roman" w:cs="Times New Roman"/>
          <w:i/>
          <w:sz w:val="24"/>
          <w:szCs w:val="24"/>
          <w:lang w:val="en-US"/>
        </w:rPr>
        <w:t xml:space="preserve">Intelligence-Led Policing. </w:t>
      </w:r>
    </w:p>
    <w:p w14:paraId="63DDA745" w14:textId="77777777" w:rsidR="00A768FB" w:rsidRDefault="00A768FB" w:rsidP="00A768FB">
      <w:pPr>
        <w:spacing w:line="360" w:lineRule="auto"/>
        <w:jc w:val="both"/>
        <w:rPr>
          <w:rFonts w:ascii="Times New Roman" w:hAnsi="Times New Roman" w:cs="Times New Roman"/>
          <w:sz w:val="24"/>
          <w:szCs w:val="24"/>
          <w:lang w:val="en-US"/>
        </w:rPr>
      </w:pPr>
      <w:r w:rsidRPr="00A768FB">
        <w:rPr>
          <w:rFonts w:ascii="Times New Roman" w:hAnsi="Times New Roman" w:cs="Times New Roman"/>
          <w:sz w:val="24"/>
          <w:szCs w:val="24"/>
          <w:lang w:val="en-US"/>
        </w:rPr>
        <w:t>Reiner, R. (2010), The Politics of Police, 2nd ed., Routledge, London.</w:t>
      </w:r>
    </w:p>
    <w:p w14:paraId="4966DBFB" w14:textId="77777777" w:rsidR="00AE6E78" w:rsidRPr="00AE6E78" w:rsidRDefault="00AE6E78" w:rsidP="00A768F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Rowe, M. (2015). </w:t>
      </w:r>
      <w:r w:rsidRPr="00D556EA">
        <w:rPr>
          <w:rFonts w:ascii="Times New Roman" w:hAnsi="Times New Roman" w:cs="Times New Roman"/>
          <w:sz w:val="24"/>
          <w:szCs w:val="24"/>
          <w:lang w:val="en-US"/>
        </w:rPr>
        <w:t>Introduction to Policing.</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London: Sage. </w:t>
      </w:r>
    </w:p>
    <w:p w14:paraId="0A1204D4" w14:textId="77777777" w:rsidR="00A768FB" w:rsidRPr="000C2ED6" w:rsidRDefault="000C2ED6" w:rsidP="00A768FB">
      <w:pPr>
        <w:spacing w:line="360" w:lineRule="auto"/>
        <w:jc w:val="both"/>
        <w:rPr>
          <w:rFonts w:ascii="Times New Roman" w:hAnsi="Times New Roman" w:cs="Times New Roman"/>
          <w:sz w:val="24"/>
          <w:szCs w:val="24"/>
          <w:lang w:val="en-US"/>
        </w:rPr>
      </w:pPr>
      <w:proofErr w:type="spellStart"/>
      <w:r w:rsidRPr="00266B15">
        <w:rPr>
          <w:rFonts w:ascii="Times New Roman" w:hAnsi="Times New Roman" w:cs="Times New Roman"/>
          <w:sz w:val="24"/>
          <w:szCs w:val="24"/>
          <w:lang w:val="en-US"/>
        </w:rPr>
        <w:t>Sackmann</w:t>
      </w:r>
      <w:proofErr w:type="spellEnd"/>
      <w:r w:rsidRPr="00266B15">
        <w:rPr>
          <w:rFonts w:ascii="Times New Roman" w:hAnsi="Times New Roman" w:cs="Times New Roman"/>
          <w:sz w:val="24"/>
          <w:szCs w:val="24"/>
          <w:lang w:val="en-US"/>
        </w:rPr>
        <w:t xml:space="preserve">, S. (1991). </w:t>
      </w:r>
      <w:r w:rsidRPr="000C2ED6">
        <w:rPr>
          <w:rFonts w:ascii="Times New Roman" w:hAnsi="Times New Roman" w:cs="Times New Roman"/>
          <w:sz w:val="24"/>
          <w:szCs w:val="24"/>
          <w:lang w:val="en-US"/>
        </w:rPr>
        <w:t>Cultural k</w:t>
      </w:r>
      <w:r>
        <w:rPr>
          <w:rFonts w:ascii="Times New Roman" w:hAnsi="Times New Roman" w:cs="Times New Roman"/>
          <w:sz w:val="24"/>
          <w:szCs w:val="24"/>
          <w:lang w:val="en-US"/>
        </w:rPr>
        <w:t>nowledge in o</w:t>
      </w:r>
      <w:r w:rsidR="00A768FB" w:rsidRPr="000C2ED6">
        <w:rPr>
          <w:rFonts w:ascii="Times New Roman" w:hAnsi="Times New Roman" w:cs="Times New Roman"/>
          <w:sz w:val="24"/>
          <w:szCs w:val="24"/>
          <w:lang w:val="en-US"/>
        </w:rPr>
        <w:t>rganizations</w:t>
      </w:r>
      <w:r>
        <w:rPr>
          <w:rFonts w:ascii="Times New Roman" w:hAnsi="Times New Roman" w:cs="Times New Roman"/>
          <w:sz w:val="24"/>
          <w:szCs w:val="24"/>
          <w:lang w:val="en-US"/>
        </w:rPr>
        <w:t xml:space="preserve">. </w:t>
      </w:r>
      <w:r w:rsidR="00A768FB" w:rsidRPr="000C2ED6">
        <w:rPr>
          <w:rFonts w:ascii="Times New Roman" w:hAnsi="Times New Roman" w:cs="Times New Roman"/>
          <w:sz w:val="24"/>
          <w:szCs w:val="24"/>
          <w:lang w:val="en-US"/>
        </w:rPr>
        <w:t>Newbury Park,</w:t>
      </w:r>
      <w:r>
        <w:rPr>
          <w:rFonts w:ascii="Times New Roman" w:hAnsi="Times New Roman" w:cs="Times New Roman"/>
          <w:sz w:val="24"/>
          <w:szCs w:val="24"/>
          <w:lang w:val="en-US"/>
        </w:rPr>
        <w:t xml:space="preserve"> </w:t>
      </w:r>
      <w:r w:rsidR="00A768FB" w:rsidRPr="000C2ED6">
        <w:rPr>
          <w:rFonts w:ascii="Times New Roman" w:hAnsi="Times New Roman" w:cs="Times New Roman"/>
          <w:sz w:val="24"/>
          <w:szCs w:val="24"/>
          <w:lang w:val="en-US"/>
        </w:rPr>
        <w:t>Calif</w:t>
      </w:r>
      <w:r w:rsidRPr="000C2ED6">
        <w:rPr>
          <w:rFonts w:ascii="Times New Roman" w:hAnsi="Times New Roman" w:cs="Times New Roman"/>
          <w:sz w:val="24"/>
          <w:szCs w:val="24"/>
          <w:lang w:val="en-US"/>
        </w:rPr>
        <w:t xml:space="preserve">ornia, CA: Sage. </w:t>
      </w:r>
    </w:p>
    <w:p w14:paraId="704FE7EB" w14:textId="77777777" w:rsidR="00D12ECA" w:rsidRPr="00266B15" w:rsidRDefault="00D12ECA" w:rsidP="00D12ECA">
      <w:pPr>
        <w:spacing w:line="360" w:lineRule="auto"/>
        <w:jc w:val="both"/>
        <w:rPr>
          <w:rFonts w:ascii="Times New Roman" w:hAnsi="Times New Roman" w:cs="Times New Roman"/>
          <w:sz w:val="24"/>
          <w:szCs w:val="24"/>
          <w:lang w:val="en-US"/>
        </w:rPr>
      </w:pPr>
      <w:r w:rsidRPr="000C2ED6">
        <w:rPr>
          <w:rFonts w:ascii="Times New Roman" w:hAnsi="Times New Roman" w:cs="Times New Roman"/>
          <w:sz w:val="24"/>
          <w:szCs w:val="24"/>
        </w:rPr>
        <w:t xml:space="preserve">Scalia, V. </w:t>
      </w:r>
      <w:r w:rsidRPr="00D12ECA">
        <w:rPr>
          <w:rFonts w:ascii="Times New Roman" w:hAnsi="Times New Roman" w:cs="Times New Roman"/>
          <w:sz w:val="24"/>
          <w:szCs w:val="24"/>
        </w:rPr>
        <w:t>(2018</w:t>
      </w:r>
      <w:r w:rsidR="000C2ED6">
        <w:rPr>
          <w:rFonts w:ascii="Times New Roman" w:hAnsi="Times New Roman" w:cs="Times New Roman"/>
          <w:sz w:val="24"/>
          <w:szCs w:val="24"/>
        </w:rPr>
        <w:t xml:space="preserve">). </w:t>
      </w:r>
      <w:r w:rsidRPr="00D12ECA">
        <w:rPr>
          <w:rFonts w:ascii="Times New Roman" w:hAnsi="Times New Roman" w:cs="Times New Roman"/>
          <w:sz w:val="24"/>
          <w:szCs w:val="24"/>
        </w:rPr>
        <w:t xml:space="preserve">I miasmi della </w:t>
      </w:r>
      <w:proofErr w:type="spellStart"/>
      <w:r w:rsidRPr="00D12ECA">
        <w:rPr>
          <w:rFonts w:ascii="Times New Roman" w:hAnsi="Times New Roman" w:cs="Times New Roman"/>
          <w:sz w:val="24"/>
          <w:szCs w:val="24"/>
        </w:rPr>
        <w:t>canteen</w:t>
      </w:r>
      <w:proofErr w:type="spellEnd"/>
      <w:r w:rsidRPr="00D12ECA">
        <w:rPr>
          <w:rFonts w:ascii="Times New Roman" w:hAnsi="Times New Roman" w:cs="Times New Roman"/>
          <w:sz w:val="24"/>
          <w:szCs w:val="24"/>
        </w:rPr>
        <w:t xml:space="preserve"> culture. </w:t>
      </w:r>
      <w:r>
        <w:rPr>
          <w:rFonts w:ascii="Times New Roman" w:hAnsi="Times New Roman" w:cs="Times New Roman"/>
          <w:sz w:val="24"/>
          <w:szCs w:val="24"/>
        </w:rPr>
        <w:t>La morte di Federico Aldrovandi e la cultura della polizia italiana</w:t>
      </w:r>
      <w:r w:rsidR="000C2ED6">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266B15">
        <w:rPr>
          <w:rFonts w:ascii="Times New Roman" w:hAnsi="Times New Roman" w:cs="Times New Roman"/>
          <w:sz w:val="24"/>
          <w:szCs w:val="24"/>
          <w:lang w:val="en-US"/>
        </w:rPr>
        <w:t>Studi</w:t>
      </w:r>
      <w:proofErr w:type="spellEnd"/>
      <w:r w:rsidRPr="00266B15">
        <w:rPr>
          <w:rFonts w:ascii="Times New Roman" w:hAnsi="Times New Roman" w:cs="Times New Roman"/>
          <w:sz w:val="24"/>
          <w:szCs w:val="24"/>
          <w:lang w:val="en-US"/>
        </w:rPr>
        <w:t xml:space="preserve"> </w:t>
      </w:r>
      <w:proofErr w:type="spellStart"/>
      <w:r w:rsidRPr="00266B15">
        <w:rPr>
          <w:rFonts w:ascii="Times New Roman" w:hAnsi="Times New Roman" w:cs="Times New Roman"/>
          <w:sz w:val="24"/>
          <w:szCs w:val="24"/>
          <w:lang w:val="en-US"/>
        </w:rPr>
        <w:t>sulla</w:t>
      </w:r>
      <w:proofErr w:type="spellEnd"/>
      <w:r w:rsidRPr="00266B15">
        <w:rPr>
          <w:rFonts w:ascii="Times New Roman" w:hAnsi="Times New Roman" w:cs="Times New Roman"/>
          <w:sz w:val="24"/>
          <w:szCs w:val="24"/>
          <w:lang w:val="en-US"/>
        </w:rPr>
        <w:t xml:space="preserve"> </w:t>
      </w:r>
      <w:proofErr w:type="spellStart"/>
      <w:r w:rsidRPr="00266B15">
        <w:rPr>
          <w:rFonts w:ascii="Times New Roman" w:hAnsi="Times New Roman" w:cs="Times New Roman"/>
          <w:sz w:val="24"/>
          <w:szCs w:val="24"/>
          <w:lang w:val="en-US"/>
        </w:rPr>
        <w:t>Questione</w:t>
      </w:r>
      <w:proofErr w:type="spellEnd"/>
      <w:r w:rsidRPr="00266B15">
        <w:rPr>
          <w:rFonts w:ascii="Times New Roman" w:hAnsi="Times New Roman" w:cs="Times New Roman"/>
          <w:sz w:val="24"/>
          <w:szCs w:val="24"/>
          <w:lang w:val="en-US"/>
        </w:rPr>
        <w:t xml:space="preserve"> </w:t>
      </w:r>
      <w:proofErr w:type="spellStart"/>
      <w:r w:rsidRPr="00266B15">
        <w:rPr>
          <w:rFonts w:ascii="Times New Roman" w:hAnsi="Times New Roman" w:cs="Times New Roman"/>
          <w:sz w:val="24"/>
          <w:szCs w:val="24"/>
          <w:lang w:val="en-US"/>
        </w:rPr>
        <w:t>Criminale</w:t>
      </w:r>
      <w:proofErr w:type="spellEnd"/>
      <w:r w:rsidRPr="00266B15">
        <w:rPr>
          <w:rFonts w:ascii="Times New Roman" w:hAnsi="Times New Roman" w:cs="Times New Roman"/>
          <w:i/>
          <w:sz w:val="24"/>
          <w:szCs w:val="24"/>
          <w:lang w:val="en-US"/>
        </w:rPr>
        <w:t xml:space="preserve">, </w:t>
      </w:r>
      <w:r w:rsidRPr="00266B15">
        <w:rPr>
          <w:rFonts w:ascii="Times New Roman" w:hAnsi="Times New Roman" w:cs="Times New Roman"/>
          <w:sz w:val="24"/>
          <w:szCs w:val="24"/>
          <w:lang w:val="en-US"/>
        </w:rPr>
        <w:t>Vol.18</w:t>
      </w:r>
      <w:r w:rsidR="000C2ED6" w:rsidRPr="00266B15">
        <w:rPr>
          <w:rFonts w:ascii="Times New Roman" w:hAnsi="Times New Roman" w:cs="Times New Roman"/>
          <w:sz w:val="24"/>
          <w:szCs w:val="24"/>
          <w:lang w:val="en-US"/>
        </w:rPr>
        <w:t>, No.1</w:t>
      </w:r>
      <w:r w:rsidRPr="00266B15">
        <w:rPr>
          <w:rFonts w:ascii="Times New Roman" w:hAnsi="Times New Roman" w:cs="Times New Roman"/>
          <w:sz w:val="24"/>
          <w:szCs w:val="24"/>
          <w:lang w:val="en-US"/>
        </w:rPr>
        <w:t xml:space="preserve">, pp.11-29. </w:t>
      </w:r>
    </w:p>
    <w:p w14:paraId="44811756" w14:textId="77777777" w:rsidR="00B26E9B" w:rsidRPr="00B26E9B" w:rsidRDefault="00B26E9B" w:rsidP="00D12ECA">
      <w:pPr>
        <w:spacing w:line="360" w:lineRule="auto"/>
        <w:jc w:val="both"/>
        <w:rPr>
          <w:rFonts w:ascii="Times New Roman" w:hAnsi="Times New Roman" w:cs="Times New Roman"/>
          <w:sz w:val="24"/>
          <w:szCs w:val="24"/>
          <w:lang w:val="en-US"/>
        </w:rPr>
      </w:pPr>
      <w:proofErr w:type="spellStart"/>
      <w:r w:rsidRPr="00B26E9B">
        <w:rPr>
          <w:rFonts w:ascii="Times New Roman" w:hAnsi="Times New Roman" w:cs="Times New Roman"/>
          <w:sz w:val="24"/>
          <w:szCs w:val="24"/>
          <w:lang w:val="en-US"/>
        </w:rPr>
        <w:t>Scraton</w:t>
      </w:r>
      <w:proofErr w:type="spellEnd"/>
      <w:r w:rsidRPr="00B26E9B">
        <w:rPr>
          <w:rFonts w:ascii="Times New Roman" w:hAnsi="Times New Roman" w:cs="Times New Roman"/>
          <w:sz w:val="24"/>
          <w:szCs w:val="24"/>
          <w:lang w:val="en-US"/>
        </w:rPr>
        <w:t xml:space="preserve">, P. (2016). Hillsborough: the truth. </w:t>
      </w:r>
      <w:r>
        <w:rPr>
          <w:rFonts w:ascii="Times New Roman" w:hAnsi="Times New Roman" w:cs="Times New Roman"/>
          <w:sz w:val="24"/>
          <w:szCs w:val="24"/>
          <w:lang w:val="en-US"/>
        </w:rPr>
        <w:t xml:space="preserve">London: Penguin. </w:t>
      </w:r>
    </w:p>
    <w:p w14:paraId="2769068D" w14:textId="77777777" w:rsidR="00A768FB" w:rsidRDefault="008E36CB" w:rsidP="00A768FB">
      <w:pPr>
        <w:spacing w:line="360" w:lineRule="auto"/>
        <w:jc w:val="both"/>
        <w:rPr>
          <w:rFonts w:ascii="Times New Roman" w:hAnsi="Times New Roman" w:cs="Times New Roman"/>
          <w:sz w:val="24"/>
          <w:szCs w:val="24"/>
          <w:lang w:val="en-US"/>
        </w:rPr>
      </w:pPr>
      <w:proofErr w:type="spellStart"/>
      <w:r w:rsidRPr="00266B15">
        <w:rPr>
          <w:rFonts w:ascii="Times New Roman" w:hAnsi="Times New Roman" w:cs="Times New Roman"/>
          <w:sz w:val="24"/>
          <w:szCs w:val="24"/>
          <w:lang w:val="en-US"/>
        </w:rPr>
        <w:t>Selmini</w:t>
      </w:r>
      <w:proofErr w:type="spellEnd"/>
      <w:r w:rsidRPr="00266B15">
        <w:rPr>
          <w:rFonts w:ascii="Times New Roman" w:hAnsi="Times New Roman" w:cs="Times New Roman"/>
          <w:sz w:val="24"/>
          <w:szCs w:val="24"/>
          <w:lang w:val="en-US"/>
        </w:rPr>
        <w:t xml:space="preserve">, R. (2005), </w:t>
      </w:r>
      <w:r w:rsidR="00A768FB" w:rsidRPr="00266B15">
        <w:rPr>
          <w:rFonts w:ascii="Times New Roman" w:hAnsi="Times New Roman" w:cs="Times New Roman"/>
          <w:sz w:val="24"/>
          <w:szCs w:val="24"/>
          <w:lang w:val="en-US"/>
        </w:rPr>
        <w:t xml:space="preserve">Towards </w:t>
      </w:r>
      <w:proofErr w:type="spellStart"/>
      <w:r w:rsidR="00A768FB" w:rsidRPr="00266B15">
        <w:rPr>
          <w:rFonts w:ascii="Times New Roman" w:hAnsi="Times New Roman" w:cs="Times New Roman"/>
          <w:sz w:val="24"/>
          <w:szCs w:val="24"/>
          <w:lang w:val="en-US"/>
        </w:rPr>
        <w:t>Citta</w:t>
      </w:r>
      <w:proofErr w:type="spellEnd"/>
      <w:r w:rsidR="00A768FB" w:rsidRPr="00266B15">
        <w:rPr>
          <w:rFonts w:ascii="Times New Roman" w:hAnsi="Times New Roman" w:cs="Times New Roman"/>
          <w:sz w:val="24"/>
          <w:szCs w:val="24"/>
          <w:lang w:val="en-US"/>
        </w:rPr>
        <w:t xml:space="preserve"> </w:t>
      </w:r>
      <w:proofErr w:type="spellStart"/>
      <w:r w:rsidR="00A768FB" w:rsidRPr="00266B15">
        <w:rPr>
          <w:rFonts w:ascii="Times New Roman" w:hAnsi="Times New Roman" w:cs="Times New Roman"/>
          <w:sz w:val="24"/>
          <w:szCs w:val="24"/>
          <w:lang w:val="en-US"/>
        </w:rPr>
        <w:t>sicure</w:t>
      </w:r>
      <w:proofErr w:type="spellEnd"/>
      <w:r w:rsidR="00A768FB" w:rsidRPr="00266B15">
        <w:rPr>
          <w:rFonts w:ascii="Times New Roman" w:hAnsi="Times New Roman" w:cs="Times New Roman"/>
          <w:sz w:val="24"/>
          <w:szCs w:val="24"/>
          <w:lang w:val="en-US"/>
        </w:rPr>
        <w:t xml:space="preserve">? </w:t>
      </w:r>
      <w:r w:rsidR="00A768FB" w:rsidRPr="00A768FB">
        <w:rPr>
          <w:rFonts w:ascii="Times New Roman" w:hAnsi="Times New Roman" w:cs="Times New Roman"/>
          <w:sz w:val="24"/>
          <w:szCs w:val="24"/>
          <w:lang w:val="en-US"/>
        </w:rPr>
        <w:t>Political action and institutional conflict in contemporary</w:t>
      </w:r>
      <w:r w:rsidR="00F152BA">
        <w:rPr>
          <w:rFonts w:ascii="Times New Roman" w:hAnsi="Times New Roman" w:cs="Times New Roman"/>
          <w:sz w:val="24"/>
          <w:szCs w:val="24"/>
          <w:lang w:val="en-US"/>
        </w:rPr>
        <w:t xml:space="preserve"> </w:t>
      </w:r>
      <w:r w:rsidR="00A768FB" w:rsidRPr="00A768FB">
        <w:rPr>
          <w:rFonts w:ascii="Times New Roman" w:hAnsi="Times New Roman" w:cs="Times New Roman"/>
          <w:sz w:val="24"/>
          <w:szCs w:val="24"/>
          <w:lang w:val="en-US"/>
        </w:rPr>
        <w:t>preventive</w:t>
      </w:r>
      <w:r>
        <w:rPr>
          <w:rFonts w:ascii="Times New Roman" w:hAnsi="Times New Roman" w:cs="Times New Roman"/>
          <w:sz w:val="24"/>
          <w:szCs w:val="24"/>
          <w:lang w:val="en-US"/>
        </w:rPr>
        <w:t xml:space="preserve"> and safety policies in Italy. In </w:t>
      </w:r>
      <w:r w:rsidR="00A768FB" w:rsidRPr="00A768FB">
        <w:rPr>
          <w:rFonts w:ascii="Times New Roman" w:hAnsi="Times New Roman" w:cs="Times New Roman"/>
          <w:sz w:val="24"/>
          <w:szCs w:val="24"/>
          <w:lang w:val="en-US"/>
        </w:rPr>
        <w:t>Theoretical Criminology, Vol. 9 No. 3, pp. 46-62.</w:t>
      </w:r>
    </w:p>
    <w:p w14:paraId="032D0D91" w14:textId="77777777" w:rsidR="00997145" w:rsidRDefault="00997145" w:rsidP="00A768FB">
      <w:pPr>
        <w:spacing w:line="360" w:lineRule="auto"/>
        <w:jc w:val="both"/>
        <w:rPr>
          <w:rFonts w:ascii="Times New Roman" w:hAnsi="Times New Roman" w:cs="Times New Roman"/>
          <w:sz w:val="24"/>
          <w:szCs w:val="24"/>
          <w:lang w:val="en-US"/>
        </w:rPr>
      </w:pPr>
      <w:r w:rsidRPr="00997145">
        <w:rPr>
          <w:rFonts w:ascii="Times New Roman" w:hAnsi="Times New Roman" w:cs="Times New Roman"/>
          <w:sz w:val="24"/>
          <w:szCs w:val="24"/>
          <w:lang w:val="en-US"/>
        </w:rPr>
        <w:t>Stone, R. The hidden story of the Stephen Lawrence enquiry. Bristol: Bristol University Press.</w:t>
      </w:r>
    </w:p>
    <w:p w14:paraId="726E2BF2" w14:textId="77777777" w:rsidR="00266B15" w:rsidRPr="00A768FB" w:rsidRDefault="00266B15" w:rsidP="00A768F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Vitale, A. (2017). The end of policing?. London: Verso.</w:t>
      </w:r>
    </w:p>
    <w:p w14:paraId="0798CC92" w14:textId="77777777" w:rsidR="00A768FB" w:rsidRPr="00A768FB" w:rsidRDefault="00997145" w:rsidP="00A768F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Waddington, P.A.J. (1999). </w:t>
      </w:r>
      <w:r w:rsidR="00A768FB" w:rsidRPr="00A768FB">
        <w:rPr>
          <w:rFonts w:ascii="Times New Roman" w:hAnsi="Times New Roman" w:cs="Times New Roman"/>
          <w:sz w:val="24"/>
          <w:szCs w:val="24"/>
          <w:lang w:val="en-US"/>
        </w:rPr>
        <w:t>Police (canteen)</w:t>
      </w:r>
      <w:r>
        <w:rPr>
          <w:rFonts w:ascii="Times New Roman" w:hAnsi="Times New Roman" w:cs="Times New Roman"/>
          <w:sz w:val="24"/>
          <w:szCs w:val="24"/>
          <w:lang w:val="en-US"/>
        </w:rPr>
        <w:t xml:space="preserve"> sub-culture. An appreciation. </w:t>
      </w:r>
      <w:r w:rsidR="00A768FB" w:rsidRPr="00A768FB">
        <w:rPr>
          <w:rFonts w:ascii="Times New Roman" w:hAnsi="Times New Roman" w:cs="Times New Roman"/>
          <w:sz w:val="24"/>
          <w:szCs w:val="24"/>
          <w:lang w:val="en-US"/>
        </w:rPr>
        <w:t>The British Journal of</w:t>
      </w:r>
    </w:p>
    <w:p w14:paraId="0BECA594" w14:textId="77777777" w:rsidR="00A768FB" w:rsidRPr="007755A6" w:rsidRDefault="00A768FB" w:rsidP="00A768FB">
      <w:pPr>
        <w:spacing w:line="360" w:lineRule="auto"/>
        <w:jc w:val="both"/>
        <w:rPr>
          <w:rFonts w:ascii="Times New Roman" w:hAnsi="Times New Roman" w:cs="Times New Roman"/>
          <w:sz w:val="24"/>
          <w:szCs w:val="24"/>
        </w:rPr>
      </w:pPr>
      <w:proofErr w:type="spellStart"/>
      <w:r w:rsidRPr="007755A6">
        <w:rPr>
          <w:rFonts w:ascii="Times New Roman" w:hAnsi="Times New Roman" w:cs="Times New Roman"/>
          <w:sz w:val="24"/>
          <w:szCs w:val="24"/>
        </w:rPr>
        <w:t>Criminology</w:t>
      </w:r>
      <w:proofErr w:type="spellEnd"/>
      <w:r w:rsidRPr="007755A6">
        <w:rPr>
          <w:rFonts w:ascii="Times New Roman" w:hAnsi="Times New Roman" w:cs="Times New Roman"/>
          <w:sz w:val="24"/>
          <w:szCs w:val="24"/>
        </w:rPr>
        <w:t>, Vol. 39 No. 2, pp. 287-309.</w:t>
      </w:r>
    </w:p>
    <w:p w14:paraId="1098DC82" w14:textId="77777777" w:rsidR="009D26C5" w:rsidRPr="009D26C5" w:rsidRDefault="009D26C5" w:rsidP="00A768FB">
      <w:pPr>
        <w:spacing w:line="360" w:lineRule="auto"/>
        <w:jc w:val="both"/>
        <w:rPr>
          <w:rFonts w:ascii="Times New Roman" w:hAnsi="Times New Roman" w:cs="Times New Roman"/>
          <w:sz w:val="24"/>
          <w:szCs w:val="24"/>
          <w:lang w:val="en-US"/>
        </w:rPr>
      </w:pPr>
      <w:proofErr w:type="spellStart"/>
      <w:r w:rsidRPr="007755A6">
        <w:rPr>
          <w:rFonts w:ascii="Times New Roman" w:hAnsi="Times New Roman" w:cs="Times New Roman"/>
          <w:sz w:val="24"/>
          <w:szCs w:val="24"/>
        </w:rPr>
        <w:t>Whyte</w:t>
      </w:r>
      <w:proofErr w:type="spellEnd"/>
      <w:r w:rsidRPr="007755A6">
        <w:rPr>
          <w:rFonts w:ascii="Times New Roman" w:hAnsi="Times New Roman" w:cs="Times New Roman"/>
          <w:sz w:val="24"/>
          <w:szCs w:val="24"/>
        </w:rPr>
        <w:t xml:space="preserve">, S. (2015, a cura di). </w:t>
      </w:r>
      <w:r w:rsidRPr="009D26C5">
        <w:rPr>
          <w:rFonts w:ascii="Times New Roman" w:hAnsi="Times New Roman" w:cs="Times New Roman"/>
          <w:sz w:val="24"/>
          <w:szCs w:val="24"/>
          <w:lang w:val="en-US"/>
        </w:rPr>
        <w:t>How corrupt is Britain? London:</w:t>
      </w:r>
      <w:r>
        <w:rPr>
          <w:rFonts w:ascii="Times New Roman" w:hAnsi="Times New Roman" w:cs="Times New Roman"/>
          <w:sz w:val="24"/>
          <w:szCs w:val="24"/>
          <w:lang w:val="en-US"/>
        </w:rPr>
        <w:t xml:space="preserve"> Pluto Press. </w:t>
      </w:r>
    </w:p>
    <w:p w14:paraId="5350347A" w14:textId="77777777" w:rsidR="00A768FB" w:rsidRPr="00A768FB" w:rsidRDefault="00A768FB" w:rsidP="00A768FB">
      <w:pPr>
        <w:spacing w:line="360" w:lineRule="auto"/>
        <w:jc w:val="both"/>
        <w:rPr>
          <w:rFonts w:ascii="Times New Roman" w:hAnsi="Times New Roman" w:cs="Times New Roman"/>
          <w:sz w:val="24"/>
          <w:szCs w:val="24"/>
          <w:lang w:val="en-US"/>
        </w:rPr>
      </w:pPr>
      <w:r w:rsidRPr="00A768FB">
        <w:rPr>
          <w:rFonts w:ascii="Times New Roman" w:hAnsi="Times New Roman" w:cs="Times New Roman"/>
          <w:sz w:val="24"/>
          <w:szCs w:val="24"/>
          <w:lang w:val="en-US"/>
        </w:rPr>
        <w:t>Web</w:t>
      </w:r>
      <w:r w:rsidR="00997145">
        <w:rPr>
          <w:rFonts w:ascii="Times New Roman" w:hAnsi="Times New Roman" w:cs="Times New Roman"/>
          <w:sz w:val="24"/>
          <w:szCs w:val="24"/>
          <w:lang w:val="en-US"/>
        </w:rPr>
        <w:t xml:space="preserve">er, L. e Bowling, B. (2011). </w:t>
      </w:r>
      <w:r w:rsidRPr="00A768FB">
        <w:rPr>
          <w:rFonts w:ascii="Times New Roman" w:hAnsi="Times New Roman" w:cs="Times New Roman"/>
          <w:sz w:val="24"/>
          <w:szCs w:val="24"/>
          <w:lang w:val="en-US"/>
        </w:rPr>
        <w:t>Sto</w:t>
      </w:r>
      <w:r w:rsidR="00997145">
        <w:rPr>
          <w:rFonts w:ascii="Times New Roman" w:hAnsi="Times New Roman" w:cs="Times New Roman"/>
          <w:sz w:val="24"/>
          <w:szCs w:val="24"/>
          <w:lang w:val="en-US"/>
        </w:rPr>
        <w:t xml:space="preserve">p and search in global context. </w:t>
      </w:r>
      <w:r w:rsidRPr="00A768FB">
        <w:rPr>
          <w:rFonts w:ascii="Times New Roman" w:hAnsi="Times New Roman" w:cs="Times New Roman"/>
          <w:sz w:val="24"/>
          <w:szCs w:val="24"/>
          <w:lang w:val="en-US"/>
        </w:rPr>
        <w:t xml:space="preserve"> Policing and Society, Vol. 21</w:t>
      </w:r>
      <w:r w:rsidR="00F152BA">
        <w:rPr>
          <w:rFonts w:ascii="Times New Roman" w:hAnsi="Times New Roman" w:cs="Times New Roman"/>
          <w:sz w:val="24"/>
          <w:szCs w:val="24"/>
          <w:lang w:val="en-US"/>
        </w:rPr>
        <w:t xml:space="preserve"> </w:t>
      </w:r>
      <w:r w:rsidRPr="00A768FB">
        <w:rPr>
          <w:rFonts w:ascii="Times New Roman" w:hAnsi="Times New Roman" w:cs="Times New Roman"/>
          <w:sz w:val="24"/>
          <w:szCs w:val="24"/>
          <w:lang w:val="en-US"/>
        </w:rPr>
        <w:t>No. 4, pp. 353-356.</w:t>
      </w:r>
    </w:p>
    <w:p w14:paraId="46FA1093" w14:textId="77777777" w:rsidR="00A768FB" w:rsidRPr="00A768FB" w:rsidRDefault="00A768FB" w:rsidP="00A768FB">
      <w:pPr>
        <w:spacing w:line="360" w:lineRule="auto"/>
        <w:jc w:val="both"/>
        <w:rPr>
          <w:rFonts w:ascii="Times New Roman" w:hAnsi="Times New Roman" w:cs="Times New Roman"/>
          <w:sz w:val="24"/>
          <w:szCs w:val="24"/>
          <w:lang w:val="en-US"/>
        </w:rPr>
      </w:pPr>
      <w:r w:rsidRPr="00A768FB">
        <w:rPr>
          <w:rFonts w:ascii="Times New Roman" w:hAnsi="Times New Roman" w:cs="Times New Roman"/>
          <w:sz w:val="24"/>
          <w:szCs w:val="24"/>
          <w:lang w:val="en-US"/>
        </w:rPr>
        <w:t xml:space="preserve">Wood, D., </w:t>
      </w:r>
      <w:proofErr w:type="spellStart"/>
      <w:r w:rsidRPr="00A768FB">
        <w:rPr>
          <w:rFonts w:ascii="Times New Roman" w:hAnsi="Times New Roman" w:cs="Times New Roman"/>
          <w:sz w:val="24"/>
          <w:szCs w:val="24"/>
          <w:lang w:val="en-US"/>
        </w:rPr>
        <w:t>Cockroft</w:t>
      </w:r>
      <w:proofErr w:type="spellEnd"/>
      <w:r w:rsidRPr="00A768FB">
        <w:rPr>
          <w:rFonts w:ascii="Times New Roman" w:hAnsi="Times New Roman" w:cs="Times New Roman"/>
          <w:sz w:val="24"/>
          <w:szCs w:val="24"/>
          <w:lang w:val="en-US"/>
        </w:rPr>
        <w:t xml:space="preserve">, T., </w:t>
      </w:r>
      <w:r w:rsidR="00997145">
        <w:rPr>
          <w:rFonts w:ascii="Times New Roman" w:hAnsi="Times New Roman" w:cs="Times New Roman"/>
          <w:sz w:val="24"/>
          <w:szCs w:val="24"/>
          <w:lang w:val="en-US"/>
        </w:rPr>
        <w:t xml:space="preserve">Tong, S. e Bryant, R. (2018). </w:t>
      </w:r>
      <w:r w:rsidRPr="00A768FB">
        <w:rPr>
          <w:rFonts w:ascii="Times New Roman" w:hAnsi="Times New Roman" w:cs="Times New Roman"/>
          <w:sz w:val="24"/>
          <w:szCs w:val="24"/>
          <w:lang w:val="en-US"/>
        </w:rPr>
        <w:t>The importance of context and cognitive</w:t>
      </w:r>
      <w:r w:rsidR="001E442A">
        <w:rPr>
          <w:rFonts w:ascii="Times New Roman" w:hAnsi="Times New Roman" w:cs="Times New Roman"/>
          <w:sz w:val="24"/>
          <w:szCs w:val="24"/>
          <w:lang w:val="en-US"/>
        </w:rPr>
        <w:t xml:space="preserve"> </w:t>
      </w:r>
      <w:r w:rsidRPr="00A768FB">
        <w:rPr>
          <w:rFonts w:ascii="Times New Roman" w:hAnsi="Times New Roman" w:cs="Times New Roman"/>
          <w:sz w:val="24"/>
          <w:szCs w:val="24"/>
          <w:lang w:val="en-US"/>
        </w:rPr>
        <w:t>agency in developing police knowledge: going beyo</w:t>
      </w:r>
      <w:r w:rsidR="00997145">
        <w:rPr>
          <w:rFonts w:ascii="Times New Roman" w:hAnsi="Times New Roman" w:cs="Times New Roman"/>
          <w:sz w:val="24"/>
          <w:szCs w:val="24"/>
          <w:lang w:val="en-US"/>
        </w:rPr>
        <w:t>nd the police science discourse. In</w:t>
      </w:r>
      <w:r w:rsidR="00F152BA">
        <w:rPr>
          <w:rFonts w:ascii="Times New Roman" w:hAnsi="Times New Roman" w:cs="Times New Roman"/>
          <w:sz w:val="24"/>
          <w:szCs w:val="24"/>
          <w:lang w:val="en-US"/>
        </w:rPr>
        <w:t xml:space="preserve"> </w:t>
      </w:r>
      <w:r w:rsidRPr="00A768FB">
        <w:rPr>
          <w:rFonts w:ascii="Times New Roman" w:hAnsi="Times New Roman" w:cs="Times New Roman"/>
          <w:sz w:val="24"/>
          <w:szCs w:val="24"/>
          <w:lang w:val="en-US"/>
        </w:rPr>
        <w:t>International Journal of Police Science and Management, Vol. 91 No. 2, pp. 173-187.</w:t>
      </w:r>
    </w:p>
    <w:p w14:paraId="025AB298" w14:textId="77777777" w:rsidR="00A768FB" w:rsidRPr="00A768FB" w:rsidRDefault="00A768FB" w:rsidP="00240538">
      <w:pPr>
        <w:spacing w:line="360" w:lineRule="auto"/>
        <w:jc w:val="both"/>
        <w:rPr>
          <w:rFonts w:ascii="Times New Roman" w:hAnsi="Times New Roman" w:cs="Times New Roman"/>
          <w:b/>
          <w:sz w:val="24"/>
          <w:szCs w:val="24"/>
          <w:lang w:val="en-US"/>
        </w:rPr>
      </w:pPr>
    </w:p>
    <w:sectPr w:rsidR="00A768FB" w:rsidRPr="00A768FB">
      <w:pgSz w:w="11906" w:h="16838"/>
      <w:pgMar w:top="1417" w:right="1134" w:bottom="1134" w:left="1134"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6296F5F" w15:done="0"/>
  <w15:commentEx w15:paraId="24D79AAC" w15:done="0"/>
  <w15:commentEx w15:paraId="3E5347D3" w15:done="0"/>
  <w15:commentEx w15:paraId="15B35126" w15:done="0"/>
  <w15:commentEx w15:paraId="29CA45E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55D452" w16cex:dateUtc="2021-12-04T10:49:00Z"/>
  <w16cex:commentExtensible w16cex:durableId="2555D417" w16cex:dateUtc="2021-12-04T10:48:00Z"/>
  <w16cex:commentExtensible w16cex:durableId="2555D471" w16cex:dateUtc="2021-12-04T10:50:00Z"/>
  <w16cex:commentExtensible w16cex:durableId="255604C0" w16cex:dateUtc="2021-12-04T14:16:00Z"/>
  <w16cex:commentExtensible w16cex:durableId="25560588" w16cex:dateUtc="2021-12-04T14: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6296F5F" w16cid:durableId="2555D452"/>
  <w16cid:commentId w16cid:paraId="24D79AAC" w16cid:durableId="2555D417"/>
  <w16cid:commentId w16cid:paraId="3E5347D3" w16cid:durableId="2555D471"/>
  <w16cid:commentId w16cid:paraId="15B35126" w16cid:durableId="255604C0"/>
  <w16cid:commentId w16cid:paraId="29CA45EB" w16cid:durableId="2556058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F1B911" w14:textId="77777777" w:rsidR="00B47BE7" w:rsidRDefault="00B47BE7" w:rsidP="007755A6">
      <w:pPr>
        <w:spacing w:after="0" w:line="240" w:lineRule="auto"/>
      </w:pPr>
      <w:r>
        <w:separator/>
      </w:r>
    </w:p>
  </w:endnote>
  <w:endnote w:type="continuationSeparator" w:id="0">
    <w:p w14:paraId="7A5B9E65" w14:textId="77777777" w:rsidR="00B47BE7" w:rsidRDefault="00B47BE7" w:rsidP="00775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7610F1" w14:textId="77777777" w:rsidR="00B47BE7" w:rsidRDefault="00B47BE7" w:rsidP="007755A6">
      <w:pPr>
        <w:spacing w:after="0" w:line="240" w:lineRule="auto"/>
      </w:pPr>
      <w:r>
        <w:separator/>
      </w:r>
    </w:p>
  </w:footnote>
  <w:footnote w:type="continuationSeparator" w:id="0">
    <w:p w14:paraId="78AA9DA7" w14:textId="77777777" w:rsidR="00B47BE7" w:rsidRDefault="00B47BE7" w:rsidP="007755A6">
      <w:pPr>
        <w:spacing w:after="0" w:line="240" w:lineRule="auto"/>
      </w:pPr>
      <w:r>
        <w:continuationSeparator/>
      </w:r>
    </w:p>
  </w:footnote>
  <w:footnote w:id="1">
    <w:p w14:paraId="0C58E88B" w14:textId="6888446C" w:rsidR="007755A6" w:rsidRDefault="007755A6">
      <w:pPr>
        <w:pStyle w:val="Testonotaapidipagina"/>
      </w:pPr>
      <w:r>
        <w:rPr>
          <w:rStyle w:val="Rimandonotaapidipagina"/>
        </w:rPr>
        <w:footnoteRef/>
      </w:r>
      <w:r>
        <w:t xml:space="preserve"> Si vedano le suffragette inglesi tra la fine del XIX e l’inizio del XX secolo, e le esperienze delle madri e delle nonne di </w:t>
      </w:r>
      <w:proofErr w:type="spellStart"/>
      <w:r>
        <w:t>Plaza</w:t>
      </w:r>
      <w:proofErr w:type="spellEnd"/>
      <w:r>
        <w:t xml:space="preserve"> de Mayo in Argentina alla fine degli anni settanta del XX secolo. </w:t>
      </w:r>
    </w:p>
  </w:footnote>
  <w:footnote w:id="2">
    <w:p w14:paraId="553F32F7" w14:textId="71A6DA17" w:rsidR="009C1430" w:rsidRDefault="009C1430">
      <w:pPr>
        <w:pStyle w:val="Testonotaapidipagina"/>
      </w:pPr>
      <w:r>
        <w:rPr>
          <w:rStyle w:val="Rimandonotaapidipagina"/>
        </w:rPr>
        <w:footnoteRef/>
      </w:r>
      <w:r>
        <w:t xml:space="preserve"> Riccardo </w:t>
      </w:r>
      <w:proofErr w:type="spellStart"/>
      <w:r>
        <w:t>Magherini</w:t>
      </w:r>
      <w:proofErr w:type="spellEnd"/>
      <w:r>
        <w:t xml:space="preserve">, ex calciatore e imprenditore di 40 anni, padre di un bambino di due anni, morì il 3 marzo del 2014 </w:t>
      </w:r>
      <w:r w:rsidRPr="009C1430">
        <w:t xml:space="preserve">a Firenze </w:t>
      </w:r>
      <w:r>
        <w:t xml:space="preserve">dopo essere stato fermato e ammanettato dai Carabinieri, accorsi in seguito a una chiamata. La </w:t>
      </w:r>
      <w:proofErr w:type="spellStart"/>
      <w:r>
        <w:t>vititma</w:t>
      </w:r>
      <w:proofErr w:type="spellEnd"/>
      <w:r>
        <w:t xml:space="preserve"> era in preda al panico, e nel suo cadavere furono trovati segni di violenza, testimoniata anche da alcuni cittadini. Un video diffuso da una trasmissione televisiva </w:t>
      </w:r>
      <w:r w:rsidR="004F429B">
        <w:t xml:space="preserve">mostrò la violenza dell’intervento dei militari. Il processo si è concluso con un’assoluzione dei Carabinieri coinvolti, ma la Corte Europea ha accolto il ricorso della famiglia </w:t>
      </w:r>
      <w:proofErr w:type="spellStart"/>
      <w:r w:rsidR="004F429B">
        <w:t>Magherini</w:t>
      </w:r>
      <w:proofErr w:type="spellEnd"/>
      <w:r w:rsidR="004F429B">
        <w:t xml:space="preserve">. George Floyd era un cantante rap di 46 morto il 25 maggio 2020 a Minneapolis in seguito a soffocamento provocato dal fermo della polizia. La sua morte ha ispirato il movimento Black </w:t>
      </w:r>
      <w:proofErr w:type="spellStart"/>
      <w:r w:rsidR="004F429B">
        <w:t>Lives</w:t>
      </w:r>
      <w:proofErr w:type="spellEnd"/>
      <w:r w:rsidR="004F429B">
        <w:t xml:space="preserve"> </w:t>
      </w:r>
      <w:proofErr w:type="spellStart"/>
      <w:r w:rsidR="004F429B">
        <w:t>Matter</w:t>
      </w:r>
      <w:proofErr w:type="spellEnd"/>
      <w:r w:rsidR="004F429B">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D10416"/>
    <w:multiLevelType w:val="hybridMultilevel"/>
    <w:tmpl w:val="E57ED6C2"/>
    <w:lvl w:ilvl="0" w:tplc="BAB4272A">
      <w:start w:val="2"/>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
    <w:nsid w:val="64B656B5"/>
    <w:multiLevelType w:val="hybridMultilevel"/>
    <w:tmpl w:val="6E147E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mar pitch">
    <w15:presenceInfo w15:providerId="Windows Live" w15:userId="1cf0f48858fc80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945"/>
    <w:rsid w:val="00002611"/>
    <w:rsid w:val="000140B8"/>
    <w:rsid w:val="00016DB7"/>
    <w:rsid w:val="00073F18"/>
    <w:rsid w:val="00085926"/>
    <w:rsid w:val="000A01E8"/>
    <w:rsid w:val="000A3407"/>
    <w:rsid w:val="000A6F73"/>
    <w:rsid w:val="000C2ED6"/>
    <w:rsid w:val="000D107F"/>
    <w:rsid w:val="000E1858"/>
    <w:rsid w:val="000E268E"/>
    <w:rsid w:val="00101AD3"/>
    <w:rsid w:val="00117DA8"/>
    <w:rsid w:val="00120057"/>
    <w:rsid w:val="00124348"/>
    <w:rsid w:val="0013418C"/>
    <w:rsid w:val="0015552C"/>
    <w:rsid w:val="00186984"/>
    <w:rsid w:val="001A43EA"/>
    <w:rsid w:val="001A74D8"/>
    <w:rsid w:val="001B0CE2"/>
    <w:rsid w:val="001C1E63"/>
    <w:rsid w:val="001D7875"/>
    <w:rsid w:val="001E164C"/>
    <w:rsid w:val="001E442A"/>
    <w:rsid w:val="001E4D25"/>
    <w:rsid w:val="001E5B6C"/>
    <w:rsid w:val="001F0194"/>
    <w:rsid w:val="001F5AB3"/>
    <w:rsid w:val="001F7BA7"/>
    <w:rsid w:val="00216894"/>
    <w:rsid w:val="002219CB"/>
    <w:rsid w:val="00231146"/>
    <w:rsid w:val="00237BED"/>
    <w:rsid w:val="00240538"/>
    <w:rsid w:val="00246FD8"/>
    <w:rsid w:val="00252C08"/>
    <w:rsid w:val="00262C3F"/>
    <w:rsid w:val="00266B15"/>
    <w:rsid w:val="0027551E"/>
    <w:rsid w:val="00285EF7"/>
    <w:rsid w:val="00292547"/>
    <w:rsid w:val="00294561"/>
    <w:rsid w:val="0029478D"/>
    <w:rsid w:val="002A374F"/>
    <w:rsid w:val="002A7945"/>
    <w:rsid w:val="002B3ED3"/>
    <w:rsid w:val="002B70B8"/>
    <w:rsid w:val="002C2EE5"/>
    <w:rsid w:val="002D1E36"/>
    <w:rsid w:val="002E1573"/>
    <w:rsid w:val="002F1AD9"/>
    <w:rsid w:val="002F520F"/>
    <w:rsid w:val="002F66C0"/>
    <w:rsid w:val="003126A9"/>
    <w:rsid w:val="00313891"/>
    <w:rsid w:val="003139BB"/>
    <w:rsid w:val="00314BF9"/>
    <w:rsid w:val="00316EFE"/>
    <w:rsid w:val="0032202B"/>
    <w:rsid w:val="00341C76"/>
    <w:rsid w:val="00351412"/>
    <w:rsid w:val="003519F0"/>
    <w:rsid w:val="00354796"/>
    <w:rsid w:val="00362097"/>
    <w:rsid w:val="003765E3"/>
    <w:rsid w:val="00385355"/>
    <w:rsid w:val="00391C31"/>
    <w:rsid w:val="003A69A1"/>
    <w:rsid w:val="003B0FD5"/>
    <w:rsid w:val="003D348A"/>
    <w:rsid w:val="003D6158"/>
    <w:rsid w:val="003D616A"/>
    <w:rsid w:val="003E651D"/>
    <w:rsid w:val="00405838"/>
    <w:rsid w:val="004100DF"/>
    <w:rsid w:val="00410692"/>
    <w:rsid w:val="00430ACF"/>
    <w:rsid w:val="00472AA7"/>
    <w:rsid w:val="004843CE"/>
    <w:rsid w:val="00485C8C"/>
    <w:rsid w:val="004B28A8"/>
    <w:rsid w:val="004D6750"/>
    <w:rsid w:val="004E3516"/>
    <w:rsid w:val="004E4C27"/>
    <w:rsid w:val="004F429B"/>
    <w:rsid w:val="005028B9"/>
    <w:rsid w:val="00505D6E"/>
    <w:rsid w:val="0051767C"/>
    <w:rsid w:val="00526A4A"/>
    <w:rsid w:val="0052795B"/>
    <w:rsid w:val="00530F04"/>
    <w:rsid w:val="00531339"/>
    <w:rsid w:val="00561DD3"/>
    <w:rsid w:val="0057147E"/>
    <w:rsid w:val="00575D6A"/>
    <w:rsid w:val="0057785F"/>
    <w:rsid w:val="00580946"/>
    <w:rsid w:val="00583BA5"/>
    <w:rsid w:val="00593EB7"/>
    <w:rsid w:val="005966C7"/>
    <w:rsid w:val="005D41FB"/>
    <w:rsid w:val="00615906"/>
    <w:rsid w:val="00620737"/>
    <w:rsid w:val="00623659"/>
    <w:rsid w:val="00626F33"/>
    <w:rsid w:val="006422AB"/>
    <w:rsid w:val="00646146"/>
    <w:rsid w:val="006538AF"/>
    <w:rsid w:val="00690A31"/>
    <w:rsid w:val="00696A2B"/>
    <w:rsid w:val="006A1834"/>
    <w:rsid w:val="006B1E49"/>
    <w:rsid w:val="006B6B1B"/>
    <w:rsid w:val="006C1BD1"/>
    <w:rsid w:val="006C4B11"/>
    <w:rsid w:val="006D212D"/>
    <w:rsid w:val="00703E42"/>
    <w:rsid w:val="00717184"/>
    <w:rsid w:val="00721DD5"/>
    <w:rsid w:val="00727676"/>
    <w:rsid w:val="00731281"/>
    <w:rsid w:val="007316E1"/>
    <w:rsid w:val="007755A6"/>
    <w:rsid w:val="00777777"/>
    <w:rsid w:val="007A56DA"/>
    <w:rsid w:val="007B5761"/>
    <w:rsid w:val="007D2D40"/>
    <w:rsid w:val="007E1FEB"/>
    <w:rsid w:val="007E5CB8"/>
    <w:rsid w:val="00804FF5"/>
    <w:rsid w:val="008071C3"/>
    <w:rsid w:val="00840239"/>
    <w:rsid w:val="00872B2B"/>
    <w:rsid w:val="008B3ECF"/>
    <w:rsid w:val="008B70EE"/>
    <w:rsid w:val="008C763F"/>
    <w:rsid w:val="008E36CB"/>
    <w:rsid w:val="008E652B"/>
    <w:rsid w:val="008F23D8"/>
    <w:rsid w:val="009063C7"/>
    <w:rsid w:val="009176E0"/>
    <w:rsid w:val="009321C3"/>
    <w:rsid w:val="00933570"/>
    <w:rsid w:val="00941F89"/>
    <w:rsid w:val="009430F1"/>
    <w:rsid w:val="0094478D"/>
    <w:rsid w:val="00961A4B"/>
    <w:rsid w:val="00963B1C"/>
    <w:rsid w:val="00967B63"/>
    <w:rsid w:val="00997145"/>
    <w:rsid w:val="009C1430"/>
    <w:rsid w:val="009C3573"/>
    <w:rsid w:val="009D26C5"/>
    <w:rsid w:val="009D7D52"/>
    <w:rsid w:val="00A00659"/>
    <w:rsid w:val="00A03E20"/>
    <w:rsid w:val="00A12B45"/>
    <w:rsid w:val="00A15970"/>
    <w:rsid w:val="00A36F51"/>
    <w:rsid w:val="00A40FDF"/>
    <w:rsid w:val="00A55B11"/>
    <w:rsid w:val="00A61C59"/>
    <w:rsid w:val="00A635DF"/>
    <w:rsid w:val="00A72070"/>
    <w:rsid w:val="00A737BA"/>
    <w:rsid w:val="00A768FB"/>
    <w:rsid w:val="00AA0867"/>
    <w:rsid w:val="00AC3FBB"/>
    <w:rsid w:val="00AD17AC"/>
    <w:rsid w:val="00AE44E3"/>
    <w:rsid w:val="00AE6E78"/>
    <w:rsid w:val="00AF73CF"/>
    <w:rsid w:val="00AF7716"/>
    <w:rsid w:val="00B02E22"/>
    <w:rsid w:val="00B26E9B"/>
    <w:rsid w:val="00B345EE"/>
    <w:rsid w:val="00B3662F"/>
    <w:rsid w:val="00B37582"/>
    <w:rsid w:val="00B47BE7"/>
    <w:rsid w:val="00B55102"/>
    <w:rsid w:val="00B607BA"/>
    <w:rsid w:val="00B803F5"/>
    <w:rsid w:val="00B82651"/>
    <w:rsid w:val="00B828D2"/>
    <w:rsid w:val="00BA377C"/>
    <w:rsid w:val="00BA6076"/>
    <w:rsid w:val="00BB53CE"/>
    <w:rsid w:val="00BD2561"/>
    <w:rsid w:val="00BE6C1E"/>
    <w:rsid w:val="00BE739C"/>
    <w:rsid w:val="00BF38C5"/>
    <w:rsid w:val="00C23662"/>
    <w:rsid w:val="00C44926"/>
    <w:rsid w:val="00C525B1"/>
    <w:rsid w:val="00C7013A"/>
    <w:rsid w:val="00C85267"/>
    <w:rsid w:val="00C9703A"/>
    <w:rsid w:val="00CA6931"/>
    <w:rsid w:val="00CA6F85"/>
    <w:rsid w:val="00CB1893"/>
    <w:rsid w:val="00CB25AA"/>
    <w:rsid w:val="00CB7422"/>
    <w:rsid w:val="00CC1C52"/>
    <w:rsid w:val="00CD5C39"/>
    <w:rsid w:val="00CE01C7"/>
    <w:rsid w:val="00CE73AB"/>
    <w:rsid w:val="00D048C1"/>
    <w:rsid w:val="00D12ECA"/>
    <w:rsid w:val="00D14944"/>
    <w:rsid w:val="00D154FC"/>
    <w:rsid w:val="00D404ED"/>
    <w:rsid w:val="00D556EA"/>
    <w:rsid w:val="00D603F2"/>
    <w:rsid w:val="00D6701A"/>
    <w:rsid w:val="00D73CFB"/>
    <w:rsid w:val="00DA30F7"/>
    <w:rsid w:val="00DA495F"/>
    <w:rsid w:val="00DD6B4E"/>
    <w:rsid w:val="00DE4B7B"/>
    <w:rsid w:val="00E05D26"/>
    <w:rsid w:val="00E06B3A"/>
    <w:rsid w:val="00E07B9E"/>
    <w:rsid w:val="00E12139"/>
    <w:rsid w:val="00E15EA9"/>
    <w:rsid w:val="00E441FA"/>
    <w:rsid w:val="00E60686"/>
    <w:rsid w:val="00E66071"/>
    <w:rsid w:val="00E75FCA"/>
    <w:rsid w:val="00EA0D45"/>
    <w:rsid w:val="00EA773A"/>
    <w:rsid w:val="00EB557C"/>
    <w:rsid w:val="00EC47C3"/>
    <w:rsid w:val="00EC4FA3"/>
    <w:rsid w:val="00EC5CE0"/>
    <w:rsid w:val="00EE4039"/>
    <w:rsid w:val="00EE5027"/>
    <w:rsid w:val="00EE6425"/>
    <w:rsid w:val="00F05F45"/>
    <w:rsid w:val="00F152BA"/>
    <w:rsid w:val="00F217C1"/>
    <w:rsid w:val="00F257EC"/>
    <w:rsid w:val="00F5268A"/>
    <w:rsid w:val="00F60468"/>
    <w:rsid w:val="00F72E8A"/>
    <w:rsid w:val="00F827B1"/>
    <w:rsid w:val="00F91A0B"/>
    <w:rsid w:val="00FB3058"/>
    <w:rsid w:val="00FC7B52"/>
    <w:rsid w:val="00FD49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9E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C5CE0"/>
    <w:pPr>
      <w:ind w:left="720"/>
      <w:contextualSpacing/>
    </w:pPr>
  </w:style>
  <w:style w:type="character" w:styleId="Rimandocommento">
    <w:name w:val="annotation reference"/>
    <w:basedOn w:val="Carpredefinitoparagrafo"/>
    <w:uiPriority w:val="99"/>
    <w:semiHidden/>
    <w:unhideWhenUsed/>
    <w:rsid w:val="002219CB"/>
    <w:rPr>
      <w:sz w:val="16"/>
      <w:szCs w:val="16"/>
    </w:rPr>
  </w:style>
  <w:style w:type="paragraph" w:styleId="Testocommento">
    <w:name w:val="annotation text"/>
    <w:basedOn w:val="Normale"/>
    <w:link w:val="TestocommentoCarattere"/>
    <w:uiPriority w:val="99"/>
    <w:semiHidden/>
    <w:unhideWhenUsed/>
    <w:rsid w:val="002219C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219CB"/>
    <w:rPr>
      <w:sz w:val="20"/>
      <w:szCs w:val="20"/>
    </w:rPr>
  </w:style>
  <w:style w:type="paragraph" w:styleId="Soggettocommento">
    <w:name w:val="annotation subject"/>
    <w:basedOn w:val="Testocommento"/>
    <w:next w:val="Testocommento"/>
    <w:link w:val="SoggettocommentoCarattere"/>
    <w:uiPriority w:val="99"/>
    <w:semiHidden/>
    <w:unhideWhenUsed/>
    <w:rsid w:val="002219CB"/>
    <w:rPr>
      <w:b/>
      <w:bCs/>
    </w:rPr>
  </w:style>
  <w:style w:type="character" w:customStyle="1" w:styleId="SoggettocommentoCarattere">
    <w:name w:val="Soggetto commento Carattere"/>
    <w:basedOn w:val="TestocommentoCarattere"/>
    <w:link w:val="Soggettocommento"/>
    <w:uiPriority w:val="99"/>
    <w:semiHidden/>
    <w:rsid w:val="002219CB"/>
    <w:rPr>
      <w:b/>
      <w:bCs/>
      <w:sz w:val="20"/>
      <w:szCs w:val="20"/>
    </w:rPr>
  </w:style>
  <w:style w:type="paragraph" w:styleId="Testofumetto">
    <w:name w:val="Balloon Text"/>
    <w:basedOn w:val="Normale"/>
    <w:link w:val="TestofumettoCarattere"/>
    <w:uiPriority w:val="99"/>
    <w:semiHidden/>
    <w:unhideWhenUsed/>
    <w:rsid w:val="007755A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55A6"/>
    <w:rPr>
      <w:rFonts w:ascii="Tahoma" w:hAnsi="Tahoma" w:cs="Tahoma"/>
      <w:sz w:val="16"/>
      <w:szCs w:val="16"/>
    </w:rPr>
  </w:style>
  <w:style w:type="paragraph" w:styleId="Testonotaapidipagina">
    <w:name w:val="footnote text"/>
    <w:basedOn w:val="Normale"/>
    <w:link w:val="TestonotaapidipaginaCarattere"/>
    <w:uiPriority w:val="99"/>
    <w:semiHidden/>
    <w:unhideWhenUsed/>
    <w:rsid w:val="007755A6"/>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7755A6"/>
    <w:rPr>
      <w:sz w:val="20"/>
      <w:szCs w:val="20"/>
    </w:rPr>
  </w:style>
  <w:style w:type="character" w:styleId="Rimandonotaapidipagina">
    <w:name w:val="footnote reference"/>
    <w:basedOn w:val="Carpredefinitoparagrafo"/>
    <w:uiPriority w:val="99"/>
    <w:semiHidden/>
    <w:unhideWhenUsed/>
    <w:rsid w:val="007755A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C5CE0"/>
    <w:pPr>
      <w:ind w:left="720"/>
      <w:contextualSpacing/>
    </w:pPr>
  </w:style>
  <w:style w:type="character" w:styleId="Rimandocommento">
    <w:name w:val="annotation reference"/>
    <w:basedOn w:val="Carpredefinitoparagrafo"/>
    <w:uiPriority w:val="99"/>
    <w:semiHidden/>
    <w:unhideWhenUsed/>
    <w:rsid w:val="002219CB"/>
    <w:rPr>
      <w:sz w:val="16"/>
      <w:szCs w:val="16"/>
    </w:rPr>
  </w:style>
  <w:style w:type="paragraph" w:styleId="Testocommento">
    <w:name w:val="annotation text"/>
    <w:basedOn w:val="Normale"/>
    <w:link w:val="TestocommentoCarattere"/>
    <w:uiPriority w:val="99"/>
    <w:semiHidden/>
    <w:unhideWhenUsed/>
    <w:rsid w:val="002219C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219CB"/>
    <w:rPr>
      <w:sz w:val="20"/>
      <w:szCs w:val="20"/>
    </w:rPr>
  </w:style>
  <w:style w:type="paragraph" w:styleId="Soggettocommento">
    <w:name w:val="annotation subject"/>
    <w:basedOn w:val="Testocommento"/>
    <w:next w:val="Testocommento"/>
    <w:link w:val="SoggettocommentoCarattere"/>
    <w:uiPriority w:val="99"/>
    <w:semiHidden/>
    <w:unhideWhenUsed/>
    <w:rsid w:val="002219CB"/>
    <w:rPr>
      <w:b/>
      <w:bCs/>
    </w:rPr>
  </w:style>
  <w:style w:type="character" w:customStyle="1" w:styleId="SoggettocommentoCarattere">
    <w:name w:val="Soggetto commento Carattere"/>
    <w:basedOn w:val="TestocommentoCarattere"/>
    <w:link w:val="Soggettocommento"/>
    <w:uiPriority w:val="99"/>
    <w:semiHidden/>
    <w:rsid w:val="002219CB"/>
    <w:rPr>
      <w:b/>
      <w:bCs/>
      <w:sz w:val="20"/>
      <w:szCs w:val="20"/>
    </w:rPr>
  </w:style>
  <w:style w:type="paragraph" w:styleId="Testofumetto">
    <w:name w:val="Balloon Text"/>
    <w:basedOn w:val="Normale"/>
    <w:link w:val="TestofumettoCarattere"/>
    <w:uiPriority w:val="99"/>
    <w:semiHidden/>
    <w:unhideWhenUsed/>
    <w:rsid w:val="007755A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55A6"/>
    <w:rPr>
      <w:rFonts w:ascii="Tahoma" w:hAnsi="Tahoma" w:cs="Tahoma"/>
      <w:sz w:val="16"/>
      <w:szCs w:val="16"/>
    </w:rPr>
  </w:style>
  <w:style w:type="paragraph" w:styleId="Testonotaapidipagina">
    <w:name w:val="footnote text"/>
    <w:basedOn w:val="Normale"/>
    <w:link w:val="TestonotaapidipaginaCarattere"/>
    <w:uiPriority w:val="99"/>
    <w:semiHidden/>
    <w:unhideWhenUsed/>
    <w:rsid w:val="007755A6"/>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7755A6"/>
    <w:rPr>
      <w:sz w:val="20"/>
      <w:szCs w:val="20"/>
    </w:rPr>
  </w:style>
  <w:style w:type="character" w:styleId="Rimandonotaapidipagina">
    <w:name w:val="footnote reference"/>
    <w:basedOn w:val="Carpredefinitoparagrafo"/>
    <w:uiPriority w:val="99"/>
    <w:semiHidden/>
    <w:unhideWhenUsed/>
    <w:rsid w:val="007755A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624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8/08/relationships/commentsExtensible" Target="commentsExtensible.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 Id="rId14" Type="http://schemas.microsoft.com/office/2011/relationships/people" Target="peop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807CDD-C55C-4384-9918-11E7E5983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15</Pages>
  <Words>5684</Words>
  <Characters>32401</Characters>
  <Application>Microsoft Office Word</Application>
  <DocSecurity>0</DocSecurity>
  <Lines>270</Lines>
  <Paragraphs>76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Vincenzo</dc:creator>
  <cp:keywords/>
  <dc:description/>
  <cp:lastModifiedBy>Vincenzo</cp:lastModifiedBy>
  <cp:revision>27</cp:revision>
  <dcterms:created xsi:type="dcterms:W3CDTF">2021-12-04T10:37:00Z</dcterms:created>
  <dcterms:modified xsi:type="dcterms:W3CDTF">2022-02-01T17:46:00Z</dcterms:modified>
</cp:coreProperties>
</file>